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3D2102" w:rsidRDefault="00A47B00">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4"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D2102" w:rsidRPr="006911ED" w:rsidRDefault="003D2102" w:rsidP="00170890">
                              <w:pPr>
                                <w:widowControl w:val="0"/>
                              </w:pPr>
                              <w:r w:rsidRPr="006911ED">
                                <w:t> </w:t>
                              </w:r>
                            </w:p>
                            <w:p w:rsidR="003D2102" w:rsidRPr="006911ED" w:rsidRDefault="003D2102" w:rsidP="00170890">
                              <w:pPr>
                                <w:widowControl w:val="0"/>
                              </w:pPr>
                              <w:r w:rsidRPr="006911ED">
                                <w:t> </w:t>
                              </w:r>
                            </w:p>
                            <w:p w:rsidR="003D2102" w:rsidRPr="006911ED" w:rsidRDefault="003D2102" w:rsidP="00170890">
                              <w:pPr>
                                <w:widowControl w:val="0"/>
                              </w:pPr>
                              <w:r w:rsidRPr="006911ED">
                                <w:t> </w:t>
                              </w:r>
                            </w:p>
                            <w:p w:rsidR="003D2102" w:rsidRPr="006911ED" w:rsidRDefault="003D2102" w:rsidP="00170890">
                              <w:pPr>
                                <w:widowControl w:val="0"/>
                              </w:pPr>
                              <w:r w:rsidRPr="006911ED">
                                <w:t> </w:t>
                              </w:r>
                            </w:p>
                            <w:p w:rsidR="003D2102" w:rsidRPr="006911ED" w:rsidRDefault="003D2102" w:rsidP="00170890">
                              <w:pPr>
                                <w:widowControl w:val="0"/>
                              </w:pPr>
                              <w:r w:rsidRPr="006911ED">
                                <w:t xml:space="preserve">    </w:t>
                              </w:r>
                            </w:p>
                            <w:p w:rsidR="003D2102" w:rsidRPr="006911ED" w:rsidRDefault="003D2102" w:rsidP="00170890">
                              <w:pPr>
                                <w:widowControl w:val="0"/>
                              </w:pPr>
                              <w:r w:rsidRPr="006911ED">
                                <w:t> </w:t>
                              </w:r>
                            </w:p>
                            <w:p w:rsidR="003D2102" w:rsidRPr="006911ED" w:rsidRDefault="003D2102" w:rsidP="00170890">
                              <w:pPr>
                                <w:widowControl w:val="0"/>
                                <w:jc w:val="center"/>
                                <w:rPr>
                                  <w:b/>
                                  <w:bCs/>
                                  <w:color w:val="0066FF"/>
                                </w:rPr>
                              </w:pPr>
                            </w:p>
                            <w:p w:rsidR="003D2102" w:rsidRPr="006911ED" w:rsidRDefault="003D2102" w:rsidP="00170890">
                              <w:pPr>
                                <w:widowControl w:val="0"/>
                                <w:jc w:val="center"/>
                                <w:rPr>
                                  <w:b/>
                                  <w:bCs/>
                                  <w:color w:val="0066FF"/>
                                </w:rPr>
                              </w:pPr>
                            </w:p>
                            <w:p w:rsidR="003D2102" w:rsidRPr="006911ED" w:rsidRDefault="003D2102" w:rsidP="00170890">
                              <w:pPr>
                                <w:widowControl w:val="0"/>
                                <w:jc w:val="center"/>
                                <w:rPr>
                                  <w:b/>
                                  <w:bCs/>
                                  <w:color w:val="0066FF"/>
                                  <w:sz w:val="22"/>
                                </w:rPr>
                              </w:pPr>
                              <w:r w:rsidRPr="006911ED">
                                <w:rPr>
                                  <w:b/>
                                  <w:bCs/>
                                  <w:color w:val="0066FF"/>
                                  <w:sz w:val="22"/>
                                </w:rPr>
                                <w:t>Российская Федерация</w:t>
                              </w:r>
                            </w:p>
                            <w:p w:rsidR="003D2102" w:rsidRPr="006911ED" w:rsidRDefault="003D2102" w:rsidP="00170890">
                              <w:pPr>
                                <w:widowControl w:val="0"/>
                                <w:jc w:val="center"/>
                                <w:rPr>
                                  <w:b/>
                                  <w:bCs/>
                                  <w:sz w:val="18"/>
                                  <w:szCs w:val="16"/>
                                </w:rPr>
                              </w:pPr>
                              <w:r w:rsidRPr="006911ED">
                                <w:rPr>
                                  <w:b/>
                                  <w:bCs/>
                                  <w:sz w:val="18"/>
                                  <w:szCs w:val="16"/>
                                </w:rPr>
                                <w:t>Ивановскаяобласть</w:t>
                              </w:r>
                            </w:p>
                            <w:p w:rsidR="003D2102" w:rsidRPr="006911ED" w:rsidRDefault="003D2102" w:rsidP="00170890">
                              <w:pPr>
                                <w:widowControl w:val="0"/>
                                <w:jc w:val="center"/>
                                <w:rPr>
                                  <w:b/>
                                  <w:bCs/>
                                  <w:sz w:val="18"/>
                                  <w:szCs w:val="16"/>
                                </w:rPr>
                              </w:pPr>
                              <w:r w:rsidRPr="006911ED">
                                <w:rPr>
                                  <w:b/>
                                  <w:bCs/>
                                  <w:sz w:val="18"/>
                                  <w:szCs w:val="16"/>
                                </w:rPr>
                                <w:t> </w:t>
                              </w:r>
                            </w:p>
                            <w:p w:rsidR="003D2102" w:rsidRPr="006911ED" w:rsidRDefault="003D2102" w:rsidP="00170890">
                              <w:pPr>
                                <w:widowControl w:val="0"/>
                                <w:jc w:val="center"/>
                                <w:rPr>
                                  <w:b/>
                                  <w:bCs/>
                                  <w:szCs w:val="18"/>
                                </w:rPr>
                              </w:pPr>
                              <w:r w:rsidRPr="006911ED">
                                <w:rPr>
                                  <w:b/>
                                  <w:bCs/>
                                  <w:szCs w:val="18"/>
                                </w:rPr>
                                <w:t>КОМСОМОЛЬСКИЙ МУНИЦИПАЛЬНЫЙ РАЙОН</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b/>
                                  <w:bCs/>
                                  <w:sz w:val="72"/>
                                  <w:szCs w:val="72"/>
                                </w:rPr>
                              </w:pPr>
                            </w:p>
                            <w:p w:rsidR="003D2102" w:rsidRPr="006911ED" w:rsidRDefault="003D2102" w:rsidP="00170890">
                              <w:pPr>
                                <w:widowControl w:val="0"/>
                                <w:jc w:val="center"/>
                                <w:rPr>
                                  <w:b/>
                                  <w:bCs/>
                                  <w:sz w:val="96"/>
                                  <w:szCs w:val="72"/>
                                </w:rPr>
                              </w:pPr>
                              <w:r w:rsidRPr="006911ED">
                                <w:rPr>
                                  <w:b/>
                                  <w:bCs/>
                                  <w:sz w:val="96"/>
                                  <w:szCs w:val="72"/>
                                </w:rPr>
                                <w:t>ВЕСТНИК</w:t>
                              </w:r>
                            </w:p>
                            <w:p w:rsidR="003D2102" w:rsidRPr="006911ED" w:rsidRDefault="003D2102" w:rsidP="00170890">
                              <w:pPr>
                                <w:widowControl w:val="0"/>
                                <w:jc w:val="center"/>
                                <w:rPr>
                                  <w:b/>
                                  <w:bCs/>
                                  <w:sz w:val="36"/>
                                  <w:szCs w:val="30"/>
                                </w:rPr>
                              </w:pPr>
                              <w:r w:rsidRPr="006911ED">
                                <w:rPr>
                                  <w:b/>
                                  <w:bCs/>
                                  <w:sz w:val="36"/>
                                  <w:szCs w:val="30"/>
                                </w:rPr>
                                <w:t xml:space="preserve">нормативных правовых актов </w:t>
                              </w:r>
                            </w:p>
                            <w:p w:rsidR="003D2102" w:rsidRPr="006911ED" w:rsidRDefault="003D2102" w:rsidP="00170890">
                              <w:pPr>
                                <w:widowControl w:val="0"/>
                                <w:jc w:val="center"/>
                                <w:rPr>
                                  <w:b/>
                                  <w:bCs/>
                                  <w:sz w:val="36"/>
                                  <w:szCs w:val="30"/>
                                </w:rPr>
                              </w:pPr>
                              <w:r w:rsidRPr="006911ED">
                                <w:rPr>
                                  <w:b/>
                                  <w:bCs/>
                                  <w:sz w:val="36"/>
                                  <w:szCs w:val="30"/>
                                </w:rPr>
                                <w:t>органов местного самоуправления</w:t>
                              </w:r>
                            </w:p>
                            <w:p w:rsidR="003D2102" w:rsidRPr="006911ED" w:rsidRDefault="003D2102" w:rsidP="00170890">
                              <w:pPr>
                                <w:widowControl w:val="0"/>
                                <w:jc w:val="center"/>
                                <w:rPr>
                                  <w:b/>
                                  <w:bCs/>
                                  <w:sz w:val="30"/>
                                  <w:szCs w:val="30"/>
                                </w:rPr>
                              </w:pPr>
                              <w:r w:rsidRPr="006911ED">
                                <w:rPr>
                                  <w:b/>
                                  <w:bCs/>
                                  <w:sz w:val="36"/>
                                  <w:szCs w:val="30"/>
                                </w:rPr>
                                <w:t>Комсомольского муниципального района</w:t>
                              </w:r>
                            </w:p>
                            <w:p w:rsidR="003D2102" w:rsidRPr="006911ED" w:rsidRDefault="003D2102" w:rsidP="00170890">
                              <w:pPr>
                                <w:widowControl w:val="0"/>
                                <w:jc w:val="center"/>
                                <w:rPr>
                                  <w:b/>
                                  <w:bCs/>
                                  <w:sz w:val="30"/>
                                  <w:szCs w:val="30"/>
                                </w:rPr>
                              </w:pPr>
                              <w:r w:rsidRPr="006911ED">
                                <w:rPr>
                                  <w:b/>
                                  <w:bCs/>
                                  <w:sz w:val="30"/>
                                  <w:szCs w:val="30"/>
                                </w:rPr>
                                <w:t> </w:t>
                              </w:r>
                            </w:p>
                            <w:p w:rsidR="003D2102" w:rsidRPr="006911ED" w:rsidRDefault="003D2102" w:rsidP="00170890">
                              <w:pPr>
                                <w:widowControl w:val="0"/>
                                <w:jc w:val="center"/>
                                <w:rPr>
                                  <w:b/>
                                  <w:bCs/>
                                  <w:sz w:val="30"/>
                                  <w:szCs w:val="30"/>
                                </w:rPr>
                              </w:pPr>
                              <w:r w:rsidRPr="006911ED">
                                <w:rPr>
                                  <w:b/>
                                  <w:bCs/>
                                  <w:sz w:val="30"/>
                                  <w:szCs w:val="30"/>
                                </w:rPr>
                                <w:t> </w:t>
                              </w:r>
                            </w:p>
                            <w:p w:rsidR="003D2102" w:rsidRPr="006911ED" w:rsidRDefault="003D2102" w:rsidP="00170890">
                              <w:pPr>
                                <w:widowControl w:val="0"/>
                                <w:jc w:val="center"/>
                                <w:rPr>
                                  <w:b/>
                                  <w:bCs/>
                                  <w:sz w:val="30"/>
                                  <w:szCs w:val="30"/>
                                </w:rPr>
                              </w:pPr>
                              <w:r w:rsidRPr="006911ED">
                                <w:rPr>
                                  <w:b/>
                                  <w:bCs/>
                                  <w:sz w:val="30"/>
                                  <w:szCs w:val="30"/>
                                </w:rPr>
                                <w:t> </w:t>
                              </w:r>
                            </w:p>
                            <w:p w:rsidR="003D2102" w:rsidRPr="006911ED" w:rsidRDefault="003D2102" w:rsidP="00170890">
                              <w:pPr>
                                <w:widowControl w:val="0"/>
                                <w:jc w:val="center"/>
                                <w:rPr>
                                  <w:b/>
                                  <w:bCs/>
                                  <w:sz w:val="30"/>
                                  <w:szCs w:val="30"/>
                                </w:rPr>
                              </w:pPr>
                              <w:r w:rsidRPr="006911ED">
                                <w:rPr>
                                  <w:b/>
                                  <w:bCs/>
                                  <w:sz w:val="30"/>
                                  <w:szCs w:val="30"/>
                                </w:rPr>
                                <w:t> </w:t>
                              </w:r>
                            </w:p>
                            <w:p w:rsidR="003D2102" w:rsidRDefault="003D2102" w:rsidP="00625C34">
                              <w:pPr>
                                <w:widowControl w:val="0"/>
                                <w:jc w:val="center"/>
                                <w:rPr>
                                  <w:b/>
                                  <w:bCs/>
                                  <w:sz w:val="52"/>
                                  <w:szCs w:val="30"/>
                                </w:rPr>
                              </w:pPr>
                              <w:r>
                                <w:rPr>
                                  <w:b/>
                                  <w:bCs/>
                                  <w:sz w:val="52"/>
                                  <w:szCs w:val="30"/>
                                </w:rPr>
                                <w:t>№ 2</w:t>
                              </w:r>
                            </w:p>
                            <w:p w:rsidR="003D2102" w:rsidRPr="006911ED" w:rsidRDefault="003D2102" w:rsidP="00625C34">
                              <w:pPr>
                                <w:widowControl w:val="0"/>
                                <w:jc w:val="center"/>
                                <w:rPr>
                                  <w:b/>
                                  <w:bCs/>
                                  <w:sz w:val="30"/>
                                  <w:szCs w:val="30"/>
                                </w:rPr>
                              </w:pPr>
                              <w:r>
                                <w:rPr>
                                  <w:b/>
                                  <w:bCs/>
                                  <w:sz w:val="52"/>
                                  <w:szCs w:val="30"/>
                                </w:rPr>
                                <w:t>19 января</w:t>
                              </w:r>
                              <w:r w:rsidRPr="006911ED">
                                <w:rPr>
                                  <w:b/>
                                  <w:bCs/>
                                  <w:sz w:val="52"/>
                                  <w:szCs w:val="30"/>
                                </w:rPr>
                                <w:t xml:space="preserve"> 202</w:t>
                              </w:r>
                              <w:r>
                                <w:rPr>
                                  <w:b/>
                                  <w:bCs/>
                                  <w:sz w:val="52"/>
                                  <w:szCs w:val="30"/>
                                </w:rPr>
                                <w:t>4</w:t>
                              </w:r>
                              <w:r w:rsidRPr="006911ED">
                                <w:rPr>
                                  <w:b/>
                                  <w:bCs/>
                                  <w:sz w:val="52"/>
                                  <w:szCs w:val="30"/>
                                </w:rPr>
                                <w:t>г.</w:t>
                              </w:r>
                            </w:p>
                            <w:p w:rsidR="003D2102" w:rsidRPr="006911ED" w:rsidRDefault="003D2102" w:rsidP="00170890">
                              <w:pPr>
                                <w:widowControl w:val="0"/>
                                <w:jc w:val="center"/>
                                <w:rPr>
                                  <w:b/>
                                  <w:bCs/>
                                  <w:sz w:val="30"/>
                                  <w:szCs w:val="30"/>
                                </w:rPr>
                              </w:pPr>
                              <w:r w:rsidRPr="006911ED">
                                <w:rPr>
                                  <w:b/>
                                  <w:bCs/>
                                  <w:sz w:val="30"/>
                                  <w:szCs w:val="30"/>
                                  <w:lang w:val="en-US"/>
                                </w:rPr>
                                <w:t> </w:t>
                              </w:r>
                            </w:p>
                            <w:p w:rsidR="003D2102" w:rsidRPr="006911ED" w:rsidRDefault="003D2102" w:rsidP="00170890">
                              <w:pPr>
                                <w:widowControl w:val="0"/>
                                <w:jc w:val="center"/>
                                <w:rPr>
                                  <w:b/>
                                  <w:bCs/>
                                  <w:sz w:val="30"/>
                                  <w:szCs w:val="30"/>
                                </w:rPr>
                              </w:pPr>
                              <w:r w:rsidRPr="006911ED">
                                <w:rPr>
                                  <w:b/>
                                  <w:bCs/>
                                  <w:sz w:val="30"/>
                                  <w:szCs w:val="30"/>
                                  <w:lang w:val="en-US"/>
                                </w:rPr>
                                <w:t> </w:t>
                              </w:r>
                            </w:p>
                            <w:p w:rsidR="003D2102" w:rsidRPr="006911ED" w:rsidRDefault="003D2102" w:rsidP="00170890">
                              <w:pPr>
                                <w:widowControl w:val="0"/>
                                <w:jc w:val="center"/>
                                <w:rPr>
                                  <w:b/>
                                  <w:bCs/>
                                  <w:sz w:val="30"/>
                                  <w:szCs w:val="30"/>
                                </w:rPr>
                              </w:pPr>
                              <w:r w:rsidRPr="006911ED">
                                <w:rPr>
                                  <w:b/>
                                  <w:bCs/>
                                  <w:sz w:val="30"/>
                                  <w:szCs w:val="30"/>
                                  <w:lang w:val="en-US"/>
                                </w:rPr>
                                <w:t> </w:t>
                              </w: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r w:rsidRPr="006911ED">
                                <w:rPr>
                                  <w:b/>
                                  <w:bCs/>
                                  <w:sz w:val="30"/>
                                  <w:szCs w:val="30"/>
                                </w:rPr>
                                <w:t>Официальное издание</w:t>
                              </w: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WoSbqf4DAADgDAAADgAAAAAA&#10;AAAAAAAAAAAuAgAAZHJzL2Uyb0RvYy54bWxQSwECLQAUAAYACAAAACEAiOGgm+MAAAANAQAADwAA&#10;AAAAAAAAAAAAAABYBgAAZHJzL2Rvd25yZXYueG1sUEsFBgAAAAAEAAQA8wAAAGgHA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" filled="f" strokecolor="black [0]" strokeweight="4.5pt">
                  <v:stroke linestyle="thickThin"/>
                  <v:shadow color="#ccc"/>
                  <v:textbox inset="2.88pt,2.88pt,2.88pt,2.88pt">
                    <w:txbxContent>
                      <w:p w:rsidR="003D2102" w:rsidRPr="006911ED" w:rsidRDefault="003D2102" w:rsidP="00170890">
                        <w:pPr>
                          <w:widowControl w:val="0"/>
                        </w:pPr>
                        <w:r w:rsidRPr="006911ED">
                          <w:t> </w:t>
                        </w:r>
                      </w:p>
                      <w:p w:rsidR="003D2102" w:rsidRPr="006911ED" w:rsidRDefault="003D2102" w:rsidP="00170890">
                        <w:pPr>
                          <w:widowControl w:val="0"/>
                        </w:pPr>
                        <w:r w:rsidRPr="006911ED">
                          <w:t> </w:t>
                        </w:r>
                      </w:p>
                      <w:p w:rsidR="003D2102" w:rsidRPr="006911ED" w:rsidRDefault="003D2102" w:rsidP="00170890">
                        <w:pPr>
                          <w:widowControl w:val="0"/>
                        </w:pPr>
                        <w:r w:rsidRPr="006911ED">
                          <w:t> </w:t>
                        </w:r>
                      </w:p>
                      <w:p w:rsidR="003D2102" w:rsidRPr="006911ED" w:rsidRDefault="003D2102" w:rsidP="00170890">
                        <w:pPr>
                          <w:widowControl w:val="0"/>
                        </w:pPr>
                        <w:r w:rsidRPr="006911ED">
                          <w:t> </w:t>
                        </w:r>
                      </w:p>
                      <w:p w:rsidR="003D2102" w:rsidRPr="006911ED" w:rsidRDefault="003D2102" w:rsidP="00170890">
                        <w:pPr>
                          <w:widowControl w:val="0"/>
                        </w:pPr>
                        <w:r w:rsidRPr="006911ED">
                          <w:t xml:space="preserve">    </w:t>
                        </w:r>
                      </w:p>
                      <w:p w:rsidR="003D2102" w:rsidRPr="006911ED" w:rsidRDefault="003D2102" w:rsidP="00170890">
                        <w:pPr>
                          <w:widowControl w:val="0"/>
                        </w:pPr>
                        <w:r w:rsidRPr="006911ED">
                          <w:t> </w:t>
                        </w:r>
                      </w:p>
                      <w:p w:rsidR="003D2102" w:rsidRPr="006911ED" w:rsidRDefault="003D2102" w:rsidP="00170890">
                        <w:pPr>
                          <w:widowControl w:val="0"/>
                          <w:jc w:val="center"/>
                          <w:rPr>
                            <w:b/>
                            <w:bCs/>
                            <w:color w:val="0066FF"/>
                          </w:rPr>
                        </w:pPr>
                      </w:p>
                      <w:p w:rsidR="003D2102" w:rsidRPr="006911ED" w:rsidRDefault="003D2102" w:rsidP="00170890">
                        <w:pPr>
                          <w:widowControl w:val="0"/>
                          <w:jc w:val="center"/>
                          <w:rPr>
                            <w:b/>
                            <w:bCs/>
                            <w:color w:val="0066FF"/>
                          </w:rPr>
                        </w:pPr>
                      </w:p>
                      <w:p w:rsidR="003D2102" w:rsidRPr="006911ED" w:rsidRDefault="003D2102" w:rsidP="00170890">
                        <w:pPr>
                          <w:widowControl w:val="0"/>
                          <w:jc w:val="center"/>
                          <w:rPr>
                            <w:b/>
                            <w:bCs/>
                            <w:color w:val="0066FF"/>
                            <w:sz w:val="22"/>
                          </w:rPr>
                        </w:pPr>
                        <w:r w:rsidRPr="006911ED">
                          <w:rPr>
                            <w:b/>
                            <w:bCs/>
                            <w:color w:val="0066FF"/>
                            <w:sz w:val="22"/>
                          </w:rPr>
                          <w:t>Российская Федерация</w:t>
                        </w:r>
                      </w:p>
                      <w:p w:rsidR="003D2102" w:rsidRPr="006911ED" w:rsidRDefault="003D2102" w:rsidP="00170890">
                        <w:pPr>
                          <w:widowControl w:val="0"/>
                          <w:jc w:val="center"/>
                          <w:rPr>
                            <w:b/>
                            <w:bCs/>
                            <w:sz w:val="18"/>
                            <w:szCs w:val="16"/>
                          </w:rPr>
                        </w:pPr>
                        <w:r w:rsidRPr="006911ED">
                          <w:rPr>
                            <w:b/>
                            <w:bCs/>
                            <w:sz w:val="18"/>
                            <w:szCs w:val="16"/>
                          </w:rPr>
                          <w:t>Ивановскаяобласть</w:t>
                        </w:r>
                      </w:p>
                      <w:p w:rsidR="003D2102" w:rsidRPr="006911ED" w:rsidRDefault="003D2102" w:rsidP="00170890">
                        <w:pPr>
                          <w:widowControl w:val="0"/>
                          <w:jc w:val="center"/>
                          <w:rPr>
                            <w:b/>
                            <w:bCs/>
                            <w:sz w:val="18"/>
                            <w:szCs w:val="16"/>
                          </w:rPr>
                        </w:pPr>
                        <w:r w:rsidRPr="006911ED">
                          <w:rPr>
                            <w:b/>
                            <w:bCs/>
                            <w:sz w:val="18"/>
                            <w:szCs w:val="16"/>
                          </w:rPr>
                          <w:t> </w:t>
                        </w:r>
                      </w:p>
                      <w:p w:rsidR="003D2102" w:rsidRPr="006911ED" w:rsidRDefault="003D2102" w:rsidP="00170890">
                        <w:pPr>
                          <w:widowControl w:val="0"/>
                          <w:jc w:val="center"/>
                          <w:rPr>
                            <w:b/>
                            <w:bCs/>
                            <w:szCs w:val="18"/>
                          </w:rPr>
                        </w:pPr>
                        <w:r w:rsidRPr="006911ED">
                          <w:rPr>
                            <w:b/>
                            <w:bCs/>
                            <w:szCs w:val="18"/>
                          </w:rPr>
                          <w:t>КОМСОМОЛЬСКИЙ МУНИЦИПАЛЬНЫЙ РАЙОН</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sz w:val="18"/>
                            <w:szCs w:val="18"/>
                          </w:rPr>
                        </w:pPr>
                        <w:r w:rsidRPr="006911ED">
                          <w:rPr>
                            <w:sz w:val="18"/>
                            <w:szCs w:val="18"/>
                          </w:rPr>
                          <w:t> </w:t>
                        </w:r>
                      </w:p>
                      <w:p w:rsidR="003D2102" w:rsidRPr="006911ED" w:rsidRDefault="003D2102" w:rsidP="00170890">
                        <w:pPr>
                          <w:widowControl w:val="0"/>
                          <w:jc w:val="center"/>
                          <w:rPr>
                            <w:b/>
                            <w:bCs/>
                            <w:sz w:val="72"/>
                            <w:szCs w:val="72"/>
                          </w:rPr>
                        </w:pPr>
                      </w:p>
                      <w:p w:rsidR="003D2102" w:rsidRPr="006911ED" w:rsidRDefault="003D2102" w:rsidP="00170890">
                        <w:pPr>
                          <w:widowControl w:val="0"/>
                          <w:jc w:val="center"/>
                          <w:rPr>
                            <w:b/>
                            <w:bCs/>
                            <w:sz w:val="96"/>
                            <w:szCs w:val="72"/>
                          </w:rPr>
                        </w:pPr>
                        <w:r w:rsidRPr="006911ED">
                          <w:rPr>
                            <w:b/>
                            <w:bCs/>
                            <w:sz w:val="96"/>
                            <w:szCs w:val="72"/>
                          </w:rPr>
                          <w:t>ВЕСТНИК</w:t>
                        </w:r>
                      </w:p>
                      <w:p w:rsidR="003D2102" w:rsidRPr="006911ED" w:rsidRDefault="003D2102" w:rsidP="00170890">
                        <w:pPr>
                          <w:widowControl w:val="0"/>
                          <w:jc w:val="center"/>
                          <w:rPr>
                            <w:b/>
                            <w:bCs/>
                            <w:sz w:val="36"/>
                            <w:szCs w:val="30"/>
                          </w:rPr>
                        </w:pPr>
                        <w:r w:rsidRPr="006911ED">
                          <w:rPr>
                            <w:b/>
                            <w:bCs/>
                            <w:sz w:val="36"/>
                            <w:szCs w:val="30"/>
                          </w:rPr>
                          <w:t xml:space="preserve">нормативных правовых актов </w:t>
                        </w:r>
                      </w:p>
                      <w:p w:rsidR="003D2102" w:rsidRPr="006911ED" w:rsidRDefault="003D2102" w:rsidP="00170890">
                        <w:pPr>
                          <w:widowControl w:val="0"/>
                          <w:jc w:val="center"/>
                          <w:rPr>
                            <w:b/>
                            <w:bCs/>
                            <w:sz w:val="36"/>
                            <w:szCs w:val="30"/>
                          </w:rPr>
                        </w:pPr>
                        <w:r w:rsidRPr="006911ED">
                          <w:rPr>
                            <w:b/>
                            <w:bCs/>
                            <w:sz w:val="36"/>
                            <w:szCs w:val="30"/>
                          </w:rPr>
                          <w:t>органов местного самоуправления</w:t>
                        </w:r>
                      </w:p>
                      <w:p w:rsidR="003D2102" w:rsidRPr="006911ED" w:rsidRDefault="003D2102" w:rsidP="00170890">
                        <w:pPr>
                          <w:widowControl w:val="0"/>
                          <w:jc w:val="center"/>
                          <w:rPr>
                            <w:b/>
                            <w:bCs/>
                            <w:sz w:val="30"/>
                            <w:szCs w:val="30"/>
                          </w:rPr>
                        </w:pPr>
                        <w:r w:rsidRPr="006911ED">
                          <w:rPr>
                            <w:b/>
                            <w:bCs/>
                            <w:sz w:val="36"/>
                            <w:szCs w:val="30"/>
                          </w:rPr>
                          <w:t>Комсомольского муниципального района</w:t>
                        </w:r>
                      </w:p>
                      <w:p w:rsidR="003D2102" w:rsidRPr="006911ED" w:rsidRDefault="003D2102" w:rsidP="00170890">
                        <w:pPr>
                          <w:widowControl w:val="0"/>
                          <w:jc w:val="center"/>
                          <w:rPr>
                            <w:b/>
                            <w:bCs/>
                            <w:sz w:val="30"/>
                            <w:szCs w:val="30"/>
                          </w:rPr>
                        </w:pPr>
                        <w:r w:rsidRPr="006911ED">
                          <w:rPr>
                            <w:b/>
                            <w:bCs/>
                            <w:sz w:val="30"/>
                            <w:szCs w:val="30"/>
                          </w:rPr>
                          <w:t> </w:t>
                        </w:r>
                      </w:p>
                      <w:p w:rsidR="003D2102" w:rsidRPr="006911ED" w:rsidRDefault="003D2102" w:rsidP="00170890">
                        <w:pPr>
                          <w:widowControl w:val="0"/>
                          <w:jc w:val="center"/>
                          <w:rPr>
                            <w:b/>
                            <w:bCs/>
                            <w:sz w:val="30"/>
                            <w:szCs w:val="30"/>
                          </w:rPr>
                        </w:pPr>
                        <w:r w:rsidRPr="006911ED">
                          <w:rPr>
                            <w:b/>
                            <w:bCs/>
                            <w:sz w:val="30"/>
                            <w:szCs w:val="30"/>
                          </w:rPr>
                          <w:t> </w:t>
                        </w:r>
                      </w:p>
                      <w:p w:rsidR="003D2102" w:rsidRPr="006911ED" w:rsidRDefault="003D2102" w:rsidP="00170890">
                        <w:pPr>
                          <w:widowControl w:val="0"/>
                          <w:jc w:val="center"/>
                          <w:rPr>
                            <w:b/>
                            <w:bCs/>
                            <w:sz w:val="30"/>
                            <w:szCs w:val="30"/>
                          </w:rPr>
                        </w:pPr>
                        <w:r w:rsidRPr="006911ED">
                          <w:rPr>
                            <w:b/>
                            <w:bCs/>
                            <w:sz w:val="30"/>
                            <w:szCs w:val="30"/>
                          </w:rPr>
                          <w:t> </w:t>
                        </w:r>
                      </w:p>
                      <w:p w:rsidR="003D2102" w:rsidRPr="006911ED" w:rsidRDefault="003D2102" w:rsidP="00170890">
                        <w:pPr>
                          <w:widowControl w:val="0"/>
                          <w:jc w:val="center"/>
                          <w:rPr>
                            <w:b/>
                            <w:bCs/>
                            <w:sz w:val="30"/>
                            <w:szCs w:val="30"/>
                          </w:rPr>
                        </w:pPr>
                        <w:r w:rsidRPr="006911ED">
                          <w:rPr>
                            <w:b/>
                            <w:bCs/>
                            <w:sz w:val="30"/>
                            <w:szCs w:val="30"/>
                          </w:rPr>
                          <w:t> </w:t>
                        </w:r>
                      </w:p>
                      <w:p w:rsidR="003D2102" w:rsidRDefault="003D2102" w:rsidP="00625C34">
                        <w:pPr>
                          <w:widowControl w:val="0"/>
                          <w:jc w:val="center"/>
                          <w:rPr>
                            <w:b/>
                            <w:bCs/>
                            <w:sz w:val="52"/>
                            <w:szCs w:val="30"/>
                          </w:rPr>
                        </w:pPr>
                        <w:r>
                          <w:rPr>
                            <w:b/>
                            <w:bCs/>
                            <w:sz w:val="52"/>
                            <w:szCs w:val="30"/>
                          </w:rPr>
                          <w:t>№ 2</w:t>
                        </w:r>
                      </w:p>
                      <w:p w:rsidR="003D2102" w:rsidRPr="006911ED" w:rsidRDefault="003D2102" w:rsidP="00625C34">
                        <w:pPr>
                          <w:widowControl w:val="0"/>
                          <w:jc w:val="center"/>
                          <w:rPr>
                            <w:b/>
                            <w:bCs/>
                            <w:sz w:val="30"/>
                            <w:szCs w:val="30"/>
                          </w:rPr>
                        </w:pPr>
                        <w:r>
                          <w:rPr>
                            <w:b/>
                            <w:bCs/>
                            <w:sz w:val="52"/>
                            <w:szCs w:val="30"/>
                          </w:rPr>
                          <w:t>19 января</w:t>
                        </w:r>
                        <w:r w:rsidRPr="006911ED">
                          <w:rPr>
                            <w:b/>
                            <w:bCs/>
                            <w:sz w:val="52"/>
                            <w:szCs w:val="30"/>
                          </w:rPr>
                          <w:t xml:space="preserve"> 202</w:t>
                        </w:r>
                        <w:r>
                          <w:rPr>
                            <w:b/>
                            <w:bCs/>
                            <w:sz w:val="52"/>
                            <w:szCs w:val="30"/>
                          </w:rPr>
                          <w:t>4</w:t>
                        </w:r>
                        <w:r w:rsidRPr="006911ED">
                          <w:rPr>
                            <w:b/>
                            <w:bCs/>
                            <w:sz w:val="52"/>
                            <w:szCs w:val="30"/>
                          </w:rPr>
                          <w:t>г.</w:t>
                        </w:r>
                      </w:p>
                      <w:p w:rsidR="003D2102" w:rsidRPr="006911ED" w:rsidRDefault="003D2102" w:rsidP="00170890">
                        <w:pPr>
                          <w:widowControl w:val="0"/>
                          <w:jc w:val="center"/>
                          <w:rPr>
                            <w:b/>
                            <w:bCs/>
                            <w:sz w:val="30"/>
                            <w:szCs w:val="30"/>
                          </w:rPr>
                        </w:pPr>
                        <w:r w:rsidRPr="006911ED">
                          <w:rPr>
                            <w:b/>
                            <w:bCs/>
                            <w:sz w:val="30"/>
                            <w:szCs w:val="30"/>
                            <w:lang w:val="en-US"/>
                          </w:rPr>
                          <w:t> </w:t>
                        </w:r>
                      </w:p>
                      <w:p w:rsidR="003D2102" w:rsidRPr="006911ED" w:rsidRDefault="003D2102" w:rsidP="00170890">
                        <w:pPr>
                          <w:widowControl w:val="0"/>
                          <w:jc w:val="center"/>
                          <w:rPr>
                            <w:b/>
                            <w:bCs/>
                            <w:sz w:val="30"/>
                            <w:szCs w:val="30"/>
                          </w:rPr>
                        </w:pPr>
                        <w:r w:rsidRPr="006911ED">
                          <w:rPr>
                            <w:b/>
                            <w:bCs/>
                            <w:sz w:val="30"/>
                            <w:szCs w:val="30"/>
                            <w:lang w:val="en-US"/>
                          </w:rPr>
                          <w:t> </w:t>
                        </w:r>
                      </w:p>
                      <w:p w:rsidR="003D2102" w:rsidRPr="006911ED" w:rsidRDefault="003D2102" w:rsidP="00170890">
                        <w:pPr>
                          <w:widowControl w:val="0"/>
                          <w:jc w:val="center"/>
                          <w:rPr>
                            <w:b/>
                            <w:bCs/>
                            <w:sz w:val="30"/>
                            <w:szCs w:val="30"/>
                          </w:rPr>
                        </w:pPr>
                        <w:r w:rsidRPr="006911ED">
                          <w:rPr>
                            <w:b/>
                            <w:bCs/>
                            <w:sz w:val="30"/>
                            <w:szCs w:val="30"/>
                            <w:lang w:val="en-US"/>
                          </w:rPr>
                          <w:t> </w:t>
                        </w: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r w:rsidRPr="006911ED">
                          <w:rPr>
                            <w:b/>
                            <w:bCs/>
                            <w:sz w:val="30"/>
                            <w:szCs w:val="30"/>
                          </w:rPr>
                          <w:t>Официальное издание</w:t>
                        </w: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p w:rsidR="003D2102" w:rsidRPr="006911ED" w:rsidRDefault="003D2102" w:rsidP="00170890">
                        <w:pPr>
                          <w:widowControl w:val="0"/>
                          <w:jc w:val="center"/>
                          <w:rPr>
                            <w:b/>
                            <w:bCs/>
                            <w:sz w:val="30"/>
                            <w:szCs w:val="30"/>
                          </w:rPr>
                        </w:pPr>
                      </w:p>
                    </w:txbxContent>
                  </v:textbox>
                </v:shape>
              </v:group>
            </w:pict>
          </mc:Fallback>
        </mc:AlternateContent>
      </w:r>
      <w:r w:rsidR="00604CF5" w:rsidRPr="003D2102">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3D2102" w:rsidRDefault="00490378">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170890" w:rsidRPr="003D2102" w:rsidRDefault="00170890">
      <w:pPr>
        <w:rPr>
          <w:color w:val="auto"/>
        </w:rPr>
      </w:pPr>
    </w:p>
    <w:p w:rsidR="00F1470D" w:rsidRPr="003D2102" w:rsidRDefault="00F1470D">
      <w:pPr>
        <w:rPr>
          <w:color w:val="auto"/>
        </w:rPr>
        <w:sectPr w:rsidR="00F1470D" w:rsidRPr="003D2102"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3D2102" w:rsidTr="00FA64B9">
        <w:trPr>
          <w:trHeight w:val="292"/>
        </w:trPr>
        <w:tc>
          <w:tcPr>
            <w:tcW w:w="10260" w:type="dxa"/>
            <w:gridSpan w:val="3"/>
            <w:tcMar>
              <w:top w:w="58" w:type="dxa"/>
              <w:left w:w="58" w:type="dxa"/>
              <w:bottom w:w="58" w:type="dxa"/>
              <w:right w:w="58" w:type="dxa"/>
            </w:tcMar>
            <w:hideMark/>
          </w:tcPr>
          <w:p w:rsidR="00FA64B9" w:rsidRPr="003D2102" w:rsidRDefault="00FA64B9" w:rsidP="00FA64B9">
            <w:pPr>
              <w:widowControl w:val="0"/>
              <w:jc w:val="center"/>
              <w:rPr>
                <w:b/>
                <w:bCs/>
                <w:color w:val="auto"/>
                <w:sz w:val="28"/>
                <w:szCs w:val="28"/>
              </w:rPr>
            </w:pPr>
            <w:r w:rsidRPr="003D2102">
              <w:rPr>
                <w:b/>
                <w:bCs/>
                <w:color w:val="auto"/>
                <w:sz w:val="28"/>
                <w:szCs w:val="28"/>
              </w:rPr>
              <w:lastRenderedPageBreak/>
              <w:t>Содержание</w:t>
            </w:r>
          </w:p>
        </w:tc>
      </w:tr>
      <w:tr w:rsidR="00C6341F" w:rsidRPr="003D2102" w:rsidTr="007F6463">
        <w:trPr>
          <w:trHeight w:val="900"/>
        </w:trPr>
        <w:tc>
          <w:tcPr>
            <w:tcW w:w="10260" w:type="dxa"/>
            <w:gridSpan w:val="3"/>
            <w:tcMar>
              <w:top w:w="58" w:type="dxa"/>
              <w:left w:w="58" w:type="dxa"/>
              <w:bottom w:w="58" w:type="dxa"/>
              <w:right w:w="58" w:type="dxa"/>
            </w:tcMar>
            <w:hideMark/>
          </w:tcPr>
          <w:p w:rsidR="00C6341F" w:rsidRPr="003D2102" w:rsidRDefault="004955BF" w:rsidP="007F6463">
            <w:pPr>
              <w:widowControl w:val="0"/>
              <w:jc w:val="center"/>
              <w:rPr>
                <w:color w:val="auto"/>
                <w:sz w:val="24"/>
                <w:szCs w:val="24"/>
              </w:rPr>
            </w:pPr>
            <w:r w:rsidRPr="003D2102">
              <w:rPr>
                <w:b/>
                <w:color w:val="auto"/>
                <w:sz w:val="24"/>
                <w:szCs w:val="24"/>
              </w:rPr>
              <w:t xml:space="preserve">Постановления Администрации </w:t>
            </w:r>
            <w:r w:rsidR="00C6341F" w:rsidRPr="003D2102">
              <w:rPr>
                <w:b/>
                <w:bCs/>
                <w:color w:val="auto"/>
                <w:sz w:val="24"/>
                <w:szCs w:val="24"/>
              </w:rPr>
              <w:t>Комсомольского муниципального района Ивановской области</w:t>
            </w:r>
          </w:p>
        </w:tc>
      </w:tr>
      <w:tr w:rsidR="00BE54E3" w:rsidRPr="003D2102" w:rsidTr="006E6054">
        <w:trPr>
          <w:trHeight w:val="900"/>
        </w:trPr>
        <w:tc>
          <w:tcPr>
            <w:tcW w:w="1196" w:type="dxa"/>
            <w:tcMar>
              <w:top w:w="58" w:type="dxa"/>
              <w:left w:w="58" w:type="dxa"/>
              <w:bottom w:w="58" w:type="dxa"/>
              <w:right w:w="58" w:type="dxa"/>
            </w:tcMar>
            <w:hideMark/>
          </w:tcPr>
          <w:p w:rsidR="00BE54E3" w:rsidRPr="003D2102" w:rsidRDefault="00F27B38" w:rsidP="003D2102">
            <w:pPr>
              <w:widowControl w:val="0"/>
              <w:jc w:val="both"/>
              <w:rPr>
                <w:color w:val="auto"/>
                <w:sz w:val="24"/>
                <w:szCs w:val="24"/>
              </w:rPr>
            </w:pPr>
            <w:r w:rsidRPr="003D2102">
              <w:rPr>
                <w:color w:val="auto"/>
                <w:sz w:val="24"/>
                <w:szCs w:val="24"/>
              </w:rPr>
              <w:t xml:space="preserve">№ </w:t>
            </w:r>
            <w:r w:rsidR="0046022A" w:rsidRPr="003D2102">
              <w:rPr>
                <w:color w:val="auto"/>
                <w:sz w:val="24"/>
                <w:szCs w:val="24"/>
              </w:rPr>
              <w:t>3</w:t>
            </w:r>
            <w:r w:rsidR="003D2102" w:rsidRPr="003D2102">
              <w:rPr>
                <w:color w:val="auto"/>
                <w:sz w:val="24"/>
                <w:szCs w:val="24"/>
              </w:rPr>
              <w:t>24</w:t>
            </w:r>
            <w:r w:rsidR="005B55D4" w:rsidRPr="003D2102">
              <w:rPr>
                <w:color w:val="auto"/>
                <w:sz w:val="24"/>
                <w:szCs w:val="24"/>
              </w:rPr>
              <w:t xml:space="preserve"> от </w:t>
            </w:r>
            <w:r w:rsidR="003D2102" w:rsidRPr="003D2102">
              <w:rPr>
                <w:color w:val="auto"/>
                <w:sz w:val="24"/>
                <w:szCs w:val="24"/>
              </w:rPr>
              <w:t>20</w:t>
            </w:r>
            <w:r w:rsidR="00B8478D" w:rsidRPr="003D2102">
              <w:rPr>
                <w:color w:val="auto"/>
                <w:sz w:val="24"/>
                <w:szCs w:val="24"/>
              </w:rPr>
              <w:t>.12</w:t>
            </w:r>
            <w:r w:rsidR="00F63513" w:rsidRPr="003D2102">
              <w:rPr>
                <w:color w:val="auto"/>
                <w:sz w:val="24"/>
                <w:szCs w:val="24"/>
              </w:rPr>
              <w:t>.202</w:t>
            </w:r>
            <w:r w:rsidR="000D0106" w:rsidRPr="003D2102">
              <w:rPr>
                <w:color w:val="auto"/>
                <w:sz w:val="24"/>
                <w:szCs w:val="24"/>
              </w:rPr>
              <w:t>3</w:t>
            </w:r>
          </w:p>
        </w:tc>
        <w:tc>
          <w:tcPr>
            <w:tcW w:w="8501" w:type="dxa"/>
            <w:tcMar>
              <w:top w:w="58" w:type="dxa"/>
              <w:left w:w="58" w:type="dxa"/>
              <w:bottom w:w="58" w:type="dxa"/>
              <w:right w:w="58" w:type="dxa"/>
            </w:tcMar>
            <w:hideMark/>
          </w:tcPr>
          <w:p w:rsidR="003D2102" w:rsidRPr="00BC1F11" w:rsidRDefault="003D2102" w:rsidP="00BC1F11">
            <w:pPr>
              <w:jc w:val="both"/>
              <w:rPr>
                <w:sz w:val="24"/>
                <w:szCs w:val="24"/>
              </w:rPr>
            </w:pPr>
            <w:r w:rsidRPr="00BC1F11">
              <w:rPr>
                <w:sz w:val="24"/>
                <w:szCs w:val="24"/>
              </w:rPr>
              <w:t>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p w:rsidR="004955BF" w:rsidRPr="00BC1F11" w:rsidRDefault="004955BF" w:rsidP="00BC1F11">
            <w:pPr>
              <w:shd w:val="clear" w:color="auto" w:fill="FFFFFF"/>
              <w:spacing w:before="298" w:line="307" w:lineRule="exact"/>
              <w:jc w:val="both"/>
              <w:rPr>
                <w:sz w:val="24"/>
                <w:szCs w:val="24"/>
              </w:rPr>
            </w:pPr>
          </w:p>
        </w:tc>
        <w:tc>
          <w:tcPr>
            <w:tcW w:w="563" w:type="dxa"/>
            <w:tcMar>
              <w:top w:w="58" w:type="dxa"/>
              <w:left w:w="58" w:type="dxa"/>
              <w:bottom w:w="58" w:type="dxa"/>
              <w:right w:w="58" w:type="dxa"/>
            </w:tcMar>
            <w:hideMark/>
          </w:tcPr>
          <w:p w:rsidR="00BE54E3" w:rsidRPr="003D2102" w:rsidRDefault="00BE54E3" w:rsidP="00990F24">
            <w:pPr>
              <w:widowControl w:val="0"/>
              <w:jc w:val="both"/>
              <w:rPr>
                <w:color w:val="auto"/>
                <w:sz w:val="24"/>
                <w:szCs w:val="24"/>
              </w:rPr>
            </w:pPr>
          </w:p>
        </w:tc>
      </w:tr>
      <w:tr w:rsidR="0046022A" w:rsidRPr="003D2102" w:rsidTr="006E6054">
        <w:trPr>
          <w:trHeight w:val="900"/>
        </w:trPr>
        <w:tc>
          <w:tcPr>
            <w:tcW w:w="1196" w:type="dxa"/>
            <w:tcMar>
              <w:top w:w="58" w:type="dxa"/>
              <w:left w:w="58" w:type="dxa"/>
              <w:bottom w:w="58" w:type="dxa"/>
              <w:right w:w="58" w:type="dxa"/>
            </w:tcMar>
            <w:hideMark/>
          </w:tcPr>
          <w:p w:rsidR="0046022A" w:rsidRPr="003D2102" w:rsidRDefault="0046022A" w:rsidP="00BC1F11">
            <w:pPr>
              <w:widowControl w:val="0"/>
              <w:jc w:val="both"/>
              <w:rPr>
                <w:color w:val="auto"/>
                <w:sz w:val="24"/>
                <w:szCs w:val="24"/>
              </w:rPr>
            </w:pPr>
            <w:r w:rsidRPr="003D2102">
              <w:rPr>
                <w:color w:val="auto"/>
                <w:sz w:val="24"/>
                <w:szCs w:val="24"/>
              </w:rPr>
              <w:t xml:space="preserve">№ </w:t>
            </w:r>
            <w:r w:rsidR="001C79CC" w:rsidRPr="003D2102">
              <w:rPr>
                <w:color w:val="auto"/>
                <w:sz w:val="24"/>
                <w:szCs w:val="24"/>
              </w:rPr>
              <w:t>33</w:t>
            </w:r>
            <w:r w:rsidR="003D2102" w:rsidRPr="003D2102">
              <w:rPr>
                <w:color w:val="auto"/>
                <w:sz w:val="24"/>
                <w:szCs w:val="24"/>
              </w:rPr>
              <w:t>7</w:t>
            </w:r>
            <w:r w:rsidRPr="003D2102">
              <w:rPr>
                <w:color w:val="auto"/>
                <w:sz w:val="24"/>
                <w:szCs w:val="24"/>
              </w:rPr>
              <w:t xml:space="preserve"> от </w:t>
            </w:r>
            <w:r w:rsidR="003D2102" w:rsidRPr="003D2102">
              <w:rPr>
                <w:color w:val="auto"/>
                <w:sz w:val="24"/>
                <w:szCs w:val="24"/>
              </w:rPr>
              <w:t>2</w:t>
            </w:r>
            <w:r w:rsidR="00BC1F11">
              <w:rPr>
                <w:color w:val="auto"/>
                <w:sz w:val="24"/>
                <w:szCs w:val="24"/>
              </w:rPr>
              <w:t>9</w:t>
            </w:r>
            <w:r w:rsidR="00C9796E" w:rsidRPr="003D2102">
              <w:rPr>
                <w:color w:val="auto"/>
                <w:sz w:val="24"/>
                <w:szCs w:val="24"/>
              </w:rPr>
              <w:t>.12</w:t>
            </w:r>
            <w:r w:rsidRPr="003D2102">
              <w:rPr>
                <w:color w:val="auto"/>
                <w:sz w:val="24"/>
                <w:szCs w:val="24"/>
              </w:rPr>
              <w:t>.2023</w:t>
            </w:r>
          </w:p>
        </w:tc>
        <w:tc>
          <w:tcPr>
            <w:tcW w:w="8501" w:type="dxa"/>
            <w:tcMar>
              <w:top w:w="58" w:type="dxa"/>
              <w:left w:w="58" w:type="dxa"/>
              <w:bottom w:w="58" w:type="dxa"/>
              <w:right w:w="58" w:type="dxa"/>
            </w:tcMar>
            <w:hideMark/>
          </w:tcPr>
          <w:p w:rsidR="003D2102" w:rsidRPr="00BC1F11" w:rsidRDefault="003D2102" w:rsidP="00BC1F11">
            <w:pPr>
              <w:shd w:val="clear" w:color="auto" w:fill="FFFFFF"/>
              <w:spacing w:before="298" w:line="307" w:lineRule="exact"/>
              <w:jc w:val="both"/>
              <w:rPr>
                <w:bCs/>
                <w:spacing w:val="2"/>
                <w:sz w:val="24"/>
                <w:szCs w:val="24"/>
              </w:rPr>
            </w:pPr>
            <w:r w:rsidRPr="00BC1F11">
              <w:rPr>
                <w:bCs/>
                <w:spacing w:val="2"/>
                <w:sz w:val="24"/>
                <w:szCs w:val="24"/>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46022A" w:rsidRPr="00BC1F11" w:rsidRDefault="0046022A" w:rsidP="00BC1F11">
            <w:pPr>
              <w:pStyle w:val="af4"/>
              <w:jc w:val="both"/>
            </w:pPr>
          </w:p>
        </w:tc>
        <w:tc>
          <w:tcPr>
            <w:tcW w:w="563" w:type="dxa"/>
            <w:tcMar>
              <w:top w:w="58" w:type="dxa"/>
              <w:left w:w="58" w:type="dxa"/>
              <w:bottom w:w="58" w:type="dxa"/>
              <w:right w:w="58" w:type="dxa"/>
            </w:tcMar>
            <w:hideMark/>
          </w:tcPr>
          <w:p w:rsidR="0046022A" w:rsidRPr="003D2102" w:rsidRDefault="0046022A" w:rsidP="00990F24">
            <w:pPr>
              <w:widowControl w:val="0"/>
              <w:jc w:val="both"/>
              <w:rPr>
                <w:color w:val="auto"/>
                <w:sz w:val="24"/>
                <w:szCs w:val="24"/>
              </w:rPr>
            </w:pPr>
          </w:p>
        </w:tc>
      </w:tr>
      <w:tr w:rsidR="00B8478D" w:rsidRPr="003D2102" w:rsidTr="006E6054">
        <w:trPr>
          <w:trHeight w:val="900"/>
        </w:trPr>
        <w:tc>
          <w:tcPr>
            <w:tcW w:w="1196" w:type="dxa"/>
            <w:tcMar>
              <w:top w:w="58" w:type="dxa"/>
              <w:left w:w="58" w:type="dxa"/>
              <w:bottom w:w="58" w:type="dxa"/>
              <w:right w:w="58" w:type="dxa"/>
            </w:tcMar>
            <w:hideMark/>
          </w:tcPr>
          <w:p w:rsidR="00B8478D" w:rsidRPr="003D2102" w:rsidRDefault="003D2102" w:rsidP="001C79CC">
            <w:pPr>
              <w:widowControl w:val="0"/>
              <w:jc w:val="both"/>
              <w:rPr>
                <w:color w:val="auto"/>
                <w:sz w:val="24"/>
                <w:szCs w:val="24"/>
              </w:rPr>
            </w:pPr>
            <w:r w:rsidRPr="003D2102">
              <w:rPr>
                <w:color w:val="auto"/>
                <w:sz w:val="24"/>
                <w:szCs w:val="24"/>
              </w:rPr>
              <w:t>№ 339 от 29.12.2023</w:t>
            </w:r>
          </w:p>
        </w:tc>
        <w:tc>
          <w:tcPr>
            <w:tcW w:w="8501" w:type="dxa"/>
            <w:tcMar>
              <w:top w:w="58" w:type="dxa"/>
              <w:left w:w="58" w:type="dxa"/>
              <w:bottom w:w="58" w:type="dxa"/>
              <w:right w:w="58" w:type="dxa"/>
            </w:tcMar>
            <w:hideMark/>
          </w:tcPr>
          <w:p w:rsidR="00B8478D" w:rsidRPr="00BC1F11" w:rsidRDefault="00BC1F11" w:rsidP="00BC1F11">
            <w:pPr>
              <w:jc w:val="both"/>
              <w:rPr>
                <w:sz w:val="24"/>
                <w:szCs w:val="24"/>
              </w:rPr>
            </w:pPr>
            <w:r w:rsidRPr="00BC1F11">
              <w:rPr>
                <w:sz w:val="24"/>
                <w:szCs w:val="24"/>
              </w:rPr>
              <w:t>«О внесении изменений в постановление Администрации Комсомольского муниципального района от 20.01.2023 г. № 17</w:t>
            </w:r>
            <w:r>
              <w:rPr>
                <w:sz w:val="24"/>
                <w:szCs w:val="24"/>
              </w:rPr>
              <w:t xml:space="preserve"> </w:t>
            </w:r>
            <w:r w:rsidRPr="00BC1F11">
              <w:rPr>
                <w:sz w:val="24"/>
                <w:szCs w:val="24"/>
              </w:rPr>
              <w:t>«Об утверждении муниципальной программы</w:t>
            </w:r>
            <w:r>
              <w:rPr>
                <w:sz w:val="24"/>
                <w:szCs w:val="24"/>
              </w:rPr>
              <w:t xml:space="preserve"> </w:t>
            </w:r>
            <w:r w:rsidRPr="00BC1F11">
              <w:rPr>
                <w:sz w:val="24"/>
                <w:szCs w:val="24"/>
              </w:rPr>
              <w:t>«Развитие транспортной системы Комсомольского муниципального района Ивановской области»</w:t>
            </w:r>
          </w:p>
        </w:tc>
        <w:tc>
          <w:tcPr>
            <w:tcW w:w="563" w:type="dxa"/>
            <w:tcMar>
              <w:top w:w="58" w:type="dxa"/>
              <w:left w:w="58" w:type="dxa"/>
              <w:bottom w:w="58" w:type="dxa"/>
              <w:right w:w="58" w:type="dxa"/>
            </w:tcMar>
            <w:hideMark/>
          </w:tcPr>
          <w:p w:rsidR="00B8478D" w:rsidRPr="003D2102" w:rsidRDefault="00B8478D" w:rsidP="00990F24">
            <w:pPr>
              <w:widowControl w:val="0"/>
              <w:jc w:val="both"/>
              <w:rPr>
                <w:color w:val="auto"/>
                <w:sz w:val="24"/>
                <w:szCs w:val="24"/>
              </w:rPr>
            </w:pPr>
          </w:p>
        </w:tc>
      </w:tr>
      <w:tr w:rsidR="00B8478D" w:rsidRPr="003D2102" w:rsidTr="006E6054">
        <w:trPr>
          <w:trHeight w:val="900"/>
        </w:trPr>
        <w:tc>
          <w:tcPr>
            <w:tcW w:w="1196" w:type="dxa"/>
            <w:tcMar>
              <w:top w:w="58" w:type="dxa"/>
              <w:left w:w="58" w:type="dxa"/>
              <w:bottom w:w="58" w:type="dxa"/>
              <w:right w:w="58" w:type="dxa"/>
            </w:tcMar>
            <w:hideMark/>
          </w:tcPr>
          <w:p w:rsidR="00B8478D" w:rsidRPr="003D2102" w:rsidRDefault="00B8478D" w:rsidP="003D2102">
            <w:pPr>
              <w:widowControl w:val="0"/>
              <w:jc w:val="both"/>
              <w:rPr>
                <w:color w:val="auto"/>
                <w:sz w:val="24"/>
                <w:szCs w:val="24"/>
              </w:rPr>
            </w:pPr>
            <w:r w:rsidRPr="003D2102">
              <w:rPr>
                <w:color w:val="auto"/>
                <w:sz w:val="24"/>
                <w:szCs w:val="24"/>
              </w:rPr>
              <w:t xml:space="preserve">№ </w:t>
            </w:r>
            <w:r w:rsidR="003D2102" w:rsidRPr="003D2102">
              <w:rPr>
                <w:color w:val="auto"/>
                <w:sz w:val="24"/>
                <w:szCs w:val="24"/>
              </w:rPr>
              <w:t>8</w:t>
            </w:r>
            <w:r w:rsidRPr="003D2102">
              <w:rPr>
                <w:color w:val="auto"/>
                <w:sz w:val="24"/>
                <w:szCs w:val="24"/>
              </w:rPr>
              <w:t xml:space="preserve"> от </w:t>
            </w:r>
            <w:r w:rsidR="003D2102" w:rsidRPr="003D2102">
              <w:rPr>
                <w:color w:val="auto"/>
                <w:sz w:val="24"/>
                <w:szCs w:val="24"/>
              </w:rPr>
              <w:t>18.01.2024</w:t>
            </w:r>
          </w:p>
        </w:tc>
        <w:tc>
          <w:tcPr>
            <w:tcW w:w="8501" w:type="dxa"/>
            <w:tcMar>
              <w:top w:w="58" w:type="dxa"/>
              <w:left w:w="58" w:type="dxa"/>
              <w:bottom w:w="58" w:type="dxa"/>
              <w:right w:w="58" w:type="dxa"/>
            </w:tcMar>
            <w:hideMark/>
          </w:tcPr>
          <w:p w:rsidR="00B8478D" w:rsidRPr="00BC1F11" w:rsidRDefault="00BC1F11" w:rsidP="00BC1F11">
            <w:pPr>
              <w:shd w:val="clear" w:color="auto" w:fill="FFFFFF"/>
              <w:tabs>
                <w:tab w:val="left" w:pos="870"/>
              </w:tabs>
              <w:spacing w:before="209"/>
              <w:ind w:right="391"/>
              <w:jc w:val="both"/>
              <w:rPr>
                <w:sz w:val="24"/>
                <w:szCs w:val="24"/>
              </w:rPr>
            </w:pPr>
            <w:r w:rsidRPr="00BC1F11">
              <w:rPr>
                <w:sz w:val="24"/>
                <w:szCs w:val="24"/>
              </w:rPr>
              <w:t>О ведении похозяйственных  книг учета личных подсобных хозяйств на территории Комсомольского городского поселения</w:t>
            </w:r>
          </w:p>
        </w:tc>
        <w:tc>
          <w:tcPr>
            <w:tcW w:w="563" w:type="dxa"/>
            <w:tcMar>
              <w:top w:w="58" w:type="dxa"/>
              <w:left w:w="58" w:type="dxa"/>
              <w:bottom w:w="58" w:type="dxa"/>
              <w:right w:w="58" w:type="dxa"/>
            </w:tcMar>
            <w:hideMark/>
          </w:tcPr>
          <w:p w:rsidR="00B8478D" w:rsidRPr="003D2102" w:rsidRDefault="00B8478D" w:rsidP="00990F24">
            <w:pPr>
              <w:widowControl w:val="0"/>
              <w:jc w:val="both"/>
              <w:rPr>
                <w:color w:val="auto"/>
                <w:sz w:val="24"/>
                <w:szCs w:val="24"/>
              </w:rPr>
            </w:pPr>
          </w:p>
        </w:tc>
      </w:tr>
      <w:tr w:rsidR="001C79CC" w:rsidRPr="003D2102" w:rsidTr="006F0AF3">
        <w:trPr>
          <w:trHeight w:val="900"/>
        </w:trPr>
        <w:tc>
          <w:tcPr>
            <w:tcW w:w="10260" w:type="dxa"/>
            <w:gridSpan w:val="3"/>
            <w:tcMar>
              <w:top w:w="58" w:type="dxa"/>
              <w:left w:w="58" w:type="dxa"/>
              <w:bottom w:w="58" w:type="dxa"/>
              <w:right w:w="58" w:type="dxa"/>
            </w:tcMar>
            <w:hideMark/>
          </w:tcPr>
          <w:p w:rsidR="001C79CC" w:rsidRPr="003D2102" w:rsidRDefault="001C79CC" w:rsidP="001C79CC">
            <w:pPr>
              <w:widowControl w:val="0"/>
              <w:jc w:val="center"/>
              <w:rPr>
                <w:color w:val="auto"/>
                <w:sz w:val="24"/>
                <w:szCs w:val="24"/>
              </w:rPr>
            </w:pPr>
            <w:r w:rsidRPr="003D2102">
              <w:rPr>
                <w:b/>
                <w:color w:val="auto"/>
                <w:sz w:val="24"/>
                <w:szCs w:val="24"/>
              </w:rPr>
              <w:t xml:space="preserve">Решение Совета </w:t>
            </w:r>
            <w:r w:rsidRPr="003D2102">
              <w:rPr>
                <w:b/>
                <w:bCs/>
                <w:color w:val="auto"/>
                <w:sz w:val="24"/>
                <w:szCs w:val="24"/>
              </w:rPr>
              <w:t>Комсомольского муниципального района Ивановской области</w:t>
            </w:r>
          </w:p>
        </w:tc>
      </w:tr>
      <w:tr w:rsidR="001C79CC" w:rsidRPr="003D2102" w:rsidTr="006F0AF3">
        <w:trPr>
          <w:trHeight w:val="900"/>
        </w:trPr>
        <w:tc>
          <w:tcPr>
            <w:tcW w:w="1196" w:type="dxa"/>
            <w:tcMar>
              <w:top w:w="58" w:type="dxa"/>
              <w:left w:w="58" w:type="dxa"/>
              <w:bottom w:w="58" w:type="dxa"/>
              <w:right w:w="58" w:type="dxa"/>
            </w:tcMar>
            <w:hideMark/>
          </w:tcPr>
          <w:p w:rsidR="001C79CC" w:rsidRPr="003D2102" w:rsidRDefault="001C79CC" w:rsidP="003D2102">
            <w:pPr>
              <w:widowControl w:val="0"/>
              <w:jc w:val="both"/>
              <w:rPr>
                <w:color w:val="auto"/>
                <w:sz w:val="24"/>
                <w:szCs w:val="24"/>
              </w:rPr>
            </w:pPr>
            <w:r w:rsidRPr="003D2102">
              <w:rPr>
                <w:color w:val="auto"/>
                <w:sz w:val="24"/>
                <w:szCs w:val="24"/>
              </w:rPr>
              <w:t>№ 33</w:t>
            </w:r>
            <w:r w:rsidR="003D2102" w:rsidRPr="003D2102">
              <w:rPr>
                <w:color w:val="auto"/>
                <w:sz w:val="24"/>
                <w:szCs w:val="24"/>
              </w:rPr>
              <w:t>7</w:t>
            </w:r>
            <w:r w:rsidRPr="003D2102">
              <w:rPr>
                <w:color w:val="auto"/>
                <w:sz w:val="24"/>
                <w:szCs w:val="24"/>
              </w:rPr>
              <w:t xml:space="preserve"> от</w:t>
            </w:r>
            <w:r w:rsidR="000D0EE3" w:rsidRPr="003D2102">
              <w:rPr>
                <w:color w:val="auto"/>
                <w:sz w:val="24"/>
                <w:szCs w:val="24"/>
              </w:rPr>
              <w:t xml:space="preserve"> 27</w:t>
            </w:r>
            <w:r w:rsidRPr="003D2102">
              <w:rPr>
                <w:color w:val="auto"/>
                <w:sz w:val="24"/>
                <w:szCs w:val="24"/>
              </w:rPr>
              <w:t>.12.2023</w:t>
            </w:r>
          </w:p>
        </w:tc>
        <w:tc>
          <w:tcPr>
            <w:tcW w:w="8501" w:type="dxa"/>
            <w:tcMar>
              <w:top w:w="58" w:type="dxa"/>
              <w:left w:w="58" w:type="dxa"/>
              <w:bottom w:w="58" w:type="dxa"/>
              <w:right w:w="58" w:type="dxa"/>
            </w:tcMar>
            <w:hideMark/>
          </w:tcPr>
          <w:p w:rsidR="00BC1F11" w:rsidRPr="00BC1F11" w:rsidRDefault="00BC1F11" w:rsidP="00BC1F11">
            <w:pPr>
              <w:pStyle w:val="ConsPlusNormal"/>
              <w:jc w:val="both"/>
              <w:rPr>
                <w:rFonts w:ascii="Times New Roman" w:hAnsi="Times New Roman" w:cs="Times New Roman"/>
                <w:bCs/>
                <w:sz w:val="24"/>
                <w:szCs w:val="24"/>
              </w:rPr>
            </w:pPr>
            <w:r w:rsidRPr="00BC1F11">
              <w:rPr>
                <w:rFonts w:ascii="Times New Roman" w:hAnsi="Times New Roman" w:cs="Times New Roman"/>
                <w:sz w:val="24"/>
                <w:szCs w:val="24"/>
              </w:rPr>
              <w:t>О внесении изменений в решение Комсомольского районного Совета от 28.12.2009 г. №481 «Об утверждении Схемы территориального планирования Комсомольского муниципального района»</w:t>
            </w:r>
          </w:p>
          <w:p w:rsidR="001C79CC" w:rsidRPr="003D2102" w:rsidRDefault="001C79CC" w:rsidP="000D0EE3">
            <w:pPr>
              <w:spacing w:line="276" w:lineRule="auto"/>
              <w:jc w:val="both"/>
              <w:rPr>
                <w:sz w:val="24"/>
                <w:szCs w:val="24"/>
              </w:rPr>
            </w:pPr>
          </w:p>
        </w:tc>
        <w:tc>
          <w:tcPr>
            <w:tcW w:w="563" w:type="dxa"/>
            <w:tcMar>
              <w:top w:w="58" w:type="dxa"/>
              <w:left w:w="58" w:type="dxa"/>
              <w:bottom w:w="58" w:type="dxa"/>
              <w:right w:w="58" w:type="dxa"/>
            </w:tcMar>
            <w:hideMark/>
          </w:tcPr>
          <w:p w:rsidR="001C79CC" w:rsidRPr="003D2102" w:rsidRDefault="001C79CC" w:rsidP="006F0AF3">
            <w:pPr>
              <w:widowControl w:val="0"/>
              <w:jc w:val="both"/>
              <w:rPr>
                <w:color w:val="auto"/>
                <w:sz w:val="24"/>
                <w:szCs w:val="24"/>
              </w:rPr>
            </w:pPr>
          </w:p>
        </w:tc>
      </w:tr>
      <w:tr w:rsidR="001C79CC" w:rsidRPr="003D2102" w:rsidTr="006F0AF3">
        <w:trPr>
          <w:trHeight w:val="900"/>
        </w:trPr>
        <w:tc>
          <w:tcPr>
            <w:tcW w:w="10260" w:type="dxa"/>
            <w:gridSpan w:val="3"/>
            <w:tcMar>
              <w:top w:w="58" w:type="dxa"/>
              <w:left w:w="58" w:type="dxa"/>
              <w:bottom w:w="58" w:type="dxa"/>
              <w:right w:w="58" w:type="dxa"/>
            </w:tcMar>
            <w:hideMark/>
          </w:tcPr>
          <w:p w:rsidR="001C79CC" w:rsidRPr="003D2102" w:rsidRDefault="001C79CC" w:rsidP="003D2102">
            <w:pPr>
              <w:widowControl w:val="0"/>
              <w:jc w:val="center"/>
              <w:rPr>
                <w:b/>
                <w:color w:val="auto"/>
                <w:sz w:val="24"/>
                <w:szCs w:val="24"/>
              </w:rPr>
            </w:pPr>
            <w:r w:rsidRPr="003D2102">
              <w:rPr>
                <w:b/>
                <w:color w:val="auto"/>
                <w:sz w:val="24"/>
                <w:szCs w:val="24"/>
              </w:rPr>
              <w:t xml:space="preserve">Решение Совета </w:t>
            </w:r>
            <w:r w:rsidR="003D2102" w:rsidRPr="003D2102">
              <w:rPr>
                <w:b/>
                <w:color w:val="auto"/>
                <w:sz w:val="24"/>
                <w:szCs w:val="24"/>
              </w:rPr>
              <w:t>Октябрьского</w:t>
            </w:r>
            <w:r w:rsidRPr="003D2102">
              <w:rPr>
                <w:b/>
                <w:color w:val="auto"/>
                <w:sz w:val="24"/>
                <w:szCs w:val="24"/>
              </w:rPr>
              <w:t xml:space="preserve"> сельского поселения </w:t>
            </w:r>
            <w:r w:rsidRPr="003D2102">
              <w:rPr>
                <w:b/>
                <w:bCs/>
                <w:color w:val="auto"/>
                <w:sz w:val="24"/>
                <w:szCs w:val="24"/>
              </w:rPr>
              <w:t>Комсомольского муниципального района Ивановской области</w:t>
            </w:r>
          </w:p>
        </w:tc>
      </w:tr>
      <w:tr w:rsidR="001C79CC" w:rsidRPr="003D2102" w:rsidTr="006F0AF3">
        <w:trPr>
          <w:trHeight w:val="900"/>
        </w:trPr>
        <w:tc>
          <w:tcPr>
            <w:tcW w:w="1196" w:type="dxa"/>
            <w:tcMar>
              <w:top w:w="58" w:type="dxa"/>
              <w:left w:w="58" w:type="dxa"/>
              <w:bottom w:w="58" w:type="dxa"/>
              <w:right w:w="58" w:type="dxa"/>
            </w:tcMar>
            <w:hideMark/>
          </w:tcPr>
          <w:p w:rsidR="001C79CC" w:rsidRPr="003D2102" w:rsidRDefault="001C79CC" w:rsidP="00BC1F11">
            <w:pPr>
              <w:widowControl w:val="0"/>
              <w:jc w:val="both"/>
              <w:rPr>
                <w:color w:val="auto"/>
                <w:sz w:val="24"/>
                <w:szCs w:val="24"/>
              </w:rPr>
            </w:pPr>
            <w:r w:rsidRPr="003D2102">
              <w:rPr>
                <w:color w:val="auto"/>
                <w:sz w:val="24"/>
                <w:szCs w:val="24"/>
              </w:rPr>
              <w:t xml:space="preserve">№ </w:t>
            </w:r>
            <w:r w:rsidR="003D2102" w:rsidRPr="003D2102">
              <w:rPr>
                <w:color w:val="auto"/>
                <w:sz w:val="24"/>
                <w:szCs w:val="24"/>
              </w:rPr>
              <w:t>117</w:t>
            </w:r>
            <w:r w:rsidRPr="003D2102">
              <w:rPr>
                <w:color w:val="auto"/>
                <w:sz w:val="24"/>
                <w:szCs w:val="24"/>
              </w:rPr>
              <w:t xml:space="preserve"> от </w:t>
            </w:r>
            <w:r w:rsidR="00BC1F11">
              <w:rPr>
                <w:color w:val="auto"/>
                <w:sz w:val="24"/>
                <w:szCs w:val="24"/>
              </w:rPr>
              <w:t>10.01.2024</w:t>
            </w:r>
          </w:p>
        </w:tc>
        <w:tc>
          <w:tcPr>
            <w:tcW w:w="8501" w:type="dxa"/>
            <w:tcMar>
              <w:top w:w="58" w:type="dxa"/>
              <w:left w:w="58" w:type="dxa"/>
              <w:bottom w:w="58" w:type="dxa"/>
              <w:right w:w="58" w:type="dxa"/>
            </w:tcMar>
            <w:hideMark/>
          </w:tcPr>
          <w:p w:rsidR="001C79CC" w:rsidRPr="00BC1F11" w:rsidRDefault="00BC1F11" w:rsidP="003D2102">
            <w:pPr>
              <w:pStyle w:val="ConsPlusNormal"/>
              <w:jc w:val="both"/>
              <w:rPr>
                <w:rFonts w:ascii="Times New Roman" w:hAnsi="Times New Roman" w:cs="Times New Roman"/>
                <w:sz w:val="24"/>
                <w:szCs w:val="24"/>
              </w:rPr>
            </w:pPr>
            <w:r w:rsidRPr="00BC1F11">
              <w:rPr>
                <w:rFonts w:ascii="Times New Roman" w:hAnsi="Times New Roman" w:cs="Times New Roman"/>
                <w:sz w:val="24"/>
                <w:szCs w:val="24"/>
              </w:rPr>
              <w:t>«О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hideMark/>
          </w:tcPr>
          <w:p w:rsidR="001C79CC" w:rsidRPr="003D2102" w:rsidRDefault="001C79CC" w:rsidP="006F0AF3">
            <w:pPr>
              <w:widowControl w:val="0"/>
              <w:jc w:val="both"/>
              <w:rPr>
                <w:color w:val="auto"/>
                <w:sz w:val="24"/>
                <w:szCs w:val="24"/>
              </w:rPr>
            </w:pPr>
          </w:p>
        </w:tc>
      </w:tr>
    </w:tbl>
    <w:p w:rsidR="00C65F2A" w:rsidRPr="003D2102" w:rsidRDefault="00C65F2A" w:rsidP="00BE1178">
      <w:pPr>
        <w:jc w:val="center"/>
        <w:rPr>
          <w:sz w:val="24"/>
          <w:szCs w:val="24"/>
        </w:rPr>
      </w:pPr>
    </w:p>
    <w:p w:rsidR="00C65F2A" w:rsidRPr="003D2102" w:rsidRDefault="00C65F2A" w:rsidP="00BE1178">
      <w:pPr>
        <w:jc w:val="center"/>
        <w:rPr>
          <w:sz w:val="24"/>
          <w:szCs w:val="24"/>
        </w:rPr>
      </w:pPr>
    </w:p>
    <w:p w:rsidR="00C65F2A" w:rsidRPr="003D2102" w:rsidRDefault="00C65F2A" w:rsidP="00BE1178">
      <w:pPr>
        <w:jc w:val="center"/>
        <w:rPr>
          <w:sz w:val="24"/>
          <w:szCs w:val="24"/>
        </w:rPr>
      </w:pPr>
    </w:p>
    <w:p w:rsidR="00C9796E" w:rsidRPr="003D2102" w:rsidRDefault="00C9796E" w:rsidP="00BE1178">
      <w:pPr>
        <w:jc w:val="center"/>
        <w:rPr>
          <w:sz w:val="24"/>
          <w:szCs w:val="24"/>
        </w:rPr>
      </w:pPr>
    </w:p>
    <w:p w:rsidR="00C9796E" w:rsidRPr="003D2102" w:rsidRDefault="00C9796E" w:rsidP="00BE1178">
      <w:pPr>
        <w:jc w:val="center"/>
        <w:rPr>
          <w:sz w:val="24"/>
          <w:szCs w:val="24"/>
        </w:rPr>
      </w:pPr>
    </w:p>
    <w:p w:rsidR="00C9796E" w:rsidRPr="003D2102" w:rsidRDefault="00C9796E" w:rsidP="00BE1178">
      <w:pPr>
        <w:jc w:val="center"/>
        <w:rPr>
          <w:sz w:val="24"/>
          <w:szCs w:val="24"/>
        </w:rPr>
      </w:pPr>
    </w:p>
    <w:p w:rsidR="00C9796E" w:rsidRPr="003D2102" w:rsidRDefault="00C9796E" w:rsidP="00BE1178">
      <w:pPr>
        <w:jc w:val="center"/>
        <w:rPr>
          <w:sz w:val="24"/>
          <w:szCs w:val="24"/>
        </w:rPr>
      </w:pPr>
    </w:p>
    <w:p w:rsidR="006F0AF3" w:rsidRPr="003D2102" w:rsidRDefault="006F0AF3" w:rsidP="006F0AF3">
      <w:pPr>
        <w:pStyle w:val="ConsPlusNormal"/>
        <w:jc w:val="right"/>
        <w:outlineLvl w:val="0"/>
        <w:rPr>
          <w:rFonts w:ascii="Times New Roman" w:hAnsi="Times New Roman" w:cs="Times New Roman"/>
          <w:sz w:val="22"/>
          <w:szCs w:val="24"/>
        </w:rPr>
      </w:pPr>
    </w:p>
    <w:p w:rsidR="006F0AF3" w:rsidRPr="003D2102" w:rsidRDefault="006F0AF3" w:rsidP="006F0AF3">
      <w:pPr>
        <w:jc w:val="center"/>
        <w:rPr>
          <w:color w:val="000080"/>
          <w:sz w:val="28"/>
          <w:szCs w:val="28"/>
        </w:rPr>
      </w:pPr>
    </w:p>
    <w:p w:rsidR="003D2102" w:rsidRPr="003D2102" w:rsidRDefault="003D2102" w:rsidP="003D2102">
      <w:pPr>
        <w:jc w:val="center"/>
      </w:pPr>
      <w:r w:rsidRPr="003D2102">
        <w:rPr>
          <w:noProof/>
          <w:color w:val="000080"/>
        </w:rPr>
        <w:lastRenderedPageBreak/>
        <w:drawing>
          <wp:inline distT="0" distB="0" distL="0" distR="0">
            <wp:extent cx="540385" cy="675640"/>
            <wp:effectExtent l="19050" t="0" r="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3D2102" w:rsidRPr="003D2102" w:rsidRDefault="003D2102" w:rsidP="003D2102">
      <w:pPr>
        <w:jc w:val="center"/>
      </w:pPr>
    </w:p>
    <w:p w:rsidR="003D2102" w:rsidRPr="003D2102" w:rsidRDefault="003D2102" w:rsidP="00BC1F11">
      <w:pPr>
        <w:pStyle w:val="1"/>
        <w:jc w:val="center"/>
        <w:rPr>
          <w:color w:val="003366"/>
          <w:sz w:val="36"/>
        </w:rPr>
      </w:pPr>
      <w:r w:rsidRPr="003D2102">
        <w:rPr>
          <w:color w:val="003366"/>
          <w:sz w:val="36"/>
        </w:rPr>
        <w:t>ПОСТАНОВЛЕНИЕ</w:t>
      </w:r>
    </w:p>
    <w:p w:rsidR="003D2102" w:rsidRPr="003D2102" w:rsidRDefault="003D2102" w:rsidP="003D2102">
      <w:pPr>
        <w:jc w:val="center"/>
        <w:rPr>
          <w:b/>
          <w:color w:val="003366"/>
        </w:rPr>
      </w:pPr>
      <w:r w:rsidRPr="003D2102">
        <w:rPr>
          <w:b/>
          <w:color w:val="003366"/>
        </w:rPr>
        <w:t>АДМИНИСТРАЦИИ</w:t>
      </w:r>
    </w:p>
    <w:p w:rsidR="003D2102" w:rsidRPr="003D2102" w:rsidRDefault="003D2102" w:rsidP="003D2102">
      <w:pPr>
        <w:jc w:val="center"/>
        <w:rPr>
          <w:b/>
          <w:color w:val="003366"/>
        </w:rPr>
      </w:pPr>
      <w:r w:rsidRPr="003D2102">
        <w:rPr>
          <w:b/>
          <w:color w:val="003366"/>
        </w:rPr>
        <w:t xml:space="preserve"> КОМСОМОЛЬСКОГО МУНИЦИПАЛЬНОГО  РАЙОНА</w:t>
      </w:r>
    </w:p>
    <w:p w:rsidR="003D2102" w:rsidRPr="003D2102" w:rsidRDefault="003D2102" w:rsidP="003D2102">
      <w:pPr>
        <w:jc w:val="center"/>
        <w:rPr>
          <w:b/>
          <w:color w:val="003366"/>
        </w:rPr>
      </w:pPr>
      <w:r w:rsidRPr="003D2102">
        <w:rPr>
          <w:b/>
          <w:color w:val="003366"/>
        </w:rPr>
        <w:t>ИВАНОВСКОЙ ОБЛАСТИ</w:t>
      </w:r>
    </w:p>
    <w:p w:rsidR="003D2102" w:rsidRPr="003D2102" w:rsidRDefault="003D2102" w:rsidP="003D2102">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3D2102" w:rsidRPr="003D2102" w:rsidTr="003D2102">
        <w:trPr>
          <w:trHeight w:val="100"/>
        </w:trPr>
        <w:tc>
          <w:tcPr>
            <w:tcW w:w="9072" w:type="dxa"/>
            <w:gridSpan w:val="10"/>
            <w:tcBorders>
              <w:top w:val="thinThickThinSmallGap" w:sz="24" w:space="0" w:color="auto"/>
              <w:left w:val="nil"/>
              <w:bottom w:val="nil"/>
              <w:right w:val="nil"/>
            </w:tcBorders>
          </w:tcPr>
          <w:p w:rsidR="003D2102" w:rsidRPr="003D2102" w:rsidRDefault="003D2102" w:rsidP="003D2102">
            <w:pPr>
              <w:jc w:val="center"/>
              <w:rPr>
                <w:color w:val="003366"/>
              </w:rPr>
            </w:pPr>
            <w:smartTag w:uri="urn:schemas-microsoft-com:office:smarttags" w:element="metricconverter">
              <w:smartTagPr>
                <w:attr w:name="ProductID" w:val="155150, г"/>
              </w:smartTagPr>
              <w:r w:rsidRPr="003D2102">
                <w:rPr>
                  <w:color w:val="003366"/>
                </w:rPr>
                <w:t>155150, г</w:t>
              </w:r>
            </w:smartTag>
            <w:r w:rsidRPr="003D2102">
              <w:rPr>
                <w:color w:val="003366"/>
              </w:rPr>
              <w:t xml:space="preserve">. Комсомольск, ул. 50 лет ВЛКСМ, д. 2, ИНН 3714002224, КПП 371401001, </w:t>
            </w:r>
          </w:p>
          <w:p w:rsidR="003D2102" w:rsidRPr="003D2102" w:rsidRDefault="003D2102" w:rsidP="003D2102">
            <w:pPr>
              <w:jc w:val="center"/>
              <w:rPr>
                <w:color w:val="003366"/>
              </w:rPr>
            </w:pPr>
            <w:r w:rsidRPr="003D2102">
              <w:rPr>
                <w:color w:val="003366"/>
              </w:rPr>
              <w:t xml:space="preserve">ОГРН 1023701625595,Тел./Факс (49352) 4-11-78, e-mail: </w:t>
            </w:r>
            <w:hyperlink r:id="rId11" w:history="1">
              <w:r w:rsidRPr="003D2102">
                <w:rPr>
                  <w:rStyle w:val="a5"/>
                </w:rPr>
                <w:t>admin.komsomolsk@mail.ru</w:t>
              </w:r>
            </w:hyperlink>
          </w:p>
          <w:p w:rsidR="003D2102" w:rsidRPr="003D2102" w:rsidRDefault="003D2102" w:rsidP="003D2102">
            <w:pPr>
              <w:rPr>
                <w:color w:val="003366"/>
                <w:sz w:val="28"/>
                <w:szCs w:val="28"/>
              </w:rPr>
            </w:pPr>
          </w:p>
        </w:tc>
      </w:tr>
      <w:tr w:rsidR="003D2102" w:rsidRPr="003D2102" w:rsidTr="003D2102">
        <w:tblPrEx>
          <w:tblBorders>
            <w:top w:val="none" w:sz="0" w:space="0" w:color="auto"/>
          </w:tblBorders>
        </w:tblPrEx>
        <w:trPr>
          <w:gridAfter w:val="1"/>
          <w:wAfter w:w="497" w:type="dxa"/>
          <w:trHeight w:val="415"/>
        </w:trPr>
        <w:tc>
          <w:tcPr>
            <w:tcW w:w="1582" w:type="dxa"/>
          </w:tcPr>
          <w:p w:rsidR="003D2102" w:rsidRPr="003D2102" w:rsidRDefault="003D2102" w:rsidP="003D2102">
            <w:pPr>
              <w:ind w:right="-108"/>
              <w:jc w:val="center"/>
              <w:rPr>
                <w:sz w:val="28"/>
                <w:szCs w:val="28"/>
              </w:rPr>
            </w:pPr>
          </w:p>
        </w:tc>
        <w:tc>
          <w:tcPr>
            <w:tcW w:w="360" w:type="dxa"/>
          </w:tcPr>
          <w:p w:rsidR="003D2102" w:rsidRPr="003D2102" w:rsidRDefault="003D2102" w:rsidP="003D2102">
            <w:pPr>
              <w:ind w:right="-108"/>
              <w:jc w:val="center"/>
              <w:rPr>
                <w:sz w:val="28"/>
                <w:szCs w:val="28"/>
              </w:rPr>
            </w:pPr>
          </w:p>
          <w:p w:rsidR="003D2102" w:rsidRPr="003D2102" w:rsidRDefault="003D2102" w:rsidP="003D2102">
            <w:pPr>
              <w:ind w:right="-108"/>
              <w:jc w:val="center"/>
            </w:pPr>
            <w:r w:rsidRPr="003D2102">
              <w:rPr>
                <w:sz w:val="28"/>
                <w:szCs w:val="28"/>
              </w:rPr>
              <w:t>«</w:t>
            </w:r>
          </w:p>
        </w:tc>
        <w:tc>
          <w:tcPr>
            <w:tcW w:w="610" w:type="dxa"/>
            <w:tcBorders>
              <w:bottom w:val="single" w:sz="4" w:space="0" w:color="auto"/>
            </w:tcBorders>
            <w:vAlign w:val="bottom"/>
          </w:tcPr>
          <w:p w:rsidR="003D2102" w:rsidRPr="003D2102" w:rsidRDefault="003D2102" w:rsidP="003D2102">
            <w:pPr>
              <w:ind w:right="-108"/>
              <w:rPr>
                <w:sz w:val="28"/>
                <w:szCs w:val="28"/>
              </w:rPr>
            </w:pPr>
            <w:r w:rsidRPr="003D2102">
              <w:rPr>
                <w:sz w:val="28"/>
                <w:szCs w:val="28"/>
              </w:rPr>
              <w:t>20</w:t>
            </w:r>
          </w:p>
        </w:tc>
        <w:tc>
          <w:tcPr>
            <w:tcW w:w="540" w:type="dxa"/>
            <w:vAlign w:val="bottom"/>
          </w:tcPr>
          <w:p w:rsidR="003D2102" w:rsidRPr="003D2102" w:rsidRDefault="003D2102" w:rsidP="003D2102">
            <w:pPr>
              <w:ind w:left="-734" w:firstLine="720"/>
              <w:rPr>
                <w:sz w:val="28"/>
                <w:szCs w:val="28"/>
              </w:rPr>
            </w:pPr>
            <w:r w:rsidRPr="003D2102">
              <w:rPr>
                <w:sz w:val="28"/>
                <w:szCs w:val="28"/>
              </w:rPr>
              <w:t>»</w:t>
            </w:r>
          </w:p>
        </w:tc>
        <w:tc>
          <w:tcPr>
            <w:tcW w:w="1728" w:type="dxa"/>
            <w:tcBorders>
              <w:bottom w:val="single" w:sz="4" w:space="0" w:color="auto"/>
            </w:tcBorders>
            <w:vAlign w:val="bottom"/>
          </w:tcPr>
          <w:p w:rsidR="003D2102" w:rsidRPr="003D2102" w:rsidRDefault="003D2102" w:rsidP="003D2102">
            <w:pPr>
              <w:jc w:val="center"/>
              <w:rPr>
                <w:sz w:val="28"/>
                <w:szCs w:val="28"/>
              </w:rPr>
            </w:pPr>
            <w:r w:rsidRPr="003D2102">
              <w:rPr>
                <w:sz w:val="28"/>
                <w:szCs w:val="28"/>
              </w:rPr>
              <w:t>декабря</w:t>
            </w:r>
          </w:p>
        </w:tc>
        <w:tc>
          <w:tcPr>
            <w:tcW w:w="1417" w:type="dxa"/>
            <w:vAlign w:val="bottom"/>
          </w:tcPr>
          <w:p w:rsidR="003D2102" w:rsidRPr="003D2102" w:rsidRDefault="003D2102" w:rsidP="003D2102">
            <w:pPr>
              <w:rPr>
                <w:sz w:val="28"/>
                <w:szCs w:val="28"/>
              </w:rPr>
            </w:pPr>
            <w:r w:rsidRPr="003D2102">
              <w:rPr>
                <w:sz w:val="28"/>
                <w:szCs w:val="28"/>
              </w:rPr>
              <w:t>2023г.№</w:t>
            </w:r>
          </w:p>
        </w:tc>
        <w:tc>
          <w:tcPr>
            <w:tcW w:w="1038" w:type="dxa"/>
            <w:tcBorders>
              <w:left w:val="nil"/>
              <w:bottom w:val="single" w:sz="4" w:space="0" w:color="auto"/>
            </w:tcBorders>
            <w:vAlign w:val="bottom"/>
          </w:tcPr>
          <w:p w:rsidR="003D2102" w:rsidRPr="003D2102" w:rsidRDefault="003D2102" w:rsidP="003D2102">
            <w:pPr>
              <w:jc w:val="center"/>
              <w:rPr>
                <w:sz w:val="28"/>
                <w:szCs w:val="28"/>
              </w:rPr>
            </w:pPr>
            <w:r w:rsidRPr="003D2102">
              <w:rPr>
                <w:sz w:val="28"/>
                <w:szCs w:val="28"/>
              </w:rPr>
              <w:t>324</w:t>
            </w:r>
          </w:p>
        </w:tc>
        <w:tc>
          <w:tcPr>
            <w:tcW w:w="520" w:type="dxa"/>
            <w:tcBorders>
              <w:left w:val="nil"/>
            </w:tcBorders>
            <w:vAlign w:val="bottom"/>
          </w:tcPr>
          <w:p w:rsidR="003D2102" w:rsidRPr="003D2102" w:rsidRDefault="003D2102" w:rsidP="003D2102">
            <w:pPr>
              <w:jc w:val="center"/>
              <w:rPr>
                <w:sz w:val="28"/>
                <w:szCs w:val="28"/>
              </w:rPr>
            </w:pPr>
          </w:p>
        </w:tc>
        <w:tc>
          <w:tcPr>
            <w:tcW w:w="780" w:type="dxa"/>
            <w:tcBorders>
              <w:left w:val="nil"/>
            </w:tcBorders>
            <w:vAlign w:val="bottom"/>
          </w:tcPr>
          <w:p w:rsidR="003D2102" w:rsidRPr="003D2102" w:rsidRDefault="003D2102" w:rsidP="003D2102">
            <w:pPr>
              <w:jc w:val="center"/>
            </w:pPr>
          </w:p>
        </w:tc>
      </w:tr>
    </w:tbl>
    <w:p w:rsidR="003D2102" w:rsidRPr="003D2102" w:rsidRDefault="003D2102" w:rsidP="003D2102">
      <w:pPr>
        <w:ind w:firstLine="720"/>
        <w:jc w:val="center"/>
        <w:rPr>
          <w:sz w:val="28"/>
          <w:szCs w:val="28"/>
        </w:rPr>
      </w:pPr>
    </w:p>
    <w:p w:rsidR="003D2102" w:rsidRPr="003D2102" w:rsidRDefault="003D2102" w:rsidP="003D2102">
      <w:pPr>
        <w:jc w:val="center"/>
        <w:rPr>
          <w:b/>
          <w:sz w:val="28"/>
          <w:szCs w:val="28"/>
        </w:rPr>
      </w:pPr>
      <w:r w:rsidRPr="003D2102">
        <w:rPr>
          <w:b/>
          <w:sz w:val="28"/>
          <w:szCs w:val="28"/>
        </w:rPr>
        <w:t>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p w:rsidR="003D2102" w:rsidRPr="003D2102" w:rsidRDefault="003D2102" w:rsidP="003D2102">
      <w:pPr>
        <w:jc w:val="center"/>
        <w:rPr>
          <w:b/>
          <w:sz w:val="28"/>
          <w:szCs w:val="28"/>
        </w:rPr>
      </w:pPr>
    </w:p>
    <w:p w:rsidR="003D2102" w:rsidRPr="003D2102" w:rsidRDefault="003D2102" w:rsidP="003D2102">
      <w:pPr>
        <w:jc w:val="both"/>
        <w:rPr>
          <w:sz w:val="28"/>
          <w:szCs w:val="28"/>
        </w:rPr>
      </w:pPr>
    </w:p>
    <w:p w:rsidR="003D2102" w:rsidRPr="003D2102" w:rsidRDefault="003D2102" w:rsidP="003D2102">
      <w:pPr>
        <w:jc w:val="both"/>
        <w:rPr>
          <w:sz w:val="28"/>
          <w:szCs w:val="28"/>
        </w:rPr>
      </w:pPr>
      <w:r w:rsidRPr="003D2102">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p>
    <w:p w:rsidR="003D2102" w:rsidRPr="003D2102" w:rsidRDefault="003D2102" w:rsidP="003D2102">
      <w:pPr>
        <w:jc w:val="both"/>
        <w:rPr>
          <w:sz w:val="28"/>
          <w:szCs w:val="28"/>
        </w:rPr>
      </w:pPr>
      <w:r w:rsidRPr="003D2102">
        <w:rPr>
          <w:b/>
          <w:sz w:val="28"/>
          <w:szCs w:val="28"/>
        </w:rPr>
        <w:t>п о с т а н о в л я е т:</w:t>
      </w:r>
    </w:p>
    <w:p w:rsidR="003D2102" w:rsidRPr="003D2102" w:rsidRDefault="003D2102" w:rsidP="003D2102">
      <w:pPr>
        <w:jc w:val="both"/>
        <w:rPr>
          <w:sz w:val="28"/>
          <w:szCs w:val="28"/>
        </w:rPr>
      </w:pPr>
      <w:r w:rsidRPr="003D2102">
        <w:rPr>
          <w:sz w:val="28"/>
          <w:szCs w:val="28"/>
        </w:rPr>
        <w:tab/>
        <w:t>1. Утвердить муниципальную программу Комсомольского муниципального района «Организация предоставления государственных и муниципальных услуг на базе МФЦ» (прилагается).</w:t>
      </w:r>
    </w:p>
    <w:p w:rsidR="003D2102" w:rsidRPr="003D2102" w:rsidRDefault="003D2102" w:rsidP="003D2102">
      <w:pPr>
        <w:autoSpaceDE w:val="0"/>
        <w:autoSpaceDN w:val="0"/>
        <w:adjustRightInd w:val="0"/>
        <w:ind w:firstLine="540"/>
        <w:jc w:val="both"/>
        <w:rPr>
          <w:bCs/>
          <w:sz w:val="28"/>
          <w:szCs w:val="28"/>
        </w:rPr>
      </w:pPr>
      <w:r w:rsidRPr="003D2102">
        <w:rPr>
          <w:bCs/>
          <w:sz w:val="28"/>
          <w:szCs w:val="28"/>
        </w:rPr>
        <w:t>2.Признать утратившим силу постановление Администрации Комсомольского муниципального района от 31.12.2019 г. № 391 «Об утверждении муниципальной программы Комсомольского муниципального района «</w:t>
      </w:r>
      <w:r w:rsidRPr="003D2102">
        <w:rPr>
          <w:sz w:val="28"/>
          <w:szCs w:val="28"/>
        </w:rPr>
        <w:t>Организация предоставления государственных и муниципальных услуг на базе МФЦ</w:t>
      </w:r>
      <w:r w:rsidRPr="003D2102">
        <w:rPr>
          <w:bCs/>
          <w:sz w:val="28"/>
          <w:szCs w:val="28"/>
        </w:rPr>
        <w:t>».</w:t>
      </w:r>
    </w:p>
    <w:p w:rsidR="003D2102" w:rsidRPr="003D2102" w:rsidRDefault="003D2102" w:rsidP="003D2102">
      <w:pPr>
        <w:ind w:firstLine="708"/>
        <w:jc w:val="both"/>
        <w:rPr>
          <w:sz w:val="28"/>
          <w:szCs w:val="28"/>
        </w:rPr>
      </w:pPr>
      <w:r w:rsidRPr="003D2102">
        <w:rPr>
          <w:sz w:val="28"/>
          <w:szCs w:val="28"/>
        </w:rPr>
        <w:t>3.Разместить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3D2102" w:rsidRPr="003D2102" w:rsidRDefault="003D2102" w:rsidP="003D2102">
      <w:pPr>
        <w:ind w:firstLine="708"/>
        <w:jc w:val="both"/>
        <w:rPr>
          <w:sz w:val="28"/>
          <w:szCs w:val="28"/>
        </w:rPr>
      </w:pPr>
    </w:p>
    <w:p w:rsidR="003D2102" w:rsidRPr="003D2102" w:rsidRDefault="003D2102" w:rsidP="003D2102">
      <w:pPr>
        <w:ind w:firstLine="540"/>
        <w:jc w:val="both"/>
        <w:rPr>
          <w:sz w:val="28"/>
          <w:szCs w:val="28"/>
        </w:rPr>
      </w:pPr>
      <w:r w:rsidRPr="003D2102">
        <w:rPr>
          <w:sz w:val="28"/>
          <w:szCs w:val="28"/>
        </w:rPr>
        <w:lastRenderedPageBreak/>
        <w:t>4.Настоящее постановление вступает в силу с 01.01.2024 г.</w:t>
      </w:r>
    </w:p>
    <w:p w:rsidR="003D2102" w:rsidRPr="003D2102" w:rsidRDefault="003D2102" w:rsidP="003D2102">
      <w:pPr>
        <w:autoSpaceDE w:val="0"/>
        <w:autoSpaceDN w:val="0"/>
        <w:adjustRightInd w:val="0"/>
        <w:ind w:firstLine="540"/>
        <w:jc w:val="both"/>
        <w:rPr>
          <w:bCs/>
          <w:sz w:val="28"/>
          <w:szCs w:val="28"/>
        </w:rPr>
      </w:pPr>
      <w:r w:rsidRPr="003D2102">
        <w:rPr>
          <w:bCs/>
          <w:sz w:val="28"/>
          <w:szCs w:val="28"/>
        </w:rPr>
        <w:t>5.Контроль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3D2102" w:rsidRPr="003D2102" w:rsidRDefault="003D2102" w:rsidP="003D2102">
      <w:pPr>
        <w:autoSpaceDE w:val="0"/>
        <w:autoSpaceDN w:val="0"/>
        <w:adjustRightInd w:val="0"/>
        <w:ind w:firstLine="540"/>
        <w:jc w:val="both"/>
        <w:rPr>
          <w:bCs/>
          <w:sz w:val="28"/>
          <w:szCs w:val="28"/>
        </w:rPr>
      </w:pPr>
    </w:p>
    <w:p w:rsidR="003D2102" w:rsidRPr="003D2102" w:rsidRDefault="003D2102" w:rsidP="003D2102">
      <w:pPr>
        <w:autoSpaceDE w:val="0"/>
        <w:autoSpaceDN w:val="0"/>
        <w:adjustRightInd w:val="0"/>
        <w:ind w:firstLine="540"/>
        <w:jc w:val="both"/>
        <w:rPr>
          <w:bCs/>
          <w:sz w:val="28"/>
          <w:szCs w:val="28"/>
        </w:rPr>
      </w:pPr>
    </w:p>
    <w:p w:rsidR="003D2102" w:rsidRPr="003D2102" w:rsidRDefault="003D2102" w:rsidP="003D2102">
      <w:pPr>
        <w:rPr>
          <w:b/>
          <w:sz w:val="28"/>
          <w:szCs w:val="28"/>
        </w:rPr>
      </w:pPr>
      <w:r w:rsidRPr="003D2102">
        <w:rPr>
          <w:b/>
          <w:sz w:val="28"/>
          <w:szCs w:val="28"/>
        </w:rPr>
        <w:t>Глава Комсомольского</w:t>
      </w:r>
    </w:p>
    <w:p w:rsidR="003D2102" w:rsidRPr="003D2102" w:rsidRDefault="003D2102" w:rsidP="003D2102">
      <w:pPr>
        <w:rPr>
          <w:b/>
          <w:sz w:val="28"/>
          <w:szCs w:val="28"/>
        </w:rPr>
      </w:pPr>
      <w:r w:rsidRPr="003D2102">
        <w:rPr>
          <w:b/>
          <w:sz w:val="28"/>
          <w:szCs w:val="28"/>
        </w:rPr>
        <w:t>муниципального района:                                                 О.В. Бузулуцкая</w:t>
      </w:r>
    </w:p>
    <w:p w:rsidR="003D2102" w:rsidRPr="003D2102" w:rsidRDefault="003D2102" w:rsidP="003D2102">
      <w:pPr>
        <w:autoSpaceDE w:val="0"/>
        <w:autoSpaceDN w:val="0"/>
        <w:adjustRightInd w:val="0"/>
        <w:ind w:firstLine="540"/>
        <w:jc w:val="both"/>
        <w:rPr>
          <w:bCs/>
          <w:sz w:val="28"/>
          <w:szCs w:val="28"/>
        </w:rPr>
      </w:pPr>
    </w:p>
    <w:p w:rsidR="003D2102" w:rsidRPr="003D2102" w:rsidRDefault="003D2102" w:rsidP="003D2102">
      <w:pPr>
        <w:autoSpaceDE w:val="0"/>
        <w:autoSpaceDN w:val="0"/>
        <w:adjustRightInd w:val="0"/>
        <w:ind w:firstLine="540"/>
        <w:jc w:val="both"/>
        <w:rPr>
          <w:bCs/>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rPr>
          <w:b/>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jc w:val="right"/>
        <w:outlineLvl w:val="0"/>
        <w:rPr>
          <w:rFonts w:ascii="Times New Roman" w:hAnsi="Times New Roman" w:cs="Times New Roman"/>
          <w:sz w:val="28"/>
          <w:szCs w:val="28"/>
        </w:rPr>
      </w:pPr>
      <w:r w:rsidRPr="003D2102">
        <w:rPr>
          <w:rFonts w:ascii="Times New Roman" w:hAnsi="Times New Roman" w:cs="Times New Roman"/>
          <w:sz w:val="28"/>
          <w:szCs w:val="28"/>
        </w:rPr>
        <w:lastRenderedPageBreak/>
        <w:t>Приложениек постановлению</w:t>
      </w:r>
    </w:p>
    <w:p w:rsidR="003D2102" w:rsidRPr="003D2102" w:rsidRDefault="003D2102" w:rsidP="003D2102">
      <w:pPr>
        <w:pStyle w:val="ConsPlusNormal"/>
        <w:jc w:val="right"/>
        <w:rPr>
          <w:rFonts w:ascii="Times New Roman" w:hAnsi="Times New Roman" w:cs="Times New Roman"/>
          <w:sz w:val="28"/>
          <w:szCs w:val="28"/>
        </w:rPr>
      </w:pPr>
      <w:r w:rsidRPr="003D2102">
        <w:rPr>
          <w:rFonts w:ascii="Times New Roman" w:hAnsi="Times New Roman" w:cs="Times New Roman"/>
          <w:sz w:val="28"/>
          <w:szCs w:val="28"/>
        </w:rPr>
        <w:t>Администрации Комсомольского</w:t>
      </w:r>
    </w:p>
    <w:p w:rsidR="003D2102" w:rsidRPr="003D2102" w:rsidRDefault="003D2102" w:rsidP="003D2102">
      <w:pPr>
        <w:pStyle w:val="ConsPlusNormal"/>
        <w:jc w:val="right"/>
        <w:rPr>
          <w:rFonts w:ascii="Times New Roman" w:hAnsi="Times New Roman" w:cs="Times New Roman"/>
          <w:sz w:val="28"/>
          <w:szCs w:val="28"/>
        </w:rPr>
      </w:pPr>
      <w:r w:rsidRPr="003D2102">
        <w:rPr>
          <w:rFonts w:ascii="Times New Roman" w:hAnsi="Times New Roman" w:cs="Times New Roman"/>
          <w:sz w:val="28"/>
          <w:szCs w:val="28"/>
        </w:rPr>
        <w:t>муниципального района</w:t>
      </w:r>
    </w:p>
    <w:p w:rsidR="003D2102" w:rsidRPr="003D2102" w:rsidRDefault="003D2102" w:rsidP="003D2102">
      <w:pPr>
        <w:pStyle w:val="ConsPlusNormal"/>
        <w:jc w:val="right"/>
        <w:rPr>
          <w:rFonts w:ascii="Times New Roman" w:hAnsi="Times New Roman" w:cs="Times New Roman"/>
          <w:sz w:val="28"/>
          <w:szCs w:val="28"/>
        </w:rPr>
      </w:pPr>
      <w:r w:rsidRPr="003D2102">
        <w:rPr>
          <w:rFonts w:ascii="Times New Roman" w:hAnsi="Times New Roman" w:cs="Times New Roman"/>
          <w:sz w:val="28"/>
          <w:szCs w:val="28"/>
        </w:rPr>
        <w:t>от _____________ №  ______</w:t>
      </w:r>
    </w:p>
    <w:p w:rsidR="003D2102" w:rsidRPr="003D2102" w:rsidRDefault="003D2102" w:rsidP="003D2102">
      <w:pPr>
        <w:pStyle w:val="ConsPlusNormal"/>
        <w:jc w:val="right"/>
        <w:rPr>
          <w:rFonts w:ascii="Times New Roman" w:hAnsi="Times New Roman" w:cs="Times New Roman"/>
          <w:sz w:val="28"/>
          <w:szCs w:val="28"/>
        </w:rPr>
      </w:pPr>
    </w:p>
    <w:p w:rsidR="003D2102" w:rsidRPr="003D2102" w:rsidRDefault="003D2102" w:rsidP="003D2102">
      <w:pPr>
        <w:tabs>
          <w:tab w:val="left" w:pos="0"/>
        </w:tabs>
        <w:jc w:val="center"/>
        <w:rPr>
          <w:b/>
          <w:sz w:val="28"/>
          <w:szCs w:val="28"/>
        </w:rPr>
      </w:pPr>
      <w:r w:rsidRPr="003D2102">
        <w:rPr>
          <w:b/>
          <w:bCs/>
          <w:sz w:val="28"/>
          <w:szCs w:val="28"/>
        </w:rPr>
        <w:t>Муниципальная программа Комсомольского муниципального района               «</w:t>
      </w:r>
      <w:r w:rsidRPr="003D2102">
        <w:rPr>
          <w:b/>
          <w:sz w:val="28"/>
          <w:szCs w:val="28"/>
        </w:rPr>
        <w:t>Организация предоставления государственных и муниципальных услуг на базе МФЦ»</w:t>
      </w:r>
    </w:p>
    <w:p w:rsidR="003D2102" w:rsidRPr="003D2102" w:rsidRDefault="003D2102" w:rsidP="003D2102">
      <w:pPr>
        <w:tabs>
          <w:tab w:val="left" w:pos="0"/>
        </w:tabs>
        <w:jc w:val="center"/>
        <w:rPr>
          <w:b/>
          <w:sz w:val="28"/>
          <w:szCs w:val="28"/>
        </w:rPr>
      </w:pPr>
    </w:p>
    <w:p w:rsidR="003D2102" w:rsidRPr="003D2102" w:rsidRDefault="003D2102" w:rsidP="003D2102">
      <w:pPr>
        <w:pStyle w:val="ConsPlusNormal"/>
        <w:tabs>
          <w:tab w:val="left" w:pos="955"/>
        </w:tabs>
        <w:jc w:val="center"/>
        <w:outlineLvl w:val="1"/>
        <w:rPr>
          <w:rFonts w:ascii="Times New Roman" w:hAnsi="Times New Roman" w:cs="Times New Roman"/>
          <w:b/>
          <w:sz w:val="28"/>
          <w:szCs w:val="28"/>
        </w:rPr>
      </w:pPr>
      <w:r w:rsidRPr="003D2102">
        <w:rPr>
          <w:rFonts w:ascii="Times New Roman" w:hAnsi="Times New Roman" w:cs="Times New Roman"/>
          <w:b/>
          <w:sz w:val="28"/>
          <w:szCs w:val="28"/>
        </w:rPr>
        <w:t>1.Приоритеты и цели государственной политики в сфере предоставления государственных и муниципальных услуг</w:t>
      </w:r>
    </w:p>
    <w:p w:rsidR="003D2102" w:rsidRPr="003D2102" w:rsidRDefault="003D2102" w:rsidP="003D2102">
      <w:pPr>
        <w:pStyle w:val="ConsPlusNormal"/>
        <w:tabs>
          <w:tab w:val="left" w:pos="955"/>
        </w:tabs>
        <w:jc w:val="center"/>
        <w:outlineLvl w:val="1"/>
        <w:rPr>
          <w:rFonts w:ascii="Times New Roman" w:hAnsi="Times New Roman" w:cs="Times New Roman"/>
          <w:b/>
          <w:sz w:val="28"/>
          <w:szCs w:val="28"/>
        </w:rPr>
      </w:pPr>
    </w:p>
    <w:p w:rsidR="003D2102" w:rsidRPr="003D2102" w:rsidRDefault="003D2102" w:rsidP="003D2102">
      <w:pPr>
        <w:pStyle w:val="ConsPlusNormal"/>
        <w:tabs>
          <w:tab w:val="left" w:pos="955"/>
        </w:tabs>
        <w:jc w:val="center"/>
        <w:outlineLvl w:val="1"/>
        <w:rPr>
          <w:rFonts w:ascii="Times New Roman" w:hAnsi="Times New Roman" w:cs="Times New Roman"/>
          <w:b/>
          <w:sz w:val="28"/>
          <w:szCs w:val="28"/>
        </w:rPr>
      </w:pPr>
      <w:r w:rsidRPr="003D2102">
        <w:rPr>
          <w:rFonts w:ascii="Times New Roman" w:hAnsi="Times New Roman" w:cs="Times New Roman"/>
          <w:b/>
          <w:sz w:val="28"/>
          <w:szCs w:val="28"/>
        </w:rPr>
        <w:t xml:space="preserve">Оценка текущего состояния </w:t>
      </w:r>
    </w:p>
    <w:p w:rsidR="003D2102" w:rsidRPr="003D2102" w:rsidRDefault="003D2102" w:rsidP="003D2102">
      <w:pPr>
        <w:pStyle w:val="ConsPlusNormal"/>
        <w:tabs>
          <w:tab w:val="left" w:pos="955"/>
        </w:tabs>
        <w:jc w:val="center"/>
        <w:outlineLvl w:val="1"/>
        <w:rPr>
          <w:rFonts w:ascii="Times New Roman" w:hAnsi="Times New Roman" w:cs="Times New Roman"/>
          <w:b/>
          <w:sz w:val="28"/>
          <w:szCs w:val="28"/>
        </w:rPr>
      </w:pPr>
    </w:p>
    <w:p w:rsidR="003D2102" w:rsidRPr="00BC1F11" w:rsidRDefault="003D2102" w:rsidP="003D2102">
      <w:pPr>
        <w:spacing w:line="238" w:lineRule="auto"/>
        <w:ind w:left="-284" w:right="142" w:firstLine="708"/>
        <w:jc w:val="both"/>
        <w:rPr>
          <w:sz w:val="28"/>
          <w:szCs w:val="28"/>
        </w:rPr>
      </w:pPr>
      <w:r w:rsidRPr="00BC1F11">
        <w:rPr>
          <w:sz w:val="28"/>
          <w:szCs w:val="28"/>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3D2102" w:rsidRPr="00BC1F11" w:rsidRDefault="003D2102" w:rsidP="003D2102">
      <w:pPr>
        <w:spacing w:line="1" w:lineRule="exact"/>
        <w:ind w:left="-284" w:right="142"/>
        <w:rPr>
          <w:sz w:val="28"/>
          <w:szCs w:val="28"/>
        </w:rPr>
      </w:pPr>
    </w:p>
    <w:p w:rsidR="003D2102" w:rsidRPr="00BC1F11" w:rsidRDefault="003D2102" w:rsidP="003D2102">
      <w:pPr>
        <w:ind w:left="-284" w:right="142" w:firstLine="709"/>
        <w:rPr>
          <w:sz w:val="28"/>
          <w:szCs w:val="28"/>
        </w:rPr>
      </w:pPr>
      <w:r w:rsidRPr="00BC1F11">
        <w:rPr>
          <w:sz w:val="28"/>
          <w:szCs w:val="28"/>
        </w:rPr>
        <w:t>Важной частью административной реформы в России является организациямногофункциональных центров предоставления государственных и муниципальных услуг.</w:t>
      </w:r>
    </w:p>
    <w:p w:rsidR="003D2102" w:rsidRPr="00BC1F11" w:rsidRDefault="003D2102" w:rsidP="003D2102">
      <w:pPr>
        <w:spacing w:line="18" w:lineRule="exact"/>
        <w:ind w:left="-284" w:right="142"/>
        <w:rPr>
          <w:sz w:val="28"/>
          <w:szCs w:val="28"/>
        </w:rPr>
      </w:pPr>
    </w:p>
    <w:p w:rsidR="003D2102" w:rsidRPr="00BC1F11" w:rsidRDefault="003D2102" w:rsidP="003D2102">
      <w:pPr>
        <w:spacing w:line="26" w:lineRule="exact"/>
        <w:ind w:left="-284" w:right="142"/>
        <w:rPr>
          <w:sz w:val="28"/>
          <w:szCs w:val="28"/>
        </w:rPr>
      </w:pPr>
    </w:p>
    <w:p w:rsidR="003D2102" w:rsidRPr="00BC1F11" w:rsidRDefault="003D2102" w:rsidP="003D2102">
      <w:pPr>
        <w:spacing w:line="239" w:lineRule="auto"/>
        <w:ind w:left="-284" w:right="142" w:firstLine="708"/>
        <w:jc w:val="both"/>
        <w:rPr>
          <w:sz w:val="28"/>
          <w:szCs w:val="28"/>
        </w:rPr>
      </w:pPr>
      <w:r w:rsidRPr="00BC1F11">
        <w:rPr>
          <w:sz w:val="28"/>
          <w:szCs w:val="28"/>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Помещение находится в одноэтажном здании,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в том числе для маломобильных групп населения, оборудованы рабочие места ведущих специалистов: комфортно, современно, технически совершенно.</w:t>
      </w:r>
    </w:p>
    <w:p w:rsidR="003D2102" w:rsidRPr="00BC1F11" w:rsidRDefault="003D2102" w:rsidP="003D2102">
      <w:pPr>
        <w:spacing w:line="24" w:lineRule="exact"/>
        <w:ind w:left="-284" w:right="142"/>
        <w:rPr>
          <w:sz w:val="28"/>
          <w:szCs w:val="28"/>
        </w:rPr>
      </w:pPr>
    </w:p>
    <w:p w:rsidR="003D2102" w:rsidRPr="00BC1F11" w:rsidRDefault="003D2102" w:rsidP="003D2102">
      <w:pPr>
        <w:spacing w:line="234" w:lineRule="auto"/>
        <w:ind w:left="-284" w:right="142" w:firstLine="708"/>
        <w:jc w:val="both"/>
        <w:rPr>
          <w:sz w:val="28"/>
          <w:szCs w:val="28"/>
        </w:rPr>
      </w:pPr>
      <w:r w:rsidRPr="00BC1F11">
        <w:rPr>
          <w:sz w:val="28"/>
          <w:szCs w:val="28"/>
        </w:rPr>
        <w:t xml:space="preserve">МФЦ обслуживает район численностью - 19343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w:t>
      </w:r>
      <w:r w:rsidRPr="00BC1F11">
        <w:rPr>
          <w:sz w:val="28"/>
          <w:szCs w:val="28"/>
        </w:rPr>
        <w:lastRenderedPageBreak/>
        <w:t>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3D2102" w:rsidRPr="00BC1F11" w:rsidRDefault="003D2102" w:rsidP="003D2102">
      <w:pPr>
        <w:spacing w:line="24" w:lineRule="exact"/>
        <w:ind w:left="-284" w:right="142"/>
        <w:rPr>
          <w:sz w:val="28"/>
          <w:szCs w:val="28"/>
        </w:rPr>
      </w:pPr>
    </w:p>
    <w:p w:rsidR="003D2102" w:rsidRPr="00BC1F11" w:rsidRDefault="003D2102" w:rsidP="003D2102">
      <w:pPr>
        <w:spacing w:line="21" w:lineRule="exact"/>
        <w:ind w:left="-284" w:right="142"/>
        <w:rPr>
          <w:sz w:val="28"/>
          <w:szCs w:val="28"/>
        </w:rPr>
      </w:pPr>
    </w:p>
    <w:p w:rsidR="003D2102" w:rsidRPr="00BC1F11" w:rsidRDefault="003D2102" w:rsidP="003D2102">
      <w:pPr>
        <w:spacing w:line="238" w:lineRule="auto"/>
        <w:ind w:left="-284" w:right="142"/>
        <w:jc w:val="both"/>
        <w:rPr>
          <w:sz w:val="28"/>
          <w:szCs w:val="28"/>
        </w:rPr>
      </w:pPr>
      <w:r w:rsidRPr="00BC1F11">
        <w:rPr>
          <w:sz w:val="28"/>
          <w:szCs w:val="28"/>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3D2102" w:rsidRPr="00BC1F11" w:rsidRDefault="003D2102" w:rsidP="003D2102">
      <w:pPr>
        <w:spacing w:line="28" w:lineRule="exact"/>
        <w:ind w:left="-284" w:right="142"/>
        <w:rPr>
          <w:sz w:val="28"/>
          <w:szCs w:val="28"/>
        </w:rPr>
      </w:pPr>
    </w:p>
    <w:p w:rsidR="003D2102" w:rsidRPr="00BC1F11" w:rsidRDefault="003D2102" w:rsidP="003D2102">
      <w:pPr>
        <w:spacing w:line="237" w:lineRule="auto"/>
        <w:ind w:left="-284" w:right="142" w:firstLine="708"/>
        <w:jc w:val="both"/>
        <w:rPr>
          <w:sz w:val="28"/>
          <w:szCs w:val="28"/>
        </w:rPr>
      </w:pPr>
      <w:r w:rsidRPr="00BC1F11">
        <w:rPr>
          <w:sz w:val="28"/>
          <w:szCs w:val="28"/>
        </w:rPr>
        <w:t>На базе МФЦ для заявителей оказываются 119 государственных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3D2102" w:rsidRPr="00BC1F11" w:rsidRDefault="003D2102" w:rsidP="003D2102">
      <w:pPr>
        <w:spacing w:line="15" w:lineRule="exact"/>
        <w:ind w:left="-284" w:right="142"/>
        <w:rPr>
          <w:sz w:val="28"/>
          <w:szCs w:val="28"/>
        </w:rPr>
      </w:pPr>
    </w:p>
    <w:p w:rsidR="003D2102" w:rsidRPr="00BC1F11" w:rsidRDefault="003D2102" w:rsidP="003D2102">
      <w:pPr>
        <w:spacing w:line="238" w:lineRule="auto"/>
        <w:ind w:left="-284" w:right="142" w:firstLine="778"/>
        <w:jc w:val="both"/>
        <w:rPr>
          <w:sz w:val="28"/>
          <w:szCs w:val="28"/>
        </w:rPr>
      </w:pPr>
      <w:r w:rsidRPr="00BC1F11">
        <w:rPr>
          <w:sz w:val="28"/>
          <w:szCs w:val="28"/>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в город Иваново в Росреестр, Кадастровую палату, ГИБДД, ФСС, Департамент природных ресурсов и экологии.</w:t>
      </w:r>
    </w:p>
    <w:p w:rsidR="003D2102" w:rsidRPr="00BC1F11" w:rsidRDefault="003D2102" w:rsidP="003D2102">
      <w:pPr>
        <w:pStyle w:val="ConsPlusNormal"/>
        <w:tabs>
          <w:tab w:val="left" w:pos="955"/>
        </w:tabs>
        <w:jc w:val="center"/>
        <w:outlineLvl w:val="1"/>
        <w:rPr>
          <w:rFonts w:ascii="Times New Roman" w:hAnsi="Times New Roman" w:cs="Times New Roman"/>
          <w:b/>
          <w:sz w:val="28"/>
          <w:szCs w:val="28"/>
        </w:rPr>
      </w:pPr>
    </w:p>
    <w:p w:rsidR="003D2102" w:rsidRPr="00BC1F11" w:rsidRDefault="003D2102" w:rsidP="003D2102">
      <w:pPr>
        <w:tabs>
          <w:tab w:val="left" w:pos="0"/>
        </w:tabs>
        <w:jc w:val="center"/>
        <w:rPr>
          <w:b/>
          <w:sz w:val="28"/>
          <w:szCs w:val="28"/>
        </w:rPr>
      </w:pPr>
    </w:p>
    <w:p w:rsidR="003D2102" w:rsidRPr="00BC1F11" w:rsidRDefault="003D2102" w:rsidP="003D2102">
      <w:pPr>
        <w:tabs>
          <w:tab w:val="left" w:pos="0"/>
        </w:tabs>
        <w:jc w:val="center"/>
        <w:rPr>
          <w:b/>
          <w:bCs/>
          <w:sz w:val="28"/>
          <w:szCs w:val="28"/>
        </w:rPr>
      </w:pPr>
    </w:p>
    <w:p w:rsidR="003D2102" w:rsidRPr="00BC1F11" w:rsidRDefault="003D2102" w:rsidP="003D2102">
      <w:pPr>
        <w:autoSpaceDE w:val="0"/>
        <w:autoSpaceDN w:val="0"/>
        <w:adjustRightInd w:val="0"/>
        <w:jc w:val="center"/>
        <w:outlineLvl w:val="0"/>
        <w:rPr>
          <w:b/>
          <w:bCs/>
          <w:sz w:val="28"/>
          <w:szCs w:val="28"/>
        </w:rPr>
      </w:pPr>
      <w:r w:rsidRPr="00BC1F11">
        <w:rPr>
          <w:b/>
          <w:bCs/>
          <w:sz w:val="28"/>
          <w:szCs w:val="28"/>
        </w:rPr>
        <w:t>Описание приоритетов и целей муниципальной политики в сфере реализации муниципальной программы</w:t>
      </w:r>
    </w:p>
    <w:p w:rsidR="003D2102" w:rsidRPr="00BC1F11" w:rsidRDefault="003D2102" w:rsidP="003D2102">
      <w:pPr>
        <w:autoSpaceDE w:val="0"/>
        <w:autoSpaceDN w:val="0"/>
        <w:adjustRightInd w:val="0"/>
        <w:jc w:val="center"/>
        <w:outlineLvl w:val="0"/>
        <w:rPr>
          <w:b/>
          <w:bCs/>
          <w:sz w:val="28"/>
          <w:szCs w:val="28"/>
        </w:rPr>
      </w:pPr>
    </w:p>
    <w:p w:rsidR="003D2102" w:rsidRPr="00BC1F11" w:rsidRDefault="003D2102" w:rsidP="003D2102">
      <w:pPr>
        <w:spacing w:line="238" w:lineRule="auto"/>
        <w:ind w:left="-284" w:right="142" w:firstLine="708"/>
        <w:jc w:val="both"/>
        <w:rPr>
          <w:sz w:val="28"/>
          <w:szCs w:val="28"/>
        </w:rPr>
      </w:pPr>
      <w:r w:rsidRPr="00BC1F11">
        <w:rPr>
          <w:sz w:val="28"/>
          <w:szCs w:val="28"/>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3D2102" w:rsidRPr="00BC1F11" w:rsidRDefault="003D2102" w:rsidP="003D2102">
      <w:pPr>
        <w:autoSpaceDE w:val="0"/>
        <w:autoSpaceDN w:val="0"/>
        <w:adjustRightInd w:val="0"/>
        <w:outlineLvl w:val="0"/>
        <w:rPr>
          <w:b/>
          <w:bCs/>
          <w:sz w:val="28"/>
          <w:szCs w:val="28"/>
        </w:rPr>
      </w:pPr>
    </w:p>
    <w:p w:rsidR="003D2102" w:rsidRPr="00BC1F11" w:rsidRDefault="003D2102" w:rsidP="003D2102">
      <w:pPr>
        <w:autoSpaceDE w:val="0"/>
        <w:autoSpaceDN w:val="0"/>
        <w:adjustRightInd w:val="0"/>
        <w:jc w:val="center"/>
        <w:outlineLvl w:val="0"/>
        <w:rPr>
          <w:b/>
          <w:bCs/>
          <w:sz w:val="28"/>
          <w:szCs w:val="28"/>
        </w:rPr>
      </w:pPr>
    </w:p>
    <w:p w:rsidR="003D2102" w:rsidRPr="00BC1F11" w:rsidRDefault="003D2102" w:rsidP="003D2102">
      <w:pPr>
        <w:autoSpaceDE w:val="0"/>
        <w:autoSpaceDN w:val="0"/>
        <w:adjustRightInd w:val="0"/>
        <w:jc w:val="center"/>
        <w:outlineLvl w:val="0"/>
        <w:rPr>
          <w:b/>
          <w:bCs/>
          <w:sz w:val="28"/>
          <w:szCs w:val="28"/>
        </w:rPr>
      </w:pPr>
      <w:r w:rsidRPr="00BC1F11">
        <w:rPr>
          <w:b/>
          <w:bCs/>
          <w:sz w:val="28"/>
          <w:szCs w:val="28"/>
        </w:rPr>
        <w:t>Задачи муниципального управления</w:t>
      </w:r>
    </w:p>
    <w:p w:rsidR="003D2102" w:rsidRPr="00BC1F11" w:rsidRDefault="003D2102" w:rsidP="003D2102">
      <w:pPr>
        <w:autoSpaceDE w:val="0"/>
        <w:autoSpaceDN w:val="0"/>
        <w:adjustRightInd w:val="0"/>
        <w:jc w:val="center"/>
        <w:outlineLvl w:val="0"/>
        <w:rPr>
          <w:b/>
          <w:bCs/>
          <w:sz w:val="28"/>
          <w:szCs w:val="28"/>
        </w:rPr>
      </w:pPr>
    </w:p>
    <w:p w:rsidR="003D2102" w:rsidRPr="00BC1F11" w:rsidRDefault="003D2102" w:rsidP="003D2102">
      <w:pPr>
        <w:spacing w:line="238" w:lineRule="auto"/>
        <w:ind w:left="-284" w:right="142" w:firstLine="708"/>
        <w:jc w:val="both"/>
        <w:rPr>
          <w:sz w:val="28"/>
          <w:szCs w:val="28"/>
        </w:rPr>
      </w:pPr>
      <w:r w:rsidRPr="00BC1F11">
        <w:rPr>
          <w:sz w:val="28"/>
          <w:szCs w:val="28"/>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3D2102" w:rsidRPr="00BC1F11" w:rsidRDefault="003D2102" w:rsidP="003D2102">
      <w:pPr>
        <w:rPr>
          <w:sz w:val="28"/>
          <w:szCs w:val="28"/>
        </w:rPr>
      </w:pPr>
    </w:p>
    <w:p w:rsidR="003D2102" w:rsidRPr="00BC1F11" w:rsidRDefault="003D2102" w:rsidP="003D2102">
      <w:pPr>
        <w:rPr>
          <w:sz w:val="28"/>
          <w:szCs w:val="28"/>
        </w:rPr>
      </w:pPr>
    </w:p>
    <w:p w:rsidR="003D2102" w:rsidRPr="00BC1F11" w:rsidRDefault="003D2102" w:rsidP="003D2102">
      <w:pPr>
        <w:rPr>
          <w:sz w:val="28"/>
          <w:szCs w:val="28"/>
        </w:rPr>
      </w:pPr>
    </w:p>
    <w:p w:rsidR="003D2102" w:rsidRPr="003D2102" w:rsidRDefault="003D2102" w:rsidP="003D2102">
      <w:pPr>
        <w:jc w:val="right"/>
        <w:rPr>
          <w:sz w:val="28"/>
          <w:szCs w:val="28"/>
        </w:rPr>
      </w:pPr>
      <w:r w:rsidRPr="003D2102">
        <w:rPr>
          <w:sz w:val="28"/>
          <w:szCs w:val="28"/>
        </w:rPr>
        <w:t>Приложение 1</w:t>
      </w:r>
    </w:p>
    <w:p w:rsidR="003D2102" w:rsidRPr="003D2102" w:rsidRDefault="003D2102" w:rsidP="003D2102">
      <w:pPr>
        <w:jc w:val="right"/>
        <w:rPr>
          <w:sz w:val="28"/>
          <w:szCs w:val="28"/>
        </w:rPr>
      </w:pPr>
      <w:r w:rsidRPr="003D2102">
        <w:rPr>
          <w:sz w:val="28"/>
          <w:szCs w:val="28"/>
        </w:rPr>
        <w:t>к муниципальной программе</w:t>
      </w:r>
    </w:p>
    <w:p w:rsidR="003D2102" w:rsidRPr="003D2102" w:rsidRDefault="003D2102" w:rsidP="003D2102">
      <w:pPr>
        <w:jc w:val="right"/>
        <w:rPr>
          <w:sz w:val="28"/>
          <w:szCs w:val="28"/>
        </w:rPr>
      </w:pPr>
      <w:r w:rsidRPr="003D2102">
        <w:rPr>
          <w:sz w:val="28"/>
          <w:szCs w:val="28"/>
        </w:rPr>
        <w:t>Комсомольского муниципального района</w:t>
      </w:r>
    </w:p>
    <w:p w:rsidR="003D2102" w:rsidRPr="003D2102" w:rsidRDefault="003D2102" w:rsidP="003D2102">
      <w:pPr>
        <w:jc w:val="right"/>
        <w:rPr>
          <w:sz w:val="28"/>
          <w:szCs w:val="28"/>
        </w:rPr>
      </w:pPr>
      <w:r w:rsidRPr="003D2102">
        <w:rPr>
          <w:sz w:val="28"/>
          <w:szCs w:val="28"/>
        </w:rPr>
        <w:t>«Организация предоставления</w:t>
      </w:r>
    </w:p>
    <w:p w:rsidR="003D2102" w:rsidRPr="003D2102" w:rsidRDefault="003D2102" w:rsidP="003D2102">
      <w:pPr>
        <w:jc w:val="right"/>
        <w:rPr>
          <w:sz w:val="28"/>
          <w:szCs w:val="28"/>
        </w:rPr>
      </w:pPr>
      <w:r w:rsidRPr="003D2102">
        <w:rPr>
          <w:sz w:val="28"/>
          <w:szCs w:val="28"/>
        </w:rPr>
        <w:t xml:space="preserve"> государственных и муниципальных услуг</w:t>
      </w:r>
    </w:p>
    <w:p w:rsidR="003D2102" w:rsidRPr="003D2102" w:rsidRDefault="003D2102" w:rsidP="003D2102">
      <w:pPr>
        <w:jc w:val="right"/>
        <w:rPr>
          <w:sz w:val="28"/>
          <w:szCs w:val="28"/>
        </w:rPr>
      </w:pPr>
      <w:r w:rsidRPr="003D2102">
        <w:rPr>
          <w:sz w:val="28"/>
          <w:szCs w:val="28"/>
        </w:rPr>
        <w:t xml:space="preserve"> на базе МФЦ»</w:t>
      </w:r>
    </w:p>
    <w:p w:rsidR="003D2102" w:rsidRPr="003D2102" w:rsidRDefault="003D2102" w:rsidP="003D2102">
      <w:pPr>
        <w:pStyle w:val="ConsPlusNormal"/>
        <w:jc w:val="right"/>
        <w:rPr>
          <w:rFonts w:ascii="Times New Roman" w:hAnsi="Times New Roman" w:cs="Times New Roman"/>
          <w:sz w:val="28"/>
          <w:szCs w:val="28"/>
        </w:rPr>
      </w:pPr>
    </w:p>
    <w:p w:rsidR="003D2102" w:rsidRPr="003D2102" w:rsidRDefault="003D2102" w:rsidP="003D2102">
      <w:pPr>
        <w:pStyle w:val="ConsPlusNormal"/>
        <w:jc w:val="center"/>
        <w:rPr>
          <w:rFonts w:ascii="Times New Roman" w:hAnsi="Times New Roman" w:cs="Times New Roman"/>
          <w:b/>
          <w:sz w:val="28"/>
          <w:szCs w:val="28"/>
        </w:rPr>
      </w:pPr>
      <w:bookmarkStart w:id="1" w:name="P337"/>
      <w:bookmarkEnd w:id="1"/>
      <w:r w:rsidRPr="003D2102">
        <w:rPr>
          <w:rFonts w:ascii="Times New Roman" w:hAnsi="Times New Roman" w:cs="Times New Roman"/>
          <w:b/>
          <w:sz w:val="28"/>
          <w:szCs w:val="28"/>
        </w:rPr>
        <w:t xml:space="preserve">ПАСПОРТ </w:t>
      </w:r>
    </w:p>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 xml:space="preserve">муниципальной программы </w:t>
      </w:r>
    </w:p>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Комсомольского муниципального района</w:t>
      </w:r>
    </w:p>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«Организация предоставления государственных и муниципальных услуг на базе МФЦ»</w:t>
      </w:r>
    </w:p>
    <w:p w:rsidR="003D2102" w:rsidRPr="003D2102" w:rsidRDefault="003D2102" w:rsidP="003D2102">
      <w:pPr>
        <w:pStyle w:val="ConsPlusNormal"/>
        <w:jc w:val="center"/>
        <w:rPr>
          <w:rFonts w:ascii="Times New Roman" w:hAnsi="Times New Roman" w:cs="Times New Roman"/>
          <w:sz w:val="28"/>
          <w:szCs w:val="28"/>
        </w:rPr>
      </w:pPr>
    </w:p>
    <w:p w:rsidR="003D2102" w:rsidRPr="003D2102" w:rsidRDefault="003D2102" w:rsidP="00B30872">
      <w:pPr>
        <w:pStyle w:val="ConsPlusNormal"/>
        <w:numPr>
          <w:ilvl w:val="0"/>
          <w:numId w:val="19"/>
        </w:numPr>
        <w:jc w:val="center"/>
        <w:outlineLvl w:val="2"/>
        <w:rPr>
          <w:rFonts w:ascii="Times New Roman" w:hAnsi="Times New Roman" w:cs="Times New Roman"/>
          <w:b/>
          <w:sz w:val="28"/>
          <w:szCs w:val="28"/>
        </w:rPr>
      </w:pPr>
      <w:r w:rsidRPr="003D2102">
        <w:rPr>
          <w:rFonts w:ascii="Times New Roman" w:hAnsi="Times New Roman" w:cs="Times New Roman"/>
          <w:b/>
          <w:sz w:val="28"/>
          <w:szCs w:val="28"/>
        </w:rPr>
        <w:t>Основные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994"/>
      </w:tblGrid>
      <w:tr w:rsidR="003D2102" w:rsidRPr="003D2102" w:rsidTr="003D2102">
        <w:tc>
          <w:tcPr>
            <w:tcW w:w="3351" w:type="dxa"/>
          </w:tcPr>
          <w:p w:rsidR="003D2102" w:rsidRPr="003D2102" w:rsidRDefault="003D2102" w:rsidP="003D2102">
            <w:pPr>
              <w:pStyle w:val="ConsPlusNormal"/>
              <w:rPr>
                <w:rFonts w:ascii="Times New Roman" w:hAnsi="Times New Roman" w:cs="Times New Roman"/>
                <w:sz w:val="28"/>
                <w:szCs w:val="28"/>
              </w:rPr>
            </w:pPr>
            <w:r w:rsidRPr="003D2102">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5994" w:type="dxa"/>
          </w:tcPr>
          <w:p w:rsidR="003D2102" w:rsidRPr="003D2102" w:rsidRDefault="003D2102" w:rsidP="003D2102">
            <w:pPr>
              <w:pStyle w:val="ConsPlusNormal"/>
              <w:rPr>
                <w:rFonts w:ascii="Times New Roman" w:hAnsi="Times New Roman" w:cs="Times New Roman"/>
                <w:sz w:val="28"/>
                <w:szCs w:val="28"/>
              </w:rPr>
            </w:pPr>
            <w:r w:rsidRPr="003D2102">
              <w:rPr>
                <w:rFonts w:ascii="Times New Roman" w:hAnsi="Times New Roman" w:cs="Times New Roman"/>
                <w:sz w:val="28"/>
                <w:szCs w:val="28"/>
              </w:rPr>
              <w:t>Кротова Наталия Вадиславовна - заместитель главы Администрации Комсомольского муниципального района, начальник Управления земельно-имущественных отношений</w:t>
            </w:r>
          </w:p>
        </w:tc>
      </w:tr>
      <w:tr w:rsidR="003D2102" w:rsidRPr="003D2102" w:rsidTr="003D2102">
        <w:tc>
          <w:tcPr>
            <w:tcW w:w="335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5994"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Витковская Мария Сергеевна – директор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w:t>
            </w:r>
          </w:p>
        </w:tc>
      </w:tr>
      <w:tr w:rsidR="003D2102" w:rsidRPr="003D2102" w:rsidTr="003D2102">
        <w:tc>
          <w:tcPr>
            <w:tcW w:w="335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Срок реализации</w:t>
            </w:r>
          </w:p>
        </w:tc>
        <w:tc>
          <w:tcPr>
            <w:tcW w:w="5994" w:type="dxa"/>
          </w:tcPr>
          <w:p w:rsidR="003D2102" w:rsidRPr="003D2102" w:rsidRDefault="003D2102" w:rsidP="003D2102">
            <w:pPr>
              <w:pStyle w:val="ConsPlusNormal"/>
              <w:rPr>
                <w:rFonts w:ascii="Times New Roman" w:hAnsi="Times New Roman" w:cs="Times New Roman"/>
                <w:sz w:val="28"/>
                <w:szCs w:val="28"/>
              </w:rPr>
            </w:pPr>
            <w:r w:rsidRPr="003D2102">
              <w:rPr>
                <w:rFonts w:ascii="Times New Roman" w:hAnsi="Times New Roman" w:cs="Times New Roman"/>
                <w:sz w:val="28"/>
                <w:szCs w:val="28"/>
              </w:rPr>
              <w:t xml:space="preserve">Этап </w:t>
            </w:r>
            <w:r w:rsidRPr="003D2102">
              <w:rPr>
                <w:rFonts w:ascii="Times New Roman" w:hAnsi="Times New Roman" w:cs="Times New Roman"/>
                <w:sz w:val="28"/>
                <w:szCs w:val="28"/>
                <w:lang w:val="en-US"/>
              </w:rPr>
              <w:t>I</w:t>
            </w:r>
            <w:r w:rsidRPr="003D2102">
              <w:rPr>
                <w:rFonts w:ascii="Times New Roman" w:hAnsi="Times New Roman" w:cs="Times New Roman"/>
                <w:sz w:val="28"/>
                <w:szCs w:val="28"/>
              </w:rPr>
              <w:t xml:space="preserve"> – 2019-2023 годы; Этап </w:t>
            </w:r>
            <w:r w:rsidRPr="003D2102">
              <w:rPr>
                <w:rFonts w:ascii="Times New Roman" w:hAnsi="Times New Roman" w:cs="Times New Roman"/>
                <w:sz w:val="28"/>
                <w:szCs w:val="28"/>
                <w:lang w:val="en-US"/>
              </w:rPr>
              <w:t>II</w:t>
            </w:r>
            <w:r w:rsidRPr="003D2102">
              <w:rPr>
                <w:rFonts w:ascii="Times New Roman" w:hAnsi="Times New Roman" w:cs="Times New Roman"/>
                <w:sz w:val="28"/>
                <w:szCs w:val="28"/>
              </w:rPr>
              <w:t xml:space="preserve"> - 2024-2030 годы</w:t>
            </w:r>
          </w:p>
        </w:tc>
      </w:tr>
      <w:tr w:rsidR="003D2102" w:rsidRPr="003D2102" w:rsidTr="003D2102">
        <w:tc>
          <w:tcPr>
            <w:tcW w:w="335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Цели муниципальной программы  Комсомольского </w:t>
            </w:r>
            <w:r w:rsidRPr="003D2102">
              <w:rPr>
                <w:rFonts w:ascii="Times New Roman" w:hAnsi="Times New Roman" w:cs="Times New Roman"/>
                <w:sz w:val="28"/>
                <w:szCs w:val="28"/>
              </w:rPr>
              <w:lastRenderedPageBreak/>
              <w:t xml:space="preserve">муниципального района </w:t>
            </w:r>
          </w:p>
        </w:tc>
        <w:tc>
          <w:tcPr>
            <w:tcW w:w="5994" w:type="dxa"/>
          </w:tcPr>
          <w:p w:rsidR="003D2102" w:rsidRPr="003D2102" w:rsidRDefault="003D2102" w:rsidP="00B30872">
            <w:pPr>
              <w:pStyle w:val="af1"/>
              <w:numPr>
                <w:ilvl w:val="0"/>
                <w:numId w:val="22"/>
              </w:numPr>
              <w:spacing w:after="0" w:line="309" w:lineRule="exact"/>
              <w:ind w:left="647" w:hanging="720"/>
              <w:contextualSpacing/>
              <w:rPr>
                <w:rFonts w:ascii="Times New Roman" w:hAnsi="Times New Roman" w:cs="Times New Roman"/>
                <w:sz w:val="28"/>
                <w:szCs w:val="28"/>
              </w:rPr>
            </w:pPr>
            <w:r w:rsidRPr="003D2102">
              <w:rPr>
                <w:rFonts w:ascii="Times New Roman" w:hAnsi="Times New Roman" w:cs="Times New Roman"/>
                <w:sz w:val="28"/>
                <w:szCs w:val="28"/>
              </w:rPr>
              <w:lastRenderedPageBreak/>
              <w:t xml:space="preserve">Упрощение процедур получения физическими и юридическими лицами государственных и муниципальных услуг </w:t>
            </w:r>
            <w:r w:rsidRPr="003D2102">
              <w:rPr>
                <w:rFonts w:ascii="Times New Roman" w:hAnsi="Times New Roman" w:cs="Times New Roman"/>
                <w:sz w:val="28"/>
                <w:szCs w:val="28"/>
              </w:rPr>
              <w:lastRenderedPageBreak/>
              <w:t>за счёт реализации принципа «одного окна»;</w:t>
            </w:r>
          </w:p>
          <w:p w:rsidR="003D2102" w:rsidRPr="003D2102" w:rsidRDefault="003D2102" w:rsidP="00B30872">
            <w:pPr>
              <w:pStyle w:val="af1"/>
              <w:numPr>
                <w:ilvl w:val="0"/>
                <w:numId w:val="22"/>
              </w:numPr>
              <w:spacing w:after="0" w:line="240" w:lineRule="auto"/>
              <w:ind w:hanging="782"/>
              <w:contextualSpacing/>
              <w:rPr>
                <w:rFonts w:ascii="Times New Roman" w:hAnsi="Times New Roman" w:cs="Times New Roman"/>
                <w:sz w:val="28"/>
                <w:szCs w:val="28"/>
              </w:rPr>
            </w:pPr>
            <w:r w:rsidRPr="003D2102">
              <w:rPr>
                <w:rFonts w:ascii="Times New Roman" w:hAnsi="Times New Roman" w:cs="Times New Roman"/>
                <w:sz w:val="28"/>
                <w:szCs w:val="28"/>
              </w:rPr>
              <w:t>Повышение   качества   предоставления   государственных   и муниципальных услуг;</w:t>
            </w:r>
          </w:p>
          <w:p w:rsidR="003D2102" w:rsidRPr="003D2102" w:rsidRDefault="003D2102" w:rsidP="003D2102">
            <w:pPr>
              <w:pStyle w:val="ConsPlusNormal"/>
              <w:ind w:left="647"/>
              <w:rPr>
                <w:rFonts w:ascii="Times New Roman" w:hAnsi="Times New Roman" w:cs="Times New Roman"/>
                <w:sz w:val="28"/>
                <w:szCs w:val="28"/>
              </w:rPr>
            </w:pPr>
          </w:p>
        </w:tc>
      </w:tr>
      <w:tr w:rsidR="003D2102" w:rsidRPr="003D2102" w:rsidTr="003D2102">
        <w:tc>
          <w:tcPr>
            <w:tcW w:w="335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 xml:space="preserve">Направления муниципальной программы  Комсомольского муниципального района </w:t>
            </w:r>
          </w:p>
        </w:tc>
        <w:tc>
          <w:tcPr>
            <w:tcW w:w="5994" w:type="dxa"/>
          </w:tcPr>
          <w:p w:rsidR="003D2102" w:rsidRPr="003D2102" w:rsidRDefault="003D2102" w:rsidP="003D2102">
            <w:pPr>
              <w:spacing w:line="308" w:lineRule="exact"/>
              <w:jc w:val="both"/>
              <w:rPr>
                <w:sz w:val="28"/>
                <w:szCs w:val="28"/>
              </w:rPr>
            </w:pPr>
            <w:r w:rsidRPr="003D2102">
              <w:rPr>
                <w:sz w:val="28"/>
                <w:szCs w:val="28"/>
              </w:rPr>
              <w:t>Направление 1. Обеспечение деятельности МФЦ предоставления</w:t>
            </w:r>
          </w:p>
          <w:p w:rsidR="003D2102" w:rsidRPr="003D2102" w:rsidRDefault="003D2102" w:rsidP="003D2102">
            <w:pPr>
              <w:jc w:val="both"/>
              <w:rPr>
                <w:sz w:val="28"/>
                <w:szCs w:val="28"/>
              </w:rPr>
            </w:pPr>
            <w:r w:rsidRPr="003D2102">
              <w:rPr>
                <w:sz w:val="28"/>
                <w:szCs w:val="28"/>
              </w:rPr>
              <w:t>государственных и муниципальных услуг.</w:t>
            </w:r>
          </w:p>
          <w:p w:rsidR="003D2102" w:rsidRPr="003D2102" w:rsidRDefault="003D2102" w:rsidP="003D2102">
            <w:pPr>
              <w:spacing w:line="308" w:lineRule="exact"/>
              <w:jc w:val="both"/>
              <w:rPr>
                <w:sz w:val="28"/>
                <w:szCs w:val="28"/>
              </w:rPr>
            </w:pPr>
            <w:r w:rsidRPr="003D2102">
              <w:rPr>
                <w:sz w:val="28"/>
                <w:szCs w:val="28"/>
              </w:rPr>
              <w:t>Направление 2. Повышение качества и доступности предоставления</w:t>
            </w:r>
          </w:p>
          <w:p w:rsidR="003D2102" w:rsidRPr="003D2102" w:rsidRDefault="003D2102" w:rsidP="003D2102">
            <w:pPr>
              <w:pStyle w:val="ConsPlusNormal"/>
              <w:rPr>
                <w:rFonts w:ascii="Times New Roman" w:hAnsi="Times New Roman" w:cs="Times New Roman"/>
                <w:sz w:val="28"/>
                <w:szCs w:val="28"/>
              </w:rPr>
            </w:pPr>
            <w:r w:rsidRPr="003D2102">
              <w:rPr>
                <w:rFonts w:ascii="Times New Roman" w:hAnsi="Times New Roman" w:cs="Times New Roman"/>
                <w:sz w:val="28"/>
                <w:szCs w:val="28"/>
              </w:rPr>
              <w:t>государственных и муниципальных услуг на базе МФЦ.</w:t>
            </w:r>
          </w:p>
        </w:tc>
      </w:tr>
      <w:tr w:rsidR="003D2102" w:rsidRPr="003D2102" w:rsidTr="003D2102">
        <w:tc>
          <w:tcPr>
            <w:tcW w:w="335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Объемы финансового обеспечения </w:t>
            </w:r>
          </w:p>
        </w:tc>
        <w:tc>
          <w:tcPr>
            <w:tcW w:w="5994" w:type="dxa"/>
          </w:tcPr>
          <w:p w:rsidR="003D2102" w:rsidRPr="003D2102" w:rsidRDefault="003D2102" w:rsidP="003D2102">
            <w:pPr>
              <w:pStyle w:val="ConsPlusNormal"/>
              <w:rPr>
                <w:rFonts w:ascii="Times New Roman" w:hAnsi="Times New Roman" w:cs="Times New Roman"/>
                <w:sz w:val="28"/>
                <w:szCs w:val="28"/>
              </w:rPr>
            </w:pPr>
            <w:r w:rsidRPr="003D2102">
              <w:rPr>
                <w:rFonts w:ascii="Times New Roman" w:hAnsi="Times New Roman" w:cs="Times New Roman"/>
                <w:sz w:val="28"/>
                <w:szCs w:val="28"/>
              </w:rPr>
              <w:t xml:space="preserve">Всего по муниципальной программе </w:t>
            </w:r>
            <w:r w:rsidRPr="003D2102">
              <w:rPr>
                <w:rFonts w:ascii="Times New Roman" w:hAnsi="Times New Roman" w:cs="Times New Roman"/>
                <w:b/>
                <w:color w:val="FF0000"/>
                <w:sz w:val="28"/>
                <w:szCs w:val="28"/>
              </w:rPr>
              <w:t>5327176,39</w:t>
            </w:r>
            <w:r w:rsidRPr="003D2102">
              <w:rPr>
                <w:rFonts w:ascii="Times New Roman" w:hAnsi="Times New Roman" w:cs="Times New Roman"/>
                <w:sz w:val="28"/>
                <w:szCs w:val="28"/>
              </w:rPr>
              <w:t>рублей;</w:t>
            </w:r>
          </w:p>
        </w:tc>
      </w:tr>
      <w:tr w:rsidR="003D2102" w:rsidRPr="003D2102" w:rsidTr="003D2102">
        <w:tc>
          <w:tcPr>
            <w:tcW w:w="335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5994" w:type="dxa"/>
          </w:tcPr>
          <w:p w:rsidR="003D2102" w:rsidRPr="003D2102" w:rsidRDefault="003D2102" w:rsidP="003D2102">
            <w:pPr>
              <w:spacing w:line="308" w:lineRule="exact"/>
              <w:jc w:val="both"/>
              <w:rPr>
                <w:color w:val="000000" w:themeColor="text1"/>
                <w:sz w:val="28"/>
                <w:szCs w:val="28"/>
              </w:rPr>
            </w:pPr>
            <w:r w:rsidRPr="003D2102">
              <w:rPr>
                <w:color w:val="000000" w:themeColor="text1"/>
                <w:sz w:val="28"/>
                <w:szCs w:val="28"/>
              </w:rPr>
              <w:t>Повышение качества и доступности предоставления</w:t>
            </w:r>
          </w:p>
          <w:p w:rsidR="003D2102" w:rsidRPr="003D2102" w:rsidRDefault="003D2102" w:rsidP="003D2102">
            <w:pPr>
              <w:rPr>
                <w:sz w:val="28"/>
                <w:szCs w:val="28"/>
              </w:rPr>
            </w:pPr>
            <w:r w:rsidRPr="003D2102">
              <w:rPr>
                <w:color w:val="000000" w:themeColor="text1"/>
                <w:sz w:val="28"/>
                <w:szCs w:val="28"/>
              </w:rPr>
              <w:t>государственных и муниципальных услуг на базе МФЦ.</w:t>
            </w:r>
          </w:p>
        </w:tc>
      </w:tr>
    </w:tbl>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rPr>
          <w:rFonts w:ascii="Times New Roman" w:hAnsi="Times New Roman" w:cs="Times New Roman"/>
          <w:b/>
          <w:sz w:val="28"/>
          <w:szCs w:val="28"/>
        </w:rPr>
        <w:sectPr w:rsidR="003D2102" w:rsidRPr="003D2102" w:rsidSect="003D2102">
          <w:pgSz w:w="11906" w:h="16838"/>
          <w:pgMar w:top="1134" w:right="850" w:bottom="1134" w:left="1701" w:header="708" w:footer="708" w:gutter="0"/>
          <w:cols w:space="708"/>
          <w:docGrid w:linePitch="360"/>
        </w:sectPr>
      </w:pPr>
    </w:p>
    <w:p w:rsidR="003D2102" w:rsidRPr="003D2102" w:rsidRDefault="003D2102" w:rsidP="003D2102">
      <w:pPr>
        <w:pStyle w:val="ConsPlusNormal"/>
        <w:outlineLvl w:val="2"/>
        <w:rPr>
          <w:rFonts w:ascii="Times New Roman" w:hAnsi="Times New Roman" w:cs="Times New Roman"/>
          <w:b/>
          <w:sz w:val="28"/>
          <w:szCs w:val="28"/>
        </w:rPr>
      </w:pPr>
    </w:p>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2.Показатели муниципальной программы  Комсомольского муниципального района «Организация предоставления государственных и муниципальных услуг на базе МФЦ»</w:t>
      </w:r>
    </w:p>
    <w:p w:rsidR="003D2102" w:rsidRPr="003D2102" w:rsidRDefault="003D2102" w:rsidP="003D2102">
      <w:pPr>
        <w:pStyle w:val="ConsPlusNormal"/>
        <w:jc w:val="center"/>
        <w:rPr>
          <w:rFonts w:ascii="Times New Roman" w:hAnsi="Times New Roman" w:cs="Times New Roman"/>
          <w:sz w:val="22"/>
          <w:szCs w:val="22"/>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546"/>
        <w:gridCol w:w="850"/>
        <w:gridCol w:w="856"/>
        <w:gridCol w:w="851"/>
        <w:gridCol w:w="850"/>
        <w:gridCol w:w="851"/>
        <w:gridCol w:w="850"/>
        <w:gridCol w:w="851"/>
        <w:gridCol w:w="850"/>
        <w:gridCol w:w="851"/>
        <w:gridCol w:w="3402"/>
        <w:gridCol w:w="1134"/>
        <w:gridCol w:w="1276"/>
      </w:tblGrid>
      <w:tr w:rsidR="003D2102" w:rsidRPr="003D2102" w:rsidTr="003D2102">
        <w:tc>
          <w:tcPr>
            <w:tcW w:w="576" w:type="dxa"/>
            <w:vMerge w:val="restart"/>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п/п</w:t>
            </w:r>
          </w:p>
        </w:tc>
        <w:tc>
          <w:tcPr>
            <w:tcW w:w="1546" w:type="dxa"/>
            <w:vMerge w:val="restart"/>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Наименование показателя</w:t>
            </w:r>
          </w:p>
        </w:tc>
        <w:tc>
          <w:tcPr>
            <w:tcW w:w="850" w:type="dxa"/>
            <w:vMerge w:val="restart"/>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Единица измерения (по ОКЕИ)</w:t>
            </w:r>
          </w:p>
        </w:tc>
        <w:tc>
          <w:tcPr>
            <w:tcW w:w="856" w:type="dxa"/>
            <w:vMerge w:val="restart"/>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 xml:space="preserve">Базовое </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 xml:space="preserve">значение </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2023 год</w:t>
            </w:r>
          </w:p>
        </w:tc>
        <w:tc>
          <w:tcPr>
            <w:tcW w:w="5954" w:type="dxa"/>
            <w:gridSpan w:val="7"/>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Значение показателей</w:t>
            </w:r>
          </w:p>
        </w:tc>
        <w:tc>
          <w:tcPr>
            <w:tcW w:w="3402" w:type="dxa"/>
            <w:vMerge w:val="restart"/>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Документ</w:t>
            </w:r>
          </w:p>
        </w:tc>
        <w:tc>
          <w:tcPr>
            <w:tcW w:w="1134" w:type="dxa"/>
            <w:vMerge w:val="restart"/>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Ответственный за достижение показателя</w:t>
            </w:r>
          </w:p>
        </w:tc>
        <w:tc>
          <w:tcPr>
            <w:tcW w:w="1276" w:type="dxa"/>
            <w:vMerge w:val="restart"/>
          </w:tcPr>
          <w:p w:rsidR="003D2102" w:rsidRPr="003D2102" w:rsidRDefault="003D2102" w:rsidP="003D2102">
            <w:pPr>
              <w:pStyle w:val="ConsPlusNormal"/>
              <w:ind w:right="346"/>
              <w:rPr>
                <w:rFonts w:ascii="Times New Roman" w:hAnsi="Times New Roman" w:cs="Times New Roman"/>
                <w:sz w:val="22"/>
                <w:szCs w:val="22"/>
              </w:rPr>
            </w:pPr>
            <w:r w:rsidRPr="003D2102">
              <w:rPr>
                <w:rFonts w:ascii="Times New Roman" w:hAnsi="Times New Roman" w:cs="Times New Roman"/>
                <w:sz w:val="22"/>
                <w:szCs w:val="22"/>
              </w:rPr>
              <w:t>Связь с показателями стратегических целей</w:t>
            </w:r>
          </w:p>
        </w:tc>
      </w:tr>
      <w:tr w:rsidR="003D2102" w:rsidRPr="003D2102" w:rsidTr="003D2102">
        <w:tc>
          <w:tcPr>
            <w:tcW w:w="576" w:type="dxa"/>
            <w:vMerge/>
          </w:tcPr>
          <w:p w:rsidR="003D2102" w:rsidRPr="003D2102" w:rsidRDefault="003D2102" w:rsidP="003D2102">
            <w:pPr>
              <w:pStyle w:val="ConsPlusNormal"/>
              <w:jc w:val="center"/>
              <w:rPr>
                <w:rFonts w:ascii="Times New Roman" w:hAnsi="Times New Roman" w:cs="Times New Roman"/>
                <w:sz w:val="22"/>
                <w:szCs w:val="22"/>
              </w:rPr>
            </w:pPr>
          </w:p>
        </w:tc>
        <w:tc>
          <w:tcPr>
            <w:tcW w:w="1546" w:type="dxa"/>
            <w:vMerge/>
          </w:tcPr>
          <w:p w:rsidR="003D2102" w:rsidRPr="003D2102" w:rsidRDefault="003D2102" w:rsidP="003D2102">
            <w:pPr>
              <w:pStyle w:val="ConsPlusNormal"/>
              <w:jc w:val="center"/>
              <w:rPr>
                <w:rFonts w:ascii="Times New Roman" w:hAnsi="Times New Roman" w:cs="Times New Roman"/>
                <w:sz w:val="22"/>
                <w:szCs w:val="22"/>
              </w:rPr>
            </w:pPr>
          </w:p>
        </w:tc>
        <w:tc>
          <w:tcPr>
            <w:tcW w:w="850" w:type="dxa"/>
            <w:vMerge/>
          </w:tcPr>
          <w:p w:rsidR="003D2102" w:rsidRPr="003D2102" w:rsidRDefault="003D2102" w:rsidP="003D2102">
            <w:pPr>
              <w:pStyle w:val="ConsPlusNormal"/>
              <w:jc w:val="center"/>
              <w:rPr>
                <w:rFonts w:ascii="Times New Roman" w:hAnsi="Times New Roman" w:cs="Times New Roman"/>
                <w:sz w:val="22"/>
                <w:szCs w:val="22"/>
              </w:rPr>
            </w:pPr>
          </w:p>
        </w:tc>
        <w:tc>
          <w:tcPr>
            <w:tcW w:w="856" w:type="dxa"/>
            <w:vMerge/>
          </w:tcPr>
          <w:p w:rsidR="003D2102" w:rsidRPr="003D2102" w:rsidRDefault="003D2102" w:rsidP="003D2102">
            <w:pPr>
              <w:pStyle w:val="ConsPlusNormal"/>
              <w:jc w:val="center"/>
              <w:rPr>
                <w:rFonts w:ascii="Times New Roman" w:hAnsi="Times New Roman" w:cs="Times New Roman"/>
                <w:sz w:val="22"/>
                <w:szCs w:val="22"/>
              </w:rPr>
            </w:pP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2024</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год</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2025</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 xml:space="preserve"> год</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2026</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 xml:space="preserve"> год</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2027</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 xml:space="preserve"> год</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2028</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 xml:space="preserve"> год</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2029 год</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2030 год</w:t>
            </w:r>
          </w:p>
        </w:tc>
        <w:tc>
          <w:tcPr>
            <w:tcW w:w="3402" w:type="dxa"/>
            <w:vMerge/>
          </w:tcPr>
          <w:p w:rsidR="003D2102" w:rsidRPr="003D2102" w:rsidRDefault="003D2102" w:rsidP="003D2102">
            <w:pPr>
              <w:pStyle w:val="ConsPlusNormal"/>
              <w:jc w:val="center"/>
              <w:rPr>
                <w:rFonts w:ascii="Times New Roman" w:hAnsi="Times New Roman" w:cs="Times New Roman"/>
                <w:sz w:val="22"/>
                <w:szCs w:val="22"/>
              </w:rPr>
            </w:pPr>
          </w:p>
        </w:tc>
        <w:tc>
          <w:tcPr>
            <w:tcW w:w="1134" w:type="dxa"/>
            <w:vMerge/>
          </w:tcPr>
          <w:p w:rsidR="003D2102" w:rsidRPr="003D2102" w:rsidRDefault="003D2102" w:rsidP="003D2102">
            <w:pPr>
              <w:pStyle w:val="ConsPlusNormal"/>
              <w:jc w:val="center"/>
              <w:rPr>
                <w:rFonts w:ascii="Times New Roman" w:hAnsi="Times New Roman" w:cs="Times New Roman"/>
                <w:sz w:val="22"/>
                <w:szCs w:val="22"/>
              </w:rPr>
            </w:pPr>
          </w:p>
        </w:tc>
        <w:tc>
          <w:tcPr>
            <w:tcW w:w="1276" w:type="dxa"/>
            <w:vMerge/>
          </w:tcPr>
          <w:p w:rsidR="003D2102" w:rsidRPr="003D2102" w:rsidRDefault="003D2102" w:rsidP="003D2102">
            <w:pPr>
              <w:pStyle w:val="ConsPlusNormal"/>
              <w:jc w:val="center"/>
              <w:rPr>
                <w:rFonts w:ascii="Times New Roman" w:hAnsi="Times New Roman" w:cs="Times New Roman"/>
                <w:sz w:val="22"/>
                <w:szCs w:val="22"/>
              </w:rPr>
            </w:pPr>
          </w:p>
        </w:tc>
      </w:tr>
      <w:tr w:rsidR="003D2102" w:rsidRPr="003D2102" w:rsidTr="003D2102">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w:t>
            </w:r>
          </w:p>
        </w:tc>
        <w:tc>
          <w:tcPr>
            <w:tcW w:w="154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3</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4</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6</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7</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8</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11</w:t>
            </w:r>
          </w:p>
        </w:tc>
        <w:tc>
          <w:tcPr>
            <w:tcW w:w="3402"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12</w:t>
            </w: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13</w:t>
            </w:r>
          </w:p>
        </w:tc>
        <w:tc>
          <w:tcPr>
            <w:tcW w:w="12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14</w:t>
            </w:r>
          </w:p>
        </w:tc>
      </w:tr>
      <w:tr w:rsidR="003D2102" w:rsidRPr="003D2102" w:rsidTr="003D2102">
        <w:tc>
          <w:tcPr>
            <w:tcW w:w="15594" w:type="dxa"/>
            <w:gridSpan w:val="14"/>
          </w:tcPr>
          <w:p w:rsidR="003D2102" w:rsidRPr="003D2102" w:rsidRDefault="003D2102" w:rsidP="00B30872">
            <w:pPr>
              <w:pStyle w:val="af1"/>
              <w:numPr>
                <w:ilvl w:val="0"/>
                <w:numId w:val="23"/>
              </w:numPr>
              <w:spacing w:after="0" w:line="309" w:lineRule="exact"/>
              <w:contextualSpacing/>
              <w:rPr>
                <w:rFonts w:ascii="Times New Roman" w:hAnsi="Times New Roman" w:cs="Times New Roman"/>
                <w:sz w:val="28"/>
                <w:szCs w:val="28"/>
              </w:rPr>
            </w:pPr>
            <w:r w:rsidRPr="003D2102">
              <w:rPr>
                <w:rFonts w:ascii="Times New Roman" w:hAnsi="Times New Roman" w:cs="Times New Roman"/>
              </w:rPr>
              <w:t>Цель муниципальной программы  Комсомольского муниципального района «Организация предоставления государственных и муниципальных услуг на базе МФЦ» :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3D2102" w:rsidRPr="003D2102" w:rsidRDefault="003D2102" w:rsidP="003D2102">
            <w:pPr>
              <w:pStyle w:val="ConsPlusNormal"/>
              <w:jc w:val="both"/>
              <w:rPr>
                <w:rFonts w:ascii="Times New Roman" w:hAnsi="Times New Roman" w:cs="Times New Roman"/>
                <w:sz w:val="24"/>
                <w:szCs w:val="24"/>
              </w:rPr>
            </w:pPr>
          </w:p>
        </w:tc>
      </w:tr>
      <w:tr w:rsidR="003D2102" w:rsidRPr="003D2102" w:rsidTr="003D2102">
        <w:trPr>
          <w:trHeight w:val="2973"/>
        </w:trPr>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1.1</w:t>
            </w:r>
          </w:p>
        </w:tc>
        <w:tc>
          <w:tcPr>
            <w:tcW w:w="1546" w:type="dxa"/>
          </w:tcPr>
          <w:p w:rsidR="003D2102" w:rsidRPr="003D2102" w:rsidRDefault="003D2102" w:rsidP="003D2102">
            <w:r w:rsidRPr="003D2102">
              <w:rPr>
                <w:w w:val="99"/>
                <w:sz w:val="22"/>
                <w:szCs w:val="22"/>
              </w:rPr>
              <w:t>Обеспечение деятельности МФЦ</w:t>
            </w:r>
          </w:p>
        </w:tc>
        <w:tc>
          <w:tcPr>
            <w:tcW w:w="850" w:type="dxa"/>
          </w:tcPr>
          <w:p w:rsidR="003D2102" w:rsidRPr="003D2102" w:rsidRDefault="003D2102" w:rsidP="003D2102">
            <w:pPr>
              <w:spacing w:line="308" w:lineRule="exact"/>
              <w:jc w:val="center"/>
            </w:pPr>
            <w:r w:rsidRPr="003D2102">
              <w:rPr>
                <w:sz w:val="22"/>
                <w:szCs w:val="22"/>
              </w:rPr>
              <w:t>%</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100</w:t>
            </w:r>
          </w:p>
        </w:tc>
        <w:tc>
          <w:tcPr>
            <w:tcW w:w="851" w:type="dxa"/>
          </w:tcPr>
          <w:p w:rsidR="003D2102" w:rsidRPr="003D2102" w:rsidRDefault="003D2102" w:rsidP="003D2102">
            <w:r w:rsidRPr="003D2102">
              <w:rPr>
                <w:w w:val="99"/>
                <w:sz w:val="22"/>
                <w:szCs w:val="22"/>
              </w:rPr>
              <w:t>100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100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100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100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100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100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100</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 xml:space="preserve">3.Федеральный закон Российской федерации от 28 июля 2012г. № 133-ФЗ «О </w:t>
            </w:r>
            <w:r w:rsidRPr="003D2102">
              <w:rPr>
                <w:sz w:val="22"/>
                <w:szCs w:val="22"/>
              </w:rPr>
              <w:lastRenderedPageBreak/>
              <w:t>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4.Постановление Правительства Российской 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2102" w:rsidRPr="003D2102" w:rsidRDefault="003D2102" w:rsidP="003D2102">
            <w:pPr>
              <w:pStyle w:val="ConsPlusNormal"/>
              <w:jc w:val="center"/>
              <w:rPr>
                <w:rFonts w:ascii="Times New Roman" w:hAnsi="Times New Roman" w:cs="Times New Roman"/>
                <w:sz w:val="22"/>
                <w:szCs w:val="22"/>
              </w:rPr>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услуг в </w:t>
            </w:r>
            <w:r w:rsidRPr="003D2102">
              <w:rPr>
                <w:rFonts w:ascii="Times New Roman" w:hAnsi="Times New Roman" w:cs="Times New Roman"/>
                <w:sz w:val="22"/>
                <w:szCs w:val="22"/>
              </w:rPr>
              <w:lastRenderedPageBreak/>
              <w:t>Комсомольском муниципальном районе»</w:t>
            </w:r>
          </w:p>
        </w:tc>
        <w:tc>
          <w:tcPr>
            <w:tcW w:w="1276" w:type="dxa"/>
          </w:tcPr>
          <w:p w:rsidR="003D2102" w:rsidRPr="003D2102" w:rsidRDefault="003D2102" w:rsidP="003D2102">
            <w:pPr>
              <w:spacing w:line="308" w:lineRule="exact"/>
              <w:jc w:val="both"/>
            </w:pPr>
            <w:r w:rsidRPr="003D2102">
              <w:rPr>
                <w:sz w:val="22"/>
                <w:szCs w:val="22"/>
              </w:rPr>
              <w:lastRenderedPageBreak/>
              <w:t>Повышение качества и доступности предоставления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государственных и муниципальных услуг на базе МФЦ</w:t>
            </w:r>
          </w:p>
        </w:tc>
      </w:tr>
      <w:tr w:rsidR="003D2102" w:rsidRPr="003D2102" w:rsidTr="003D2102">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1.2</w:t>
            </w:r>
          </w:p>
        </w:tc>
        <w:tc>
          <w:tcPr>
            <w:tcW w:w="1546" w:type="dxa"/>
          </w:tcPr>
          <w:p w:rsidR="003D2102" w:rsidRPr="003D2102" w:rsidRDefault="003D2102" w:rsidP="003D2102">
            <w:pPr>
              <w:spacing w:line="308" w:lineRule="exact"/>
            </w:pPr>
            <w:r w:rsidRPr="003D2102">
              <w:rPr>
                <w:w w:val="99"/>
                <w:sz w:val="22"/>
                <w:szCs w:val="22"/>
              </w:rPr>
              <w:t xml:space="preserve">Количество </w:t>
            </w:r>
            <w:r w:rsidRPr="003D2102">
              <w:rPr>
                <w:sz w:val="22"/>
                <w:szCs w:val="22"/>
              </w:rPr>
              <w:t xml:space="preserve">специалистов, </w:t>
            </w:r>
            <w:r w:rsidRPr="003D2102">
              <w:rPr>
                <w:w w:val="99"/>
                <w:sz w:val="22"/>
                <w:szCs w:val="22"/>
              </w:rPr>
              <w:t>работающих в режиме «одного окна»</w:t>
            </w:r>
          </w:p>
        </w:tc>
        <w:tc>
          <w:tcPr>
            <w:tcW w:w="850" w:type="dxa"/>
          </w:tcPr>
          <w:p w:rsidR="003D2102" w:rsidRPr="003D2102" w:rsidRDefault="003D2102" w:rsidP="003D2102">
            <w:pPr>
              <w:spacing w:line="308" w:lineRule="exact"/>
              <w:jc w:val="center"/>
            </w:pPr>
            <w:r w:rsidRPr="003D2102">
              <w:rPr>
                <w:sz w:val="22"/>
                <w:szCs w:val="22"/>
              </w:rPr>
              <w:t>чел.</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6,5</w:t>
            </w:r>
          </w:p>
        </w:tc>
        <w:tc>
          <w:tcPr>
            <w:tcW w:w="851" w:type="dxa"/>
          </w:tcPr>
          <w:p w:rsidR="003D2102" w:rsidRPr="003D2102" w:rsidRDefault="003D2102" w:rsidP="003D2102">
            <w:r w:rsidRPr="003D2102">
              <w:rPr>
                <w:w w:val="99"/>
                <w:sz w:val="22"/>
                <w:szCs w:val="22"/>
              </w:rPr>
              <w:t>6,5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6,5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6,5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6,5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6,5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6,5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w w:val="99"/>
                <w:sz w:val="22"/>
                <w:szCs w:val="22"/>
              </w:rPr>
              <w:t>6,5</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 xml:space="preserve">2.Постановление Правительства Российской Федерации от 22 декабря 2012 </w:t>
            </w:r>
            <w:r w:rsidRPr="003D2102">
              <w:rPr>
                <w:sz w:val="22"/>
                <w:szCs w:val="22"/>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4.Постановление Правительства Российской 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3D2102">
              <w:rPr>
                <w:sz w:val="22"/>
                <w:szCs w:val="22"/>
              </w:rPr>
              <w:lastRenderedPageBreak/>
              <w:t>Федерации, органами местного самоуправления».</w:t>
            </w:r>
          </w:p>
          <w:p w:rsidR="003D2102" w:rsidRPr="003D2102" w:rsidRDefault="003D2102" w:rsidP="003D2102">
            <w:pPr>
              <w:tabs>
                <w:tab w:val="left" w:pos="1184"/>
              </w:tabs>
              <w:spacing w:line="234" w:lineRule="auto"/>
              <w:ind w:right="283"/>
              <w:jc w:val="both"/>
            </w:pPr>
          </w:p>
          <w:p w:rsidR="003D2102" w:rsidRPr="003D2102" w:rsidRDefault="003D2102" w:rsidP="003D2102">
            <w:pPr>
              <w:spacing w:line="237" w:lineRule="auto"/>
              <w:ind w:left="-142" w:right="283" w:firstLine="929"/>
              <w:jc w:val="both"/>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w:t>
            </w:r>
            <w:r w:rsidRPr="003D2102">
              <w:rPr>
                <w:rFonts w:ascii="Times New Roman" w:hAnsi="Times New Roman" w:cs="Times New Roman"/>
                <w:sz w:val="22"/>
                <w:szCs w:val="22"/>
              </w:rPr>
              <w:lastRenderedPageBreak/>
              <w:t>ункциональный центр предоставления государственных и муниципальных услуг в Комсомольском муниципальном районе»</w:t>
            </w:r>
          </w:p>
        </w:tc>
        <w:tc>
          <w:tcPr>
            <w:tcW w:w="1276" w:type="dxa"/>
          </w:tcPr>
          <w:p w:rsidR="003D2102" w:rsidRPr="003D2102" w:rsidRDefault="003D2102" w:rsidP="003D2102">
            <w:pPr>
              <w:spacing w:line="308" w:lineRule="exact"/>
              <w:jc w:val="both"/>
            </w:pPr>
            <w:r w:rsidRPr="003D2102">
              <w:rPr>
                <w:sz w:val="22"/>
                <w:szCs w:val="22"/>
              </w:rPr>
              <w:lastRenderedPageBreak/>
              <w:t>Повышение качества и доступности предоставл</w:t>
            </w:r>
            <w:r w:rsidRPr="003D2102">
              <w:rPr>
                <w:sz w:val="22"/>
                <w:szCs w:val="22"/>
              </w:rPr>
              <w:lastRenderedPageBreak/>
              <w:t>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государственных и муниципальных услуг на базе МФЦ</w:t>
            </w:r>
          </w:p>
        </w:tc>
      </w:tr>
      <w:tr w:rsidR="003D2102" w:rsidRPr="003D2102" w:rsidTr="003D2102">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1.3</w:t>
            </w:r>
          </w:p>
        </w:tc>
        <w:tc>
          <w:tcPr>
            <w:tcW w:w="1546" w:type="dxa"/>
          </w:tcPr>
          <w:p w:rsidR="003D2102" w:rsidRPr="003D2102" w:rsidRDefault="003D2102" w:rsidP="003D2102">
            <w:pPr>
              <w:ind w:right="20"/>
            </w:pPr>
            <w:r w:rsidRPr="003D2102">
              <w:rPr>
                <w:sz w:val="22"/>
                <w:szCs w:val="22"/>
              </w:rPr>
              <w:t>Среднее количество услуг, предоставляемых</w:t>
            </w:r>
          </w:p>
          <w:p w:rsidR="003D2102" w:rsidRPr="003D2102" w:rsidRDefault="003D2102" w:rsidP="003D2102">
            <w:r w:rsidRPr="003D2102">
              <w:rPr>
                <w:sz w:val="22"/>
                <w:szCs w:val="22"/>
              </w:rPr>
              <w:t>в режиме «одного окна»</w:t>
            </w:r>
          </w:p>
        </w:tc>
        <w:tc>
          <w:tcPr>
            <w:tcW w:w="850" w:type="dxa"/>
          </w:tcPr>
          <w:p w:rsidR="003D2102" w:rsidRPr="003D2102" w:rsidRDefault="003D2102" w:rsidP="003D2102">
            <w:pPr>
              <w:spacing w:line="310" w:lineRule="exact"/>
              <w:jc w:val="center"/>
            </w:pPr>
            <w:r w:rsidRPr="003D2102">
              <w:rPr>
                <w:w w:val="98"/>
                <w:sz w:val="22"/>
                <w:szCs w:val="22"/>
              </w:rPr>
              <w:t>ед.</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135</w:t>
            </w:r>
          </w:p>
        </w:tc>
        <w:tc>
          <w:tcPr>
            <w:tcW w:w="851" w:type="dxa"/>
          </w:tcPr>
          <w:p w:rsidR="003D2102" w:rsidRPr="003D2102" w:rsidRDefault="003D2102" w:rsidP="003D2102">
            <w:r w:rsidRPr="003D2102">
              <w:rPr>
                <w:w w:val="99"/>
                <w:sz w:val="22"/>
                <w:szCs w:val="22"/>
              </w:rPr>
              <w:t>135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138</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141</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144</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147</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153</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4.Постановление Правительства Российской 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 xml:space="preserve">797 «О </w:t>
            </w:r>
            <w:r w:rsidRPr="003D2102">
              <w:rPr>
                <w:sz w:val="22"/>
                <w:szCs w:val="22"/>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2102" w:rsidRPr="003D2102" w:rsidRDefault="003D2102" w:rsidP="003D2102">
            <w:pPr>
              <w:pStyle w:val="ConsPlusNormal"/>
              <w:jc w:val="both"/>
              <w:rPr>
                <w:rFonts w:ascii="Times New Roman" w:hAnsi="Times New Roman" w:cs="Times New Roman"/>
                <w:sz w:val="22"/>
                <w:szCs w:val="22"/>
              </w:rPr>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1276" w:type="dxa"/>
          </w:tcPr>
          <w:p w:rsidR="003D2102" w:rsidRPr="003D2102" w:rsidRDefault="003D2102" w:rsidP="003D2102">
            <w:pPr>
              <w:spacing w:line="308" w:lineRule="exact"/>
              <w:jc w:val="both"/>
            </w:pPr>
            <w:r w:rsidRPr="003D2102">
              <w:rPr>
                <w:sz w:val="22"/>
                <w:szCs w:val="22"/>
              </w:rPr>
              <w:t>Повышение качества и доступности предоставления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государственных и муниципальных услуг на базе МФЦ</w:t>
            </w:r>
          </w:p>
        </w:tc>
      </w:tr>
      <w:tr w:rsidR="003D2102" w:rsidRPr="003D2102" w:rsidTr="003D2102">
        <w:trPr>
          <w:trHeight w:val="557"/>
        </w:trPr>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1.4</w:t>
            </w:r>
          </w:p>
        </w:tc>
        <w:tc>
          <w:tcPr>
            <w:tcW w:w="1546" w:type="dxa"/>
          </w:tcPr>
          <w:p w:rsidR="003D2102" w:rsidRPr="003D2102" w:rsidRDefault="003D2102" w:rsidP="003D2102">
            <w:pPr>
              <w:spacing w:line="308" w:lineRule="exact"/>
              <w:jc w:val="both"/>
            </w:pPr>
            <w:r w:rsidRPr="003D2102">
              <w:rPr>
                <w:sz w:val="22"/>
                <w:szCs w:val="22"/>
              </w:rPr>
              <w:t>Пропускная способность сети МФЦ</w:t>
            </w:r>
          </w:p>
          <w:p w:rsidR="003D2102" w:rsidRPr="003D2102" w:rsidRDefault="003D2102" w:rsidP="003D2102">
            <w:pPr>
              <w:ind w:left="120"/>
              <w:jc w:val="both"/>
            </w:pPr>
            <w:r w:rsidRPr="003D2102">
              <w:rPr>
                <w:sz w:val="22"/>
                <w:szCs w:val="22"/>
              </w:rPr>
              <w:t>(количество посетителей на получение</w:t>
            </w:r>
          </w:p>
          <w:p w:rsidR="003D2102" w:rsidRPr="003D2102" w:rsidRDefault="003D2102" w:rsidP="003D2102">
            <w:pPr>
              <w:ind w:left="120"/>
              <w:jc w:val="both"/>
            </w:pPr>
            <w:r w:rsidRPr="003D2102">
              <w:rPr>
                <w:sz w:val="22"/>
                <w:szCs w:val="22"/>
              </w:rPr>
              <w:t>всех государственных и</w:t>
            </w:r>
          </w:p>
          <w:p w:rsidR="003D2102" w:rsidRPr="003D2102" w:rsidRDefault="003D2102" w:rsidP="003D2102">
            <w:pPr>
              <w:ind w:left="120"/>
              <w:jc w:val="both"/>
            </w:pPr>
            <w:r w:rsidRPr="003D2102">
              <w:rPr>
                <w:sz w:val="22"/>
                <w:szCs w:val="22"/>
              </w:rPr>
              <w:t>муниципальных услуг)</w:t>
            </w:r>
          </w:p>
        </w:tc>
        <w:tc>
          <w:tcPr>
            <w:tcW w:w="850" w:type="dxa"/>
          </w:tcPr>
          <w:p w:rsidR="003D2102" w:rsidRPr="003D2102" w:rsidRDefault="003D2102" w:rsidP="003D2102">
            <w:pPr>
              <w:spacing w:line="308" w:lineRule="exact"/>
              <w:ind w:left="80"/>
              <w:jc w:val="center"/>
            </w:pPr>
            <w:r w:rsidRPr="003D2102">
              <w:rPr>
                <w:sz w:val="22"/>
                <w:szCs w:val="22"/>
              </w:rPr>
              <w:t>чел.</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22000</w:t>
            </w:r>
          </w:p>
        </w:tc>
        <w:tc>
          <w:tcPr>
            <w:tcW w:w="851" w:type="dxa"/>
          </w:tcPr>
          <w:p w:rsidR="003D2102" w:rsidRPr="003D2102" w:rsidRDefault="003D2102" w:rsidP="003D2102">
            <w:r w:rsidRPr="003D2102">
              <w:rPr>
                <w:sz w:val="22"/>
                <w:szCs w:val="22"/>
              </w:rPr>
              <w:t>22 000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22 000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22 000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22 000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22 000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22 000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22 000</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 xml:space="preserve">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w:t>
            </w:r>
            <w:r w:rsidRPr="003D2102">
              <w:rPr>
                <w:sz w:val="22"/>
                <w:szCs w:val="22"/>
              </w:rPr>
              <w:lastRenderedPageBreak/>
              <w:t>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4.Постановление Правительства Российской 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2102" w:rsidRPr="003D2102" w:rsidRDefault="003D2102" w:rsidP="003D2102">
            <w:pPr>
              <w:tabs>
                <w:tab w:val="left" w:pos="1184"/>
              </w:tabs>
              <w:spacing w:line="234" w:lineRule="auto"/>
              <w:ind w:right="283"/>
              <w:jc w:val="both"/>
            </w:pPr>
          </w:p>
          <w:p w:rsidR="003D2102" w:rsidRPr="003D2102" w:rsidRDefault="003D2102" w:rsidP="003D2102">
            <w:pPr>
              <w:pStyle w:val="ConsPlusNormal"/>
              <w:jc w:val="both"/>
              <w:rPr>
                <w:rFonts w:ascii="Times New Roman" w:hAnsi="Times New Roman" w:cs="Times New Roman"/>
                <w:sz w:val="22"/>
                <w:szCs w:val="22"/>
              </w:rPr>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Комсомольском муницип</w:t>
            </w:r>
            <w:r w:rsidRPr="003D2102">
              <w:rPr>
                <w:rFonts w:ascii="Times New Roman" w:hAnsi="Times New Roman" w:cs="Times New Roman"/>
                <w:sz w:val="22"/>
                <w:szCs w:val="22"/>
              </w:rPr>
              <w:lastRenderedPageBreak/>
              <w:t>альном районе»</w:t>
            </w:r>
          </w:p>
        </w:tc>
        <w:tc>
          <w:tcPr>
            <w:tcW w:w="1276" w:type="dxa"/>
          </w:tcPr>
          <w:p w:rsidR="003D2102" w:rsidRPr="003D2102" w:rsidRDefault="003D2102" w:rsidP="003D2102">
            <w:pPr>
              <w:spacing w:line="308" w:lineRule="exact"/>
              <w:jc w:val="both"/>
            </w:pPr>
            <w:r w:rsidRPr="003D2102">
              <w:rPr>
                <w:sz w:val="22"/>
                <w:szCs w:val="22"/>
              </w:rPr>
              <w:lastRenderedPageBreak/>
              <w:t>Повышение качества и доступности предоставления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государственных и муниципальных услуг на базе МФЦ</w:t>
            </w:r>
          </w:p>
        </w:tc>
      </w:tr>
      <w:tr w:rsidR="003D2102" w:rsidRPr="003D2102" w:rsidTr="003D2102">
        <w:tc>
          <w:tcPr>
            <w:tcW w:w="15594" w:type="dxa"/>
            <w:gridSpan w:val="14"/>
          </w:tcPr>
          <w:p w:rsidR="003D2102" w:rsidRPr="003D2102" w:rsidRDefault="003D2102" w:rsidP="00B30872">
            <w:pPr>
              <w:pStyle w:val="af1"/>
              <w:numPr>
                <w:ilvl w:val="0"/>
                <w:numId w:val="23"/>
              </w:numPr>
              <w:spacing w:after="0" w:line="240" w:lineRule="auto"/>
              <w:contextualSpacing/>
              <w:jc w:val="both"/>
              <w:rPr>
                <w:rFonts w:ascii="Times New Roman" w:hAnsi="Times New Roman" w:cs="Times New Roman"/>
                <w:sz w:val="28"/>
                <w:szCs w:val="28"/>
              </w:rPr>
            </w:pPr>
            <w:r w:rsidRPr="003D2102">
              <w:rPr>
                <w:rFonts w:ascii="Times New Roman" w:hAnsi="Times New Roman" w:cs="Times New Roman"/>
              </w:rPr>
              <w:t>Цель муниципальной программы  Комсомольского муниципального района «Организация предоставления государственных и муниципальных услуг на базе МФЦ» : Повышение   качества   предоставления   государственных   и муниципальных услуг</w:t>
            </w:r>
          </w:p>
          <w:p w:rsidR="003D2102" w:rsidRPr="003D2102" w:rsidRDefault="003D2102" w:rsidP="003D2102">
            <w:pPr>
              <w:spacing w:line="309" w:lineRule="exact"/>
              <w:ind w:left="360"/>
              <w:jc w:val="both"/>
              <w:rPr>
                <w:sz w:val="28"/>
                <w:szCs w:val="28"/>
              </w:rPr>
            </w:pPr>
          </w:p>
          <w:p w:rsidR="003D2102" w:rsidRPr="003D2102" w:rsidRDefault="003D2102" w:rsidP="003D2102">
            <w:pPr>
              <w:pStyle w:val="ConsPlusNormal"/>
              <w:tabs>
                <w:tab w:val="left" w:pos="337"/>
              </w:tabs>
              <w:ind w:left="360"/>
              <w:jc w:val="both"/>
              <w:rPr>
                <w:rFonts w:ascii="Times New Roman" w:hAnsi="Times New Roman" w:cs="Times New Roman"/>
                <w:sz w:val="22"/>
                <w:szCs w:val="22"/>
              </w:rPr>
            </w:pPr>
          </w:p>
        </w:tc>
      </w:tr>
      <w:tr w:rsidR="003D2102" w:rsidRPr="003D2102" w:rsidTr="003D2102">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2.1</w:t>
            </w:r>
          </w:p>
        </w:tc>
        <w:tc>
          <w:tcPr>
            <w:tcW w:w="1546" w:type="dxa"/>
          </w:tcPr>
          <w:p w:rsidR="003D2102" w:rsidRPr="003D2102" w:rsidRDefault="003D2102" w:rsidP="003D2102">
            <w:pPr>
              <w:spacing w:line="309" w:lineRule="exact"/>
              <w:ind w:left="120"/>
            </w:pPr>
            <w:r w:rsidRPr="003D2102">
              <w:rPr>
                <w:sz w:val="22"/>
                <w:szCs w:val="22"/>
              </w:rPr>
              <w:t>Время ожидания посетителей в очереди</w:t>
            </w:r>
          </w:p>
          <w:p w:rsidR="003D2102" w:rsidRPr="003D2102" w:rsidRDefault="003D2102" w:rsidP="003D2102">
            <w:pPr>
              <w:ind w:left="120"/>
            </w:pPr>
            <w:r w:rsidRPr="003D2102">
              <w:rPr>
                <w:sz w:val="22"/>
                <w:szCs w:val="22"/>
              </w:rPr>
              <w:t xml:space="preserve">в окно </w:t>
            </w:r>
            <w:r w:rsidRPr="003D2102">
              <w:rPr>
                <w:sz w:val="22"/>
                <w:szCs w:val="22"/>
              </w:rPr>
              <w:lastRenderedPageBreak/>
              <w:t>приёма документов на подачу</w:t>
            </w:r>
          </w:p>
          <w:p w:rsidR="003D2102" w:rsidRPr="003D2102" w:rsidRDefault="003D2102" w:rsidP="003D2102">
            <w:pPr>
              <w:ind w:left="120"/>
            </w:pPr>
            <w:r w:rsidRPr="003D2102">
              <w:rPr>
                <w:sz w:val="22"/>
                <w:szCs w:val="22"/>
              </w:rPr>
              <w:t>документов на предоставление услуги</w:t>
            </w:r>
          </w:p>
          <w:p w:rsidR="003D2102" w:rsidRPr="003D2102" w:rsidRDefault="003D2102" w:rsidP="003D2102">
            <w:pPr>
              <w:ind w:left="120"/>
            </w:pPr>
            <w:r w:rsidRPr="003D2102">
              <w:rPr>
                <w:sz w:val="22"/>
                <w:szCs w:val="22"/>
              </w:rPr>
              <w:t>или оказание консультации по порядку</w:t>
            </w:r>
          </w:p>
          <w:p w:rsidR="003D2102" w:rsidRPr="003D2102" w:rsidRDefault="003D2102" w:rsidP="003D2102">
            <w:pPr>
              <w:ind w:left="120"/>
            </w:pPr>
            <w:r w:rsidRPr="003D2102">
              <w:rPr>
                <w:sz w:val="22"/>
                <w:szCs w:val="22"/>
              </w:rPr>
              <w:t>предоставления услуги</w:t>
            </w:r>
          </w:p>
        </w:tc>
        <w:tc>
          <w:tcPr>
            <w:tcW w:w="850" w:type="dxa"/>
          </w:tcPr>
          <w:p w:rsidR="003D2102" w:rsidRPr="003D2102" w:rsidRDefault="003D2102" w:rsidP="003D2102">
            <w:pPr>
              <w:spacing w:line="309" w:lineRule="exact"/>
              <w:ind w:left="80"/>
              <w:jc w:val="center"/>
            </w:pPr>
            <w:r w:rsidRPr="003D2102">
              <w:rPr>
                <w:sz w:val="22"/>
                <w:szCs w:val="22"/>
              </w:rPr>
              <w:lastRenderedPageBreak/>
              <w:t>мин.</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w:t>
            </w:r>
          </w:p>
        </w:tc>
        <w:tc>
          <w:tcPr>
            <w:tcW w:w="851" w:type="dxa"/>
          </w:tcPr>
          <w:p w:rsidR="003D2102" w:rsidRPr="003D2102" w:rsidRDefault="003D2102" w:rsidP="003D2102">
            <w:r w:rsidRPr="003D2102">
              <w:rPr>
                <w:sz w:val="22"/>
                <w:szCs w:val="22"/>
              </w:rPr>
              <w:t>15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 xml:space="preserve">2.Постановление </w:t>
            </w:r>
            <w:r w:rsidRPr="003D2102">
              <w:rPr>
                <w:sz w:val="22"/>
                <w:szCs w:val="22"/>
              </w:rPr>
              <w:lastRenderedPageBreak/>
              <w:t>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4.Постановление Правительства Российской 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3D2102">
              <w:rPr>
                <w:sz w:val="22"/>
                <w:szCs w:val="22"/>
              </w:rPr>
              <w:lastRenderedPageBreak/>
              <w:t>органами государственной власти субъектов Российской Федерации, органами местного самоуправления».</w:t>
            </w:r>
          </w:p>
          <w:p w:rsidR="003D2102" w:rsidRPr="003D2102" w:rsidRDefault="003D2102" w:rsidP="003D2102">
            <w:pPr>
              <w:tabs>
                <w:tab w:val="left" w:pos="1184"/>
              </w:tabs>
              <w:spacing w:line="234" w:lineRule="auto"/>
              <w:ind w:right="283"/>
              <w:jc w:val="both"/>
            </w:pPr>
          </w:p>
          <w:p w:rsidR="003D2102" w:rsidRPr="003D2102" w:rsidRDefault="003D2102" w:rsidP="003D2102">
            <w:pPr>
              <w:pStyle w:val="ConsPlusNormal"/>
              <w:jc w:val="both"/>
              <w:rPr>
                <w:rFonts w:ascii="Times New Roman" w:hAnsi="Times New Roman" w:cs="Times New Roman"/>
                <w:sz w:val="22"/>
                <w:szCs w:val="22"/>
              </w:rPr>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 xml:space="preserve">Муниципальное бюджетное учреждение </w:t>
            </w:r>
            <w:r w:rsidRPr="003D2102">
              <w:rPr>
                <w:rFonts w:ascii="Times New Roman" w:hAnsi="Times New Roman" w:cs="Times New Roman"/>
                <w:sz w:val="22"/>
                <w:szCs w:val="22"/>
              </w:rPr>
              <w:lastRenderedPageBreak/>
              <w:t>«Многофункциональный центр предоставления государственных и муниципальных услуг в Комсомольском муниципальном районе»</w:t>
            </w:r>
          </w:p>
        </w:tc>
        <w:tc>
          <w:tcPr>
            <w:tcW w:w="1276" w:type="dxa"/>
          </w:tcPr>
          <w:p w:rsidR="003D2102" w:rsidRPr="003D2102" w:rsidRDefault="003D2102" w:rsidP="003D2102">
            <w:pPr>
              <w:spacing w:line="308" w:lineRule="exact"/>
              <w:jc w:val="both"/>
            </w:pPr>
            <w:r w:rsidRPr="003D2102">
              <w:rPr>
                <w:sz w:val="22"/>
                <w:szCs w:val="22"/>
              </w:rPr>
              <w:lastRenderedPageBreak/>
              <w:t xml:space="preserve">Повышение качества и доступности </w:t>
            </w:r>
            <w:r w:rsidRPr="003D2102">
              <w:rPr>
                <w:sz w:val="22"/>
                <w:szCs w:val="22"/>
              </w:rPr>
              <w:lastRenderedPageBreak/>
              <w:t>предоставления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государственных и муниципальных услуг на базе МФЦ</w:t>
            </w:r>
          </w:p>
        </w:tc>
      </w:tr>
      <w:tr w:rsidR="003D2102" w:rsidRPr="003D2102" w:rsidTr="003D2102">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2.2</w:t>
            </w:r>
          </w:p>
        </w:tc>
        <w:tc>
          <w:tcPr>
            <w:tcW w:w="1546" w:type="dxa"/>
          </w:tcPr>
          <w:p w:rsidR="003D2102" w:rsidRPr="003D2102" w:rsidRDefault="003D2102" w:rsidP="003D2102">
            <w:pPr>
              <w:spacing w:line="309" w:lineRule="exact"/>
            </w:pPr>
            <w:r w:rsidRPr="003D2102">
              <w:rPr>
                <w:sz w:val="22"/>
                <w:szCs w:val="22"/>
              </w:rPr>
              <w:t>Фактическое время получения</w:t>
            </w:r>
          </w:p>
          <w:p w:rsidR="003D2102" w:rsidRPr="003D2102" w:rsidRDefault="003D2102" w:rsidP="003D2102">
            <w:pPr>
              <w:ind w:left="120"/>
            </w:pPr>
            <w:r w:rsidRPr="003D2102">
              <w:rPr>
                <w:sz w:val="22"/>
                <w:szCs w:val="22"/>
              </w:rPr>
              <w:t>заявителем услуги</w:t>
            </w:r>
          </w:p>
        </w:tc>
        <w:tc>
          <w:tcPr>
            <w:tcW w:w="850" w:type="dxa"/>
          </w:tcPr>
          <w:p w:rsidR="003D2102" w:rsidRPr="003D2102" w:rsidRDefault="003D2102" w:rsidP="003D2102">
            <w:pPr>
              <w:spacing w:line="309" w:lineRule="exact"/>
              <w:ind w:left="80"/>
              <w:jc w:val="center"/>
            </w:pPr>
            <w:r w:rsidRPr="003D2102">
              <w:rPr>
                <w:sz w:val="22"/>
                <w:szCs w:val="22"/>
              </w:rPr>
              <w:t>дней</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0-30</w:t>
            </w:r>
          </w:p>
        </w:tc>
        <w:tc>
          <w:tcPr>
            <w:tcW w:w="851" w:type="dxa"/>
          </w:tcPr>
          <w:p w:rsidR="003D2102" w:rsidRPr="003D2102" w:rsidRDefault="003D2102" w:rsidP="003D2102">
            <w:r w:rsidRPr="003D2102">
              <w:rPr>
                <w:sz w:val="22"/>
                <w:szCs w:val="22"/>
              </w:rPr>
              <w:t>0-30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0-30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0-30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0-30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0-30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0-30</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0-30</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 xml:space="preserve">4.Постановление Правительства Российской </w:t>
            </w:r>
            <w:r w:rsidRPr="003D2102">
              <w:rPr>
                <w:sz w:val="22"/>
                <w:szCs w:val="22"/>
              </w:rPr>
              <w:lastRenderedPageBreak/>
              <w:t>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2102" w:rsidRPr="003D2102" w:rsidRDefault="003D2102" w:rsidP="003D2102">
            <w:pPr>
              <w:pStyle w:val="ConsPlusNormal"/>
              <w:jc w:val="both"/>
              <w:rPr>
                <w:rFonts w:ascii="Times New Roman" w:hAnsi="Times New Roman" w:cs="Times New Roman"/>
                <w:sz w:val="22"/>
                <w:szCs w:val="22"/>
              </w:rPr>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1276" w:type="dxa"/>
          </w:tcPr>
          <w:p w:rsidR="003D2102" w:rsidRPr="003D2102" w:rsidRDefault="003D2102" w:rsidP="003D2102">
            <w:pPr>
              <w:spacing w:line="308" w:lineRule="exact"/>
              <w:jc w:val="both"/>
            </w:pPr>
            <w:r w:rsidRPr="003D2102">
              <w:rPr>
                <w:sz w:val="22"/>
                <w:szCs w:val="22"/>
              </w:rPr>
              <w:t>Повышение качества и доступности предоставления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государственных и муниципальных услуг на базе МФЦ</w:t>
            </w:r>
          </w:p>
        </w:tc>
      </w:tr>
      <w:tr w:rsidR="003D2102" w:rsidRPr="003D2102" w:rsidTr="003D2102">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2.3</w:t>
            </w:r>
          </w:p>
        </w:tc>
        <w:tc>
          <w:tcPr>
            <w:tcW w:w="1546" w:type="dxa"/>
          </w:tcPr>
          <w:p w:rsidR="003D2102" w:rsidRPr="003D2102" w:rsidRDefault="003D2102" w:rsidP="003D2102">
            <w:pPr>
              <w:spacing w:line="308" w:lineRule="exact"/>
              <w:ind w:left="120"/>
            </w:pPr>
            <w:r w:rsidRPr="003D2102">
              <w:rPr>
                <w:sz w:val="22"/>
                <w:szCs w:val="22"/>
              </w:rPr>
              <w:t>Удовлетворённость получателей</w:t>
            </w:r>
          </w:p>
          <w:p w:rsidR="003D2102" w:rsidRPr="003D2102" w:rsidRDefault="003D2102" w:rsidP="003D2102">
            <w:pPr>
              <w:ind w:left="120"/>
            </w:pPr>
            <w:r w:rsidRPr="003D2102">
              <w:rPr>
                <w:sz w:val="22"/>
                <w:szCs w:val="22"/>
              </w:rPr>
              <w:t>качеством оказания государственных и</w:t>
            </w:r>
          </w:p>
          <w:p w:rsidR="003D2102" w:rsidRPr="003D2102" w:rsidRDefault="003D2102" w:rsidP="003D2102">
            <w:pPr>
              <w:ind w:left="120"/>
            </w:pPr>
            <w:r w:rsidRPr="003D2102">
              <w:rPr>
                <w:sz w:val="22"/>
                <w:szCs w:val="22"/>
              </w:rPr>
              <w:t>муниципальных услуг</w:t>
            </w:r>
          </w:p>
        </w:tc>
        <w:tc>
          <w:tcPr>
            <w:tcW w:w="850" w:type="dxa"/>
          </w:tcPr>
          <w:p w:rsidR="003D2102" w:rsidRPr="003D2102" w:rsidRDefault="003D2102" w:rsidP="003D2102">
            <w:pPr>
              <w:spacing w:line="308" w:lineRule="exact"/>
              <w:ind w:left="80"/>
              <w:jc w:val="center"/>
            </w:pPr>
            <w:r w:rsidRPr="003D2102">
              <w:rPr>
                <w:sz w:val="22"/>
                <w:szCs w:val="22"/>
              </w:rPr>
              <w:t>%</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95</w:t>
            </w:r>
          </w:p>
        </w:tc>
        <w:tc>
          <w:tcPr>
            <w:tcW w:w="851" w:type="dxa"/>
          </w:tcPr>
          <w:p w:rsidR="003D2102" w:rsidRPr="003D2102" w:rsidRDefault="003D2102" w:rsidP="003D2102">
            <w:r w:rsidRPr="003D2102">
              <w:rPr>
                <w:sz w:val="22"/>
                <w:szCs w:val="22"/>
              </w:rPr>
              <w:t>95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95</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95</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95</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 xml:space="preserve">3.Федеральный закон Российской федерации от 28 июля 2012г. № 133-ФЗ «О внесении изменений в </w:t>
            </w:r>
            <w:r w:rsidRPr="003D2102">
              <w:rPr>
                <w:sz w:val="22"/>
                <w:szCs w:val="22"/>
              </w:rPr>
              <w:lastRenderedPageBreak/>
              <w:t>отдельные законодательные акты Российской Федерации в целях устранения 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4.Постановление Правительства Российской 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2102" w:rsidRPr="003D2102" w:rsidRDefault="003D2102" w:rsidP="003D2102">
            <w:pPr>
              <w:pStyle w:val="ConsPlusNormal"/>
              <w:jc w:val="both"/>
              <w:rPr>
                <w:rFonts w:ascii="Times New Roman" w:hAnsi="Times New Roman" w:cs="Times New Roman"/>
                <w:sz w:val="22"/>
                <w:szCs w:val="22"/>
              </w:rPr>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w:t>
            </w:r>
            <w:r w:rsidRPr="003D2102">
              <w:rPr>
                <w:rFonts w:ascii="Times New Roman" w:hAnsi="Times New Roman" w:cs="Times New Roman"/>
                <w:sz w:val="22"/>
                <w:szCs w:val="22"/>
              </w:rPr>
              <w:lastRenderedPageBreak/>
              <w:t>льском муниципальном районе»</w:t>
            </w:r>
          </w:p>
        </w:tc>
        <w:tc>
          <w:tcPr>
            <w:tcW w:w="1276" w:type="dxa"/>
          </w:tcPr>
          <w:p w:rsidR="003D2102" w:rsidRPr="003D2102" w:rsidRDefault="003D2102" w:rsidP="003D2102">
            <w:pPr>
              <w:spacing w:line="308" w:lineRule="exact"/>
              <w:jc w:val="both"/>
            </w:pPr>
            <w:r w:rsidRPr="003D2102">
              <w:rPr>
                <w:sz w:val="22"/>
                <w:szCs w:val="22"/>
              </w:rPr>
              <w:lastRenderedPageBreak/>
              <w:t>Повышение качества и доступности предоставления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государственных и муниципальных услуг на базе МФЦ</w:t>
            </w:r>
          </w:p>
        </w:tc>
      </w:tr>
      <w:tr w:rsidR="003D2102" w:rsidRPr="003D2102" w:rsidTr="003D2102">
        <w:tc>
          <w:tcPr>
            <w:tcW w:w="57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2.4</w:t>
            </w:r>
          </w:p>
        </w:tc>
        <w:tc>
          <w:tcPr>
            <w:tcW w:w="1546" w:type="dxa"/>
          </w:tcPr>
          <w:p w:rsidR="003D2102" w:rsidRPr="003D2102" w:rsidRDefault="003D2102" w:rsidP="003D2102">
            <w:pPr>
              <w:spacing w:line="308" w:lineRule="exact"/>
              <w:ind w:left="120"/>
            </w:pPr>
            <w:r w:rsidRPr="003D2102">
              <w:rPr>
                <w:sz w:val="22"/>
                <w:szCs w:val="22"/>
              </w:rPr>
              <w:t>Количество предоставляемых услуг</w:t>
            </w:r>
          </w:p>
        </w:tc>
        <w:tc>
          <w:tcPr>
            <w:tcW w:w="850" w:type="dxa"/>
          </w:tcPr>
          <w:p w:rsidR="003D2102" w:rsidRPr="003D2102" w:rsidRDefault="003D2102" w:rsidP="003D2102">
            <w:pPr>
              <w:spacing w:line="308" w:lineRule="exact"/>
              <w:ind w:left="80"/>
              <w:jc w:val="center"/>
            </w:pPr>
            <w:r w:rsidRPr="003D2102">
              <w:rPr>
                <w:sz w:val="22"/>
                <w:szCs w:val="22"/>
              </w:rPr>
              <w:t>услуга</w:t>
            </w:r>
          </w:p>
        </w:tc>
        <w:tc>
          <w:tcPr>
            <w:tcW w:w="856"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13204</w:t>
            </w:r>
          </w:p>
        </w:tc>
        <w:tc>
          <w:tcPr>
            <w:tcW w:w="851" w:type="dxa"/>
          </w:tcPr>
          <w:p w:rsidR="003D2102" w:rsidRPr="003D2102" w:rsidRDefault="003D2102" w:rsidP="003D2102">
            <w:r w:rsidRPr="003D2102">
              <w:rPr>
                <w:sz w:val="22"/>
                <w:szCs w:val="22"/>
              </w:rPr>
              <w:t>13204</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14524</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15976</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17573</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19330</w:t>
            </w:r>
          </w:p>
        </w:tc>
        <w:tc>
          <w:tcPr>
            <w:tcW w:w="850"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21263</w:t>
            </w:r>
          </w:p>
        </w:tc>
        <w:tc>
          <w:tcPr>
            <w:tcW w:w="851"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23389</w:t>
            </w:r>
          </w:p>
        </w:tc>
        <w:tc>
          <w:tcPr>
            <w:tcW w:w="3402" w:type="dxa"/>
          </w:tcPr>
          <w:p w:rsidR="003D2102" w:rsidRPr="003D2102" w:rsidRDefault="003D2102" w:rsidP="003D2102">
            <w:pPr>
              <w:tabs>
                <w:tab w:val="left" w:pos="1184"/>
              </w:tabs>
              <w:spacing w:line="234" w:lineRule="auto"/>
              <w:ind w:right="283"/>
              <w:jc w:val="both"/>
            </w:pPr>
            <w:r w:rsidRPr="003D2102">
              <w:rPr>
                <w:sz w:val="22"/>
                <w:szCs w:val="22"/>
              </w:rPr>
              <w:t>1.Федеральный закон от 27.07.2010 № 210-ФЗ «Об организации предоставления государственных и муниципальных услуг»;</w:t>
            </w:r>
          </w:p>
          <w:p w:rsidR="003D2102" w:rsidRPr="003D2102" w:rsidRDefault="003D2102" w:rsidP="003D2102">
            <w:pPr>
              <w:spacing w:line="2" w:lineRule="exact"/>
              <w:ind w:left="-142" w:right="283" w:firstLine="929"/>
              <w:jc w:val="both"/>
            </w:pPr>
          </w:p>
          <w:p w:rsidR="003D2102" w:rsidRPr="003D2102" w:rsidRDefault="003D2102" w:rsidP="003D2102">
            <w:pPr>
              <w:ind w:right="283"/>
              <w:jc w:val="both"/>
            </w:pPr>
            <w:r w:rsidRPr="003D2102">
              <w:rPr>
                <w:sz w:val="22"/>
                <w:szCs w:val="22"/>
              </w:rPr>
              <w:t xml:space="preserve">2.Постановление Правительства Российской Федерации от 22 декабря 2012 № 1376 «Об утверждении </w:t>
            </w:r>
            <w:r w:rsidRPr="003D2102">
              <w:rPr>
                <w:sz w:val="22"/>
                <w:szCs w:val="22"/>
              </w:rPr>
              <w:lastRenderedPageBreak/>
              <w:t>Правил организации деятельности многофункциональных центров предоставления государственных и муниципальных услуг»;</w:t>
            </w:r>
          </w:p>
          <w:p w:rsidR="003D2102" w:rsidRPr="003D2102" w:rsidRDefault="003D2102" w:rsidP="003D2102">
            <w:pPr>
              <w:spacing w:line="15" w:lineRule="exact"/>
              <w:ind w:left="-142" w:right="283" w:firstLine="929"/>
              <w:jc w:val="both"/>
            </w:pPr>
          </w:p>
          <w:p w:rsidR="003D2102" w:rsidRPr="003D2102" w:rsidRDefault="003D2102" w:rsidP="003D2102">
            <w:pPr>
              <w:tabs>
                <w:tab w:val="left" w:pos="1136"/>
              </w:tabs>
              <w:spacing w:line="236" w:lineRule="auto"/>
              <w:ind w:right="283"/>
              <w:jc w:val="both"/>
            </w:pPr>
            <w:r w:rsidRPr="003D2102">
              <w:rPr>
                <w:sz w:val="22"/>
                <w:szCs w:val="22"/>
              </w:rPr>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3D2102" w:rsidRPr="003D2102" w:rsidRDefault="003D2102" w:rsidP="003D2102">
            <w:pPr>
              <w:spacing w:line="1" w:lineRule="exact"/>
              <w:ind w:left="-142" w:right="283" w:firstLine="929"/>
              <w:jc w:val="both"/>
            </w:pPr>
          </w:p>
          <w:p w:rsidR="003D2102" w:rsidRPr="003D2102" w:rsidRDefault="003D2102" w:rsidP="00B30872">
            <w:pPr>
              <w:numPr>
                <w:ilvl w:val="0"/>
                <w:numId w:val="21"/>
              </w:numPr>
              <w:tabs>
                <w:tab w:val="left" w:pos="340"/>
              </w:tabs>
              <w:ind w:left="-142" w:right="283" w:firstLine="929"/>
              <w:jc w:val="both"/>
            </w:pPr>
            <w:r w:rsidRPr="003D2102">
              <w:rPr>
                <w:sz w:val="22"/>
                <w:szCs w:val="22"/>
              </w:rPr>
              <w:t>муниципальных услуг по принципу «Одного окна»;</w:t>
            </w:r>
          </w:p>
          <w:p w:rsidR="003D2102" w:rsidRPr="003D2102" w:rsidRDefault="003D2102" w:rsidP="003D2102">
            <w:pPr>
              <w:tabs>
                <w:tab w:val="left" w:pos="1160"/>
              </w:tabs>
              <w:ind w:right="283"/>
              <w:jc w:val="both"/>
            </w:pPr>
            <w:r w:rsidRPr="003D2102">
              <w:rPr>
                <w:sz w:val="22"/>
                <w:szCs w:val="22"/>
              </w:rPr>
              <w:t>4.Постановление Правительства Российской Федерации от 27.09.2011 №</w:t>
            </w:r>
          </w:p>
          <w:p w:rsidR="003D2102" w:rsidRPr="003D2102" w:rsidRDefault="003D2102" w:rsidP="003D2102">
            <w:pPr>
              <w:spacing w:line="15" w:lineRule="exact"/>
              <w:ind w:left="-142" w:right="283" w:firstLine="929"/>
              <w:jc w:val="both"/>
            </w:pPr>
          </w:p>
          <w:p w:rsidR="003D2102" w:rsidRPr="003D2102" w:rsidRDefault="003D2102" w:rsidP="003D2102">
            <w:pPr>
              <w:spacing w:line="237" w:lineRule="auto"/>
              <w:ind w:left="-142" w:right="283" w:firstLine="929"/>
              <w:jc w:val="both"/>
            </w:pPr>
            <w:r w:rsidRPr="003D2102">
              <w:rPr>
                <w:sz w:val="22"/>
                <w:szCs w:val="22"/>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D2102">
              <w:rPr>
                <w:sz w:val="22"/>
                <w:szCs w:val="22"/>
              </w:rPr>
              <w:lastRenderedPageBreak/>
              <w:t>самоуправления».</w:t>
            </w:r>
          </w:p>
          <w:p w:rsidR="003D2102" w:rsidRPr="003D2102" w:rsidRDefault="003D2102" w:rsidP="003D2102">
            <w:pPr>
              <w:pStyle w:val="ConsPlusNormal"/>
              <w:jc w:val="both"/>
              <w:rPr>
                <w:rFonts w:ascii="Times New Roman" w:hAnsi="Times New Roman" w:cs="Times New Roman"/>
                <w:sz w:val="22"/>
                <w:szCs w:val="22"/>
              </w:rPr>
            </w:pPr>
          </w:p>
        </w:tc>
        <w:tc>
          <w:tcPr>
            <w:tcW w:w="113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«Многофункциона</w:t>
            </w:r>
            <w:r w:rsidRPr="003D2102">
              <w:rPr>
                <w:rFonts w:ascii="Times New Roman" w:hAnsi="Times New Roman" w:cs="Times New Roman"/>
                <w:sz w:val="22"/>
                <w:szCs w:val="22"/>
              </w:rPr>
              <w:lastRenderedPageBreak/>
              <w:t>льный центр предоставления государственных и муниципальных услуг в Комсомольском муниципальном районе»</w:t>
            </w:r>
          </w:p>
        </w:tc>
        <w:tc>
          <w:tcPr>
            <w:tcW w:w="1276" w:type="dxa"/>
          </w:tcPr>
          <w:p w:rsidR="003D2102" w:rsidRPr="003D2102" w:rsidRDefault="003D2102" w:rsidP="003D2102">
            <w:pPr>
              <w:spacing w:line="308" w:lineRule="exact"/>
              <w:jc w:val="both"/>
            </w:pPr>
            <w:r w:rsidRPr="003D2102">
              <w:rPr>
                <w:sz w:val="22"/>
                <w:szCs w:val="22"/>
              </w:rPr>
              <w:lastRenderedPageBreak/>
              <w:t>Повышение качества и доступности предоставления</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государственных и муниципальных услуг на базе МФЦ</w:t>
            </w:r>
          </w:p>
        </w:tc>
      </w:tr>
    </w:tbl>
    <w:p w:rsidR="003D2102" w:rsidRPr="003D2102" w:rsidRDefault="003D2102" w:rsidP="003D2102">
      <w:pPr>
        <w:pStyle w:val="ConsPlusNormal"/>
        <w:rPr>
          <w:rFonts w:ascii="Times New Roman" w:hAnsi="Times New Roman" w:cs="Times New Roman"/>
          <w:sz w:val="22"/>
          <w:szCs w:val="22"/>
        </w:rPr>
      </w:pPr>
    </w:p>
    <w:p w:rsidR="003D2102" w:rsidRPr="003D2102" w:rsidRDefault="003D2102" w:rsidP="003D2102">
      <w:pPr>
        <w:pStyle w:val="ConsPlusNormal"/>
        <w:jc w:val="center"/>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Pr>
        <w:pStyle w:val="ConsPlusNormal"/>
        <w:ind w:left="720"/>
        <w:outlineLvl w:val="2"/>
        <w:rPr>
          <w:rFonts w:ascii="Times New Roman" w:hAnsi="Times New Roman" w:cs="Times New Roman"/>
          <w:b/>
          <w:sz w:val="28"/>
          <w:szCs w:val="28"/>
        </w:rPr>
      </w:pPr>
    </w:p>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 xml:space="preserve"> «Организация предоставления государственных и муниципальных услуг на базе МФЦ»</w:t>
      </w:r>
    </w:p>
    <w:p w:rsidR="003D2102" w:rsidRPr="003D2102" w:rsidRDefault="003D2102" w:rsidP="003D2102">
      <w:pPr>
        <w:pStyle w:val="ConsPlusNormal"/>
        <w:rPr>
          <w:rFonts w:ascii="Times New Roman" w:hAnsi="Times New Roman" w:cs="Times New Roman"/>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284"/>
        <w:gridCol w:w="4647"/>
        <w:gridCol w:w="2552"/>
        <w:gridCol w:w="3685"/>
      </w:tblGrid>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п/п</w:t>
            </w:r>
          </w:p>
        </w:tc>
        <w:tc>
          <w:tcPr>
            <w:tcW w:w="3284"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Задачи структурного элемента</w:t>
            </w:r>
          </w:p>
        </w:tc>
        <w:tc>
          <w:tcPr>
            <w:tcW w:w="7199" w:type="dxa"/>
            <w:gridSpan w:val="2"/>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3685"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Связь с показателями</w:t>
            </w:r>
          </w:p>
        </w:tc>
      </w:tr>
      <w:tr w:rsidR="003D2102" w:rsidRPr="003D2102" w:rsidTr="003D2102">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w:t>
            </w:r>
          </w:p>
        </w:tc>
        <w:tc>
          <w:tcPr>
            <w:tcW w:w="3284"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w:t>
            </w:r>
          </w:p>
        </w:tc>
        <w:tc>
          <w:tcPr>
            <w:tcW w:w="7199" w:type="dxa"/>
            <w:gridSpan w:val="2"/>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3</w:t>
            </w:r>
          </w:p>
        </w:tc>
        <w:tc>
          <w:tcPr>
            <w:tcW w:w="3685"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4</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1.</w:t>
            </w:r>
          </w:p>
        </w:tc>
        <w:tc>
          <w:tcPr>
            <w:tcW w:w="14168" w:type="dxa"/>
            <w:gridSpan w:val="4"/>
          </w:tcPr>
          <w:p w:rsidR="003D2102" w:rsidRPr="003D2102" w:rsidRDefault="003D2102" w:rsidP="003D2102">
            <w:pPr>
              <w:pStyle w:val="ConsPlusNormal"/>
              <w:jc w:val="center"/>
              <w:rPr>
                <w:rFonts w:ascii="Times New Roman" w:hAnsi="Times New Roman" w:cs="Times New Roman"/>
                <w:b/>
                <w:sz w:val="22"/>
                <w:szCs w:val="22"/>
              </w:rPr>
            </w:pPr>
            <w:r w:rsidRPr="003D2102">
              <w:rPr>
                <w:rFonts w:ascii="Times New Roman" w:hAnsi="Times New Roman" w:cs="Times New Roman"/>
                <w:b/>
                <w:sz w:val="22"/>
                <w:szCs w:val="22"/>
              </w:rPr>
              <w:t xml:space="preserve">Направление  «Обеспечение деятельности МФЦ предоставления государственных и муниципальных услуг»                    </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1.1.</w:t>
            </w:r>
          </w:p>
        </w:tc>
        <w:tc>
          <w:tcPr>
            <w:tcW w:w="14168" w:type="dxa"/>
            <w:gridSpan w:val="4"/>
          </w:tcPr>
          <w:p w:rsidR="003D2102" w:rsidRPr="003D2102" w:rsidRDefault="003D2102" w:rsidP="003D2102">
            <w:pPr>
              <w:pStyle w:val="ConsPlusNormal"/>
              <w:jc w:val="center"/>
              <w:rPr>
                <w:rFonts w:ascii="Times New Roman" w:hAnsi="Times New Roman" w:cs="Times New Roman"/>
                <w:b/>
                <w:sz w:val="22"/>
                <w:szCs w:val="22"/>
              </w:rPr>
            </w:pPr>
            <w:r w:rsidRPr="003D2102">
              <w:rPr>
                <w:rFonts w:ascii="Times New Roman" w:hAnsi="Times New Roman" w:cs="Times New Roman"/>
                <w:b/>
                <w:sz w:val="22"/>
                <w:szCs w:val="22"/>
              </w:rPr>
              <w:t xml:space="preserve">Ведомственный проект «Обеспечение деятельности МФЦ предоставления государственных и муниципальных услуг»                    </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b/>
                <w:sz w:val="22"/>
                <w:szCs w:val="22"/>
              </w:rPr>
              <w:t xml:space="preserve">     (Кротова Наталия Вадиславовна – куратор)</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p>
        </w:tc>
        <w:tc>
          <w:tcPr>
            <w:tcW w:w="7931" w:type="dxa"/>
            <w:gridSpan w:val="2"/>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Срок реализации 2024-2030 г.г.</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1.1.1.</w:t>
            </w:r>
          </w:p>
        </w:tc>
        <w:tc>
          <w:tcPr>
            <w:tcW w:w="3284"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xml:space="preserve">Обеспечение деятельности </w:t>
            </w:r>
            <w:r w:rsidRPr="003D2102">
              <w:rPr>
                <w:rFonts w:ascii="Times New Roman" w:hAnsi="Times New Roman" w:cs="Times New Roman"/>
                <w:sz w:val="22"/>
                <w:szCs w:val="22"/>
              </w:rPr>
              <w:lastRenderedPageBreak/>
              <w:t>МФЦ предоставления государственных и муниципальных услуг в соответствии с установленным порядком функционирования</w:t>
            </w:r>
          </w:p>
        </w:tc>
        <w:tc>
          <w:tcPr>
            <w:tcW w:w="7199" w:type="dxa"/>
            <w:gridSpan w:val="2"/>
          </w:tcPr>
          <w:p w:rsidR="003D2102" w:rsidRPr="003D2102" w:rsidRDefault="003D2102" w:rsidP="003D2102">
            <w:pPr>
              <w:spacing w:line="238" w:lineRule="auto"/>
              <w:ind w:right="140"/>
            </w:pPr>
            <w:r w:rsidRPr="003D2102">
              <w:rPr>
                <w:sz w:val="22"/>
                <w:szCs w:val="22"/>
              </w:rPr>
              <w:lastRenderedPageBreak/>
              <w:t xml:space="preserve">- обеспечение нормального функционирования МФЦ оказания </w:t>
            </w:r>
            <w:r w:rsidRPr="003D2102">
              <w:rPr>
                <w:sz w:val="22"/>
                <w:szCs w:val="22"/>
              </w:rPr>
              <w:lastRenderedPageBreak/>
              <w:t>государственных и муниципальных услуг;</w:t>
            </w:r>
          </w:p>
          <w:p w:rsidR="003D2102" w:rsidRPr="003D2102" w:rsidRDefault="003D2102" w:rsidP="003D2102">
            <w:pPr>
              <w:spacing w:line="238" w:lineRule="auto"/>
              <w:ind w:right="140"/>
            </w:pPr>
            <w:r w:rsidRPr="003D2102">
              <w:rPr>
                <w:sz w:val="22"/>
                <w:szCs w:val="22"/>
              </w:rPr>
              <w:t>- создание оптимальных условия для деятельности работников МФЦ;</w:t>
            </w:r>
          </w:p>
          <w:p w:rsidR="003D2102" w:rsidRPr="003D2102" w:rsidRDefault="003D2102" w:rsidP="003D2102">
            <w:pPr>
              <w:spacing w:line="238" w:lineRule="auto"/>
              <w:ind w:right="140"/>
            </w:pPr>
            <w:r w:rsidRPr="003D2102">
              <w:rPr>
                <w:sz w:val="22"/>
                <w:szCs w:val="22"/>
              </w:rPr>
              <w:t>- обеспечение учреждения необходимыми коммунальными услугами, услугами связи, услугами, связанными с содержанием имущества МФЦ и т.д;</w:t>
            </w:r>
          </w:p>
          <w:p w:rsidR="003D2102" w:rsidRPr="003D2102" w:rsidRDefault="003D2102" w:rsidP="003D2102">
            <w:pPr>
              <w:spacing w:line="238" w:lineRule="auto"/>
              <w:ind w:right="140"/>
            </w:pPr>
            <w:r w:rsidRPr="003D2102">
              <w:rPr>
                <w:sz w:val="22"/>
                <w:szCs w:val="22"/>
              </w:rPr>
              <w:t>- создание необходимой мотивации трудовой деятельности ведущих специалистов и других работников МФЦ;</w:t>
            </w:r>
          </w:p>
          <w:p w:rsidR="003D2102" w:rsidRPr="003D2102" w:rsidRDefault="003D2102" w:rsidP="003D2102">
            <w:pPr>
              <w:spacing w:line="238" w:lineRule="auto"/>
              <w:ind w:right="140"/>
            </w:pPr>
            <w:r w:rsidRPr="003D2102">
              <w:rPr>
                <w:sz w:val="22"/>
                <w:szCs w:val="22"/>
              </w:rPr>
              <w:t>- достижение благоприятные условий для граждан– клиентов МФЦ, обратившихся за оказанием государственных и муниципальных услуг;</w:t>
            </w:r>
          </w:p>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рост удовлетворенности качеством оказываемых услуг.</w:t>
            </w:r>
          </w:p>
        </w:tc>
        <w:tc>
          <w:tcPr>
            <w:tcW w:w="3685" w:type="dxa"/>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 xml:space="preserve">Повышение качества и доступности </w:t>
            </w:r>
            <w:r w:rsidRPr="003D2102">
              <w:rPr>
                <w:rFonts w:ascii="Times New Roman" w:hAnsi="Times New Roman" w:cs="Times New Roman"/>
                <w:sz w:val="22"/>
                <w:szCs w:val="22"/>
              </w:rPr>
              <w:lastRenderedPageBreak/>
              <w:t xml:space="preserve">предоставления государственных и муниципальных услуг на базе МФЦ </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2.</w:t>
            </w:r>
          </w:p>
        </w:tc>
        <w:tc>
          <w:tcPr>
            <w:tcW w:w="14168" w:type="dxa"/>
            <w:gridSpan w:val="4"/>
          </w:tcPr>
          <w:p w:rsidR="003D2102" w:rsidRPr="003D2102" w:rsidRDefault="003D2102" w:rsidP="003D2102">
            <w:pPr>
              <w:spacing w:line="308" w:lineRule="exact"/>
              <w:jc w:val="both"/>
              <w:rPr>
                <w:b/>
              </w:rPr>
            </w:pPr>
            <w:r w:rsidRPr="003D2102">
              <w:rPr>
                <w:b/>
                <w:sz w:val="22"/>
                <w:szCs w:val="22"/>
              </w:rPr>
              <w:t xml:space="preserve">Направление «Повышение качества и доступности предоставления государственных и муниципальных услуг на базе МФЦ»  </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2.1.</w:t>
            </w:r>
          </w:p>
        </w:tc>
        <w:tc>
          <w:tcPr>
            <w:tcW w:w="14168" w:type="dxa"/>
            <w:gridSpan w:val="4"/>
          </w:tcPr>
          <w:p w:rsidR="003D2102" w:rsidRPr="003D2102" w:rsidRDefault="003D2102" w:rsidP="003D2102">
            <w:pPr>
              <w:pStyle w:val="ConsPlusNormal"/>
              <w:jc w:val="center"/>
              <w:rPr>
                <w:rFonts w:ascii="Times New Roman" w:hAnsi="Times New Roman" w:cs="Times New Roman"/>
                <w:b/>
                <w:sz w:val="22"/>
                <w:szCs w:val="22"/>
              </w:rPr>
            </w:pPr>
            <w:r w:rsidRPr="003D2102">
              <w:rPr>
                <w:rFonts w:ascii="Times New Roman" w:hAnsi="Times New Roman" w:cs="Times New Roman"/>
                <w:b/>
                <w:sz w:val="22"/>
                <w:szCs w:val="22"/>
              </w:rPr>
              <w:t xml:space="preserve">Ведомственный проект «Повышение качества и доступности предоставления государственных и муниципальных услуг на базе МФЦ»  </w:t>
            </w:r>
          </w:p>
          <w:p w:rsidR="003D2102" w:rsidRPr="003D2102" w:rsidRDefault="003D2102" w:rsidP="003D2102">
            <w:pPr>
              <w:pStyle w:val="ConsPlusNormal"/>
              <w:jc w:val="center"/>
              <w:rPr>
                <w:rFonts w:ascii="Times New Roman" w:hAnsi="Times New Roman" w:cs="Times New Roman"/>
                <w:b/>
                <w:sz w:val="22"/>
                <w:szCs w:val="22"/>
              </w:rPr>
            </w:pPr>
            <w:r w:rsidRPr="003D2102">
              <w:rPr>
                <w:rFonts w:ascii="Times New Roman" w:hAnsi="Times New Roman" w:cs="Times New Roman"/>
                <w:b/>
                <w:sz w:val="22"/>
                <w:szCs w:val="22"/>
              </w:rPr>
              <w:t xml:space="preserve">     (Кротова Наталия Вадиславовна – куратор)</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p>
        </w:tc>
        <w:tc>
          <w:tcPr>
            <w:tcW w:w="7931" w:type="dxa"/>
            <w:gridSpan w:val="2"/>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Срок реализации 2024-2030 г.г.</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2.1.1.</w:t>
            </w:r>
          </w:p>
        </w:tc>
        <w:tc>
          <w:tcPr>
            <w:tcW w:w="3284"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c>
          <w:tcPr>
            <w:tcW w:w="7199" w:type="dxa"/>
            <w:gridSpan w:val="2"/>
          </w:tcPr>
          <w:p w:rsidR="003D2102" w:rsidRPr="003D2102" w:rsidRDefault="003D2102" w:rsidP="003D2102">
            <w:pPr>
              <w:spacing w:line="236" w:lineRule="auto"/>
              <w:ind w:left="-9" w:right="140"/>
            </w:pPr>
            <w:r w:rsidRPr="003D2102">
              <w:rPr>
                <w:sz w:val="22"/>
                <w:szCs w:val="22"/>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3D2102" w:rsidRPr="003D2102" w:rsidRDefault="003D2102" w:rsidP="003D2102">
            <w:pPr>
              <w:spacing w:line="236" w:lineRule="auto"/>
              <w:ind w:left="-9" w:right="140"/>
            </w:pPr>
            <w:r w:rsidRPr="003D2102">
              <w:rPr>
                <w:sz w:val="22"/>
                <w:szCs w:val="22"/>
              </w:rPr>
              <w:t>- организация работы по статистическому учёту в МФЦ;</w:t>
            </w:r>
          </w:p>
          <w:p w:rsidR="003D2102" w:rsidRPr="003D2102" w:rsidRDefault="003D2102" w:rsidP="003D2102">
            <w:pPr>
              <w:spacing w:line="15" w:lineRule="exact"/>
              <w:ind w:left="-9"/>
            </w:pPr>
          </w:p>
          <w:p w:rsidR="003D2102" w:rsidRPr="003D2102" w:rsidRDefault="003D2102" w:rsidP="00B30872">
            <w:pPr>
              <w:numPr>
                <w:ilvl w:val="0"/>
                <w:numId w:val="20"/>
              </w:numPr>
              <w:tabs>
                <w:tab w:val="left" w:pos="444"/>
              </w:tabs>
              <w:spacing w:line="234" w:lineRule="auto"/>
              <w:ind w:left="-9" w:right="20" w:hanging="7"/>
            </w:pPr>
            <w:r w:rsidRPr="003D2102">
              <w:rPr>
                <w:sz w:val="22"/>
                <w:szCs w:val="22"/>
              </w:rPr>
              <w:t>упрощение процедуры получения физическими и юридическими лицами государственных и муниципальных услуг;</w:t>
            </w:r>
          </w:p>
          <w:p w:rsidR="003D2102" w:rsidRPr="003D2102" w:rsidRDefault="003D2102" w:rsidP="003D2102">
            <w:pPr>
              <w:spacing w:line="2" w:lineRule="exact"/>
              <w:ind w:left="-9"/>
            </w:pPr>
          </w:p>
          <w:p w:rsidR="003D2102" w:rsidRPr="003D2102" w:rsidRDefault="003D2102" w:rsidP="00B30872">
            <w:pPr>
              <w:numPr>
                <w:ilvl w:val="0"/>
                <w:numId w:val="20"/>
              </w:numPr>
              <w:tabs>
                <w:tab w:val="left" w:pos="280"/>
              </w:tabs>
              <w:ind w:left="-9" w:hanging="167"/>
            </w:pPr>
            <w:r w:rsidRPr="003D2102">
              <w:rPr>
                <w:sz w:val="22"/>
                <w:szCs w:val="22"/>
              </w:rPr>
              <w:t>сокращение сроков предоставления государственных и муниципальных услуг;</w:t>
            </w:r>
          </w:p>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повышение удовлетворённости получателей услуг качеством их предоставления.</w:t>
            </w:r>
          </w:p>
        </w:tc>
        <w:tc>
          <w:tcPr>
            <w:tcW w:w="368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Повышение качества и доступности предоставления государственных и муниципальных услуг на базе МФЦ</w:t>
            </w:r>
          </w:p>
          <w:p w:rsidR="003D2102" w:rsidRPr="003D2102" w:rsidRDefault="003D2102" w:rsidP="003D2102">
            <w:pPr>
              <w:pStyle w:val="ConsPlusNormal"/>
              <w:rPr>
                <w:rFonts w:ascii="Times New Roman" w:hAnsi="Times New Roman" w:cs="Times New Roman"/>
                <w:sz w:val="22"/>
                <w:szCs w:val="22"/>
              </w:rPr>
            </w:pPr>
          </w:p>
        </w:tc>
      </w:tr>
    </w:tbl>
    <w:p w:rsidR="003D2102" w:rsidRPr="003D2102" w:rsidRDefault="003D2102" w:rsidP="003D2102">
      <w:pPr>
        <w:pStyle w:val="ConsPlusNormal"/>
        <w:rPr>
          <w:rFonts w:ascii="Times New Roman" w:hAnsi="Times New Roman" w:cs="Times New Roman"/>
          <w:b/>
          <w:sz w:val="28"/>
          <w:szCs w:val="28"/>
        </w:rPr>
      </w:pPr>
    </w:p>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 xml:space="preserve">4.Параметры финансового обеспечения реализации муниципальной программы  </w:t>
      </w:r>
    </w:p>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Комсомольского муниципального района  «Организация предоставления государственных и муниципальных услуг на базе МФЦ»</w:t>
      </w:r>
    </w:p>
    <w:p w:rsidR="003D2102" w:rsidRPr="003D2102" w:rsidRDefault="003D2102" w:rsidP="003D2102">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gridCol w:w="1261"/>
        <w:gridCol w:w="850"/>
        <w:gridCol w:w="850"/>
        <w:gridCol w:w="850"/>
        <w:gridCol w:w="850"/>
        <w:gridCol w:w="850"/>
        <w:gridCol w:w="850"/>
        <w:gridCol w:w="1261"/>
      </w:tblGrid>
      <w:tr w:rsidR="003D2102" w:rsidRPr="003D2102" w:rsidTr="003D2102">
        <w:tc>
          <w:tcPr>
            <w:tcW w:w="0" w:type="auto"/>
            <w:vMerge w:val="restart"/>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Наименование муниципальной программы,</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 xml:space="preserve">структурного элемента/ источник </w:t>
            </w:r>
          </w:p>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финансового обеспечения</w:t>
            </w:r>
          </w:p>
        </w:tc>
        <w:tc>
          <w:tcPr>
            <w:tcW w:w="0" w:type="auto"/>
            <w:gridSpan w:val="8"/>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Объем финансового обеспечения по годам реализации, рублей</w:t>
            </w:r>
          </w:p>
        </w:tc>
      </w:tr>
      <w:tr w:rsidR="003D2102" w:rsidRPr="003D2102" w:rsidTr="003D2102">
        <w:tc>
          <w:tcPr>
            <w:tcW w:w="0" w:type="auto"/>
            <w:vMerge/>
          </w:tcPr>
          <w:p w:rsidR="003D2102" w:rsidRPr="003D2102" w:rsidRDefault="003D2102" w:rsidP="003D2102">
            <w:pPr>
              <w:pStyle w:val="ConsPlusNormal"/>
              <w:jc w:val="center"/>
              <w:rPr>
                <w:rFonts w:ascii="Times New Roman" w:hAnsi="Times New Roman" w:cs="Times New Roman"/>
                <w:sz w:val="22"/>
                <w:szCs w:val="22"/>
              </w:rPr>
            </w:pP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2024 год</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2025 год</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2026 год</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2027 год</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2028 год</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2029 год</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2030 год</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Всего</w:t>
            </w:r>
          </w:p>
        </w:tc>
      </w:tr>
      <w:tr w:rsidR="003D2102" w:rsidRPr="003D2102" w:rsidTr="003D2102">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lastRenderedPageBreak/>
              <w:t>1</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3</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4</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5</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6</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7</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8</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9</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10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Муниципальная программа (комплексная программа) (всего), в том числе:</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5327176,39</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5327176,39</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бюджетные ассигнования, всего в т.ч.:</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5327176,39</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5327176,39</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бюджет Комсомольского муниципального района</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5327176,39</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5327176,39</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областной бюджет</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федеральный бюджет</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средства некоммерческих организаций-фондов</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r>
      <w:tr w:rsidR="003D2102" w:rsidRPr="003D2102" w:rsidTr="003D2102">
        <w:tc>
          <w:tcPr>
            <w:tcW w:w="0" w:type="auto"/>
          </w:tcPr>
          <w:p w:rsidR="003D2102" w:rsidRPr="003D2102" w:rsidRDefault="003D2102" w:rsidP="003D2102">
            <w:pPr>
              <w:pStyle w:val="ConsPlusNormal"/>
              <w:jc w:val="center"/>
              <w:rPr>
                <w:rFonts w:ascii="Times New Roman" w:hAnsi="Times New Roman" w:cs="Times New Roman"/>
                <w:b/>
                <w:sz w:val="22"/>
                <w:szCs w:val="22"/>
              </w:rPr>
            </w:pPr>
            <w:r w:rsidRPr="003D2102">
              <w:rPr>
                <w:rFonts w:ascii="Times New Roman" w:hAnsi="Times New Roman" w:cs="Times New Roman"/>
                <w:b/>
                <w:sz w:val="22"/>
                <w:szCs w:val="22"/>
              </w:rPr>
              <w:t xml:space="preserve">Ведомственный проект «Обеспечение деятельности МФЦ предоставления государственных и муниципальных услуг»                    </w:t>
            </w:r>
          </w:p>
          <w:p w:rsidR="003D2102" w:rsidRPr="003D2102" w:rsidRDefault="003D2102" w:rsidP="003D2102">
            <w:pPr>
              <w:pStyle w:val="ConsPlusNormal"/>
              <w:rPr>
                <w:rFonts w:ascii="Times New Roman" w:hAnsi="Times New Roman" w:cs="Times New Roman"/>
                <w:sz w:val="22"/>
                <w:szCs w:val="22"/>
              </w:rPr>
            </w:pP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5196076,39</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5196076,39</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бюджетные ассигнования, всего в т.ч.:</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5196076,39</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5196076,39</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бюджет Комсомольского муниципального района</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5196076,39</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5196076,39</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областной бюджет</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федеральный бюджет</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средства некоммерческих организаций-фондов</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b/>
                <w:sz w:val="22"/>
                <w:szCs w:val="22"/>
              </w:rPr>
              <w:t xml:space="preserve">Ведомственный проект «Повышение качества и доступности предоставления государственных и муниципальных услуг на базе МФЦ»                    </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131 100,00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131 100,00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бюджетные ассигнования, всего в т.ч.:</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131 100,00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131 100,00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бюджет Комсомольского муниципального района</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131 100,00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color w:val="FF0000"/>
                <w:sz w:val="22"/>
                <w:szCs w:val="22"/>
              </w:rPr>
              <w:t>131 100,00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областной бюджет</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федеральный бюджет</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r>
      <w:tr w:rsidR="003D2102" w:rsidRPr="003D2102" w:rsidTr="003D2102">
        <w:tc>
          <w:tcPr>
            <w:tcW w:w="0" w:type="auto"/>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средства некоммерческих организаций-фондов</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c>
          <w:tcPr>
            <w:tcW w:w="0" w:type="auto"/>
          </w:tcPr>
          <w:p w:rsidR="003D2102" w:rsidRPr="003D2102" w:rsidRDefault="003D2102" w:rsidP="003D2102">
            <w:pPr>
              <w:pStyle w:val="ConsPlusNormal"/>
              <w:jc w:val="center"/>
              <w:rPr>
                <w:rFonts w:ascii="Times New Roman" w:hAnsi="Times New Roman" w:cs="Times New Roman"/>
                <w:sz w:val="22"/>
                <w:szCs w:val="22"/>
              </w:rPr>
            </w:pPr>
            <w:r w:rsidRPr="003D2102">
              <w:rPr>
                <w:rFonts w:ascii="Times New Roman" w:hAnsi="Times New Roman" w:cs="Times New Roman"/>
                <w:sz w:val="22"/>
                <w:szCs w:val="22"/>
              </w:rPr>
              <w:t>0,00</w:t>
            </w:r>
          </w:p>
        </w:tc>
      </w:tr>
    </w:tbl>
    <w:p w:rsidR="003D2102" w:rsidRPr="003D2102" w:rsidRDefault="003D2102" w:rsidP="003D2102">
      <w:pPr>
        <w:pStyle w:val="ConsPlusNormal"/>
        <w:rPr>
          <w:rFonts w:ascii="Times New Roman" w:hAnsi="Times New Roman" w:cs="Times New Roman"/>
          <w:b/>
          <w:sz w:val="22"/>
          <w:szCs w:val="22"/>
        </w:rPr>
      </w:pPr>
      <w:bookmarkStart w:id="2" w:name="P737"/>
      <w:bookmarkEnd w:id="2"/>
    </w:p>
    <w:p w:rsidR="003D2102" w:rsidRPr="003D2102" w:rsidRDefault="003D2102" w:rsidP="003D2102"/>
    <w:p w:rsidR="003D2102" w:rsidRPr="003D2102" w:rsidRDefault="003D2102" w:rsidP="003D2102"/>
    <w:p w:rsidR="003D2102" w:rsidRPr="003D2102" w:rsidRDefault="003D2102" w:rsidP="003D2102"/>
    <w:p w:rsidR="003D2102" w:rsidRPr="003D2102" w:rsidRDefault="003D2102" w:rsidP="003D2102">
      <w:pPr>
        <w:pStyle w:val="ConsPlusNormal"/>
        <w:jc w:val="center"/>
        <w:rPr>
          <w:rFonts w:ascii="Times New Roman" w:hAnsi="Times New Roman" w:cs="Times New Roman"/>
          <w:b/>
          <w:sz w:val="28"/>
          <w:szCs w:val="28"/>
        </w:rPr>
      </w:pPr>
      <w:r w:rsidRPr="003D2102">
        <w:rPr>
          <w:rFonts w:ascii="Times New Roman" w:hAnsi="Times New Roman" w:cs="Times New Roman"/>
          <w:b/>
          <w:sz w:val="28"/>
          <w:szCs w:val="28"/>
        </w:rPr>
        <w:t>5.Сведения о порядке сбора информации и методике расчета показателя муниципальнойпрограммы Комсомольского муниципального района  «Организация предоставления государственных и муниципальных услуг на базе МФЦ»</w:t>
      </w:r>
    </w:p>
    <w:p w:rsidR="003D2102" w:rsidRPr="003D2102" w:rsidRDefault="003D2102" w:rsidP="003D2102">
      <w:pPr>
        <w:pStyle w:val="ConsPlusNormal"/>
        <w:jc w:val="center"/>
        <w:rPr>
          <w:rFonts w:ascii="Times New Roman" w:hAnsi="Times New Roman" w:cs="Times New Roman"/>
          <w:sz w:val="22"/>
          <w:szCs w:val="22"/>
        </w:rPr>
      </w:pPr>
    </w:p>
    <w:p w:rsidR="003D2102" w:rsidRPr="003D2102" w:rsidRDefault="003D2102" w:rsidP="003D2102">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3D2102" w:rsidRPr="003D2102" w:rsidTr="003D2102">
        <w:trPr>
          <w:jc w:val="center"/>
        </w:trPr>
        <w:tc>
          <w:tcPr>
            <w:tcW w:w="362"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lang w:val="en-US"/>
              </w:rPr>
              <w:t>N</w:t>
            </w:r>
            <w:r w:rsidRPr="003D2102">
              <w:rPr>
                <w:rFonts w:ascii="Times New Roman" w:hAnsi="Times New Roman" w:cs="Times New Roman"/>
                <w:sz w:val="22"/>
                <w:szCs w:val="22"/>
              </w:rPr>
              <w:t xml:space="preserve"> п/п</w:t>
            </w:r>
          </w:p>
        </w:tc>
        <w:tc>
          <w:tcPr>
            <w:tcW w:w="1484"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Наименование показателя</w:t>
            </w:r>
          </w:p>
        </w:tc>
        <w:tc>
          <w:tcPr>
            <w:tcW w:w="784"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Единица измере</w:t>
            </w:r>
            <w:r w:rsidRPr="003D2102">
              <w:rPr>
                <w:rFonts w:ascii="Times New Roman" w:hAnsi="Times New Roman" w:cs="Times New Roman"/>
                <w:sz w:val="22"/>
                <w:szCs w:val="22"/>
              </w:rPr>
              <w:lastRenderedPageBreak/>
              <w:t>ния</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 xml:space="preserve">Временные характеристики </w:t>
            </w:r>
            <w:r w:rsidRPr="003D2102">
              <w:rPr>
                <w:rFonts w:ascii="Times New Roman" w:hAnsi="Times New Roman" w:cs="Times New Roman"/>
                <w:sz w:val="22"/>
                <w:szCs w:val="22"/>
              </w:rPr>
              <w:lastRenderedPageBreak/>
              <w:t>показателя</w:t>
            </w:r>
          </w:p>
        </w:tc>
        <w:tc>
          <w:tcPr>
            <w:tcW w:w="3946"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 xml:space="preserve">Алгоритм формирования (формула) и методологические пояснения к показателю </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Базовые показатели (используе</w:t>
            </w:r>
            <w:r w:rsidRPr="003D2102">
              <w:rPr>
                <w:rFonts w:ascii="Times New Roman" w:hAnsi="Times New Roman" w:cs="Times New Roman"/>
                <w:sz w:val="22"/>
                <w:szCs w:val="22"/>
              </w:rPr>
              <w:lastRenderedPageBreak/>
              <w:t>мые в формуле)</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Метод сбора информации</w:t>
            </w:r>
          </w:p>
        </w:tc>
        <w:tc>
          <w:tcPr>
            <w:tcW w:w="992"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Объект и единица наблюде</w:t>
            </w:r>
            <w:r w:rsidRPr="003D2102">
              <w:rPr>
                <w:rFonts w:ascii="Times New Roman" w:hAnsi="Times New Roman" w:cs="Times New Roman"/>
                <w:sz w:val="22"/>
                <w:szCs w:val="22"/>
              </w:rPr>
              <w:lastRenderedPageBreak/>
              <w:t>ния</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 xml:space="preserve">Ответственный за сбор данных по показателю </w:t>
            </w:r>
          </w:p>
        </w:tc>
        <w:tc>
          <w:tcPr>
            <w:tcW w:w="709"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Реквизиты акта</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xml:space="preserve">Срок представления годовой </w:t>
            </w:r>
            <w:r w:rsidRPr="003D2102">
              <w:rPr>
                <w:rFonts w:ascii="Times New Roman" w:hAnsi="Times New Roman" w:cs="Times New Roman"/>
                <w:sz w:val="22"/>
                <w:szCs w:val="22"/>
              </w:rPr>
              <w:lastRenderedPageBreak/>
              <w:t>отчетной информации</w:t>
            </w:r>
          </w:p>
        </w:tc>
      </w:tr>
      <w:tr w:rsidR="003D2102" w:rsidRPr="003D2102" w:rsidTr="003D2102">
        <w:trPr>
          <w:trHeight w:val="95"/>
          <w:jc w:val="center"/>
        </w:trPr>
        <w:tc>
          <w:tcPr>
            <w:tcW w:w="362"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 xml:space="preserve">  1</w:t>
            </w:r>
          </w:p>
        </w:tc>
        <w:tc>
          <w:tcPr>
            <w:tcW w:w="1484"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2</w:t>
            </w:r>
          </w:p>
        </w:tc>
        <w:tc>
          <w:tcPr>
            <w:tcW w:w="784"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3</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4</w:t>
            </w:r>
          </w:p>
        </w:tc>
        <w:tc>
          <w:tcPr>
            <w:tcW w:w="3946"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5</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6</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7</w:t>
            </w:r>
          </w:p>
        </w:tc>
        <w:tc>
          <w:tcPr>
            <w:tcW w:w="992"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8</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9</w:t>
            </w:r>
          </w:p>
        </w:tc>
        <w:tc>
          <w:tcPr>
            <w:tcW w:w="709"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10</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11</w:t>
            </w:r>
          </w:p>
        </w:tc>
      </w:tr>
      <w:tr w:rsidR="003D2102" w:rsidRPr="003D2102" w:rsidTr="003D2102">
        <w:trPr>
          <w:trHeight w:val="2488"/>
          <w:jc w:val="center"/>
        </w:trPr>
        <w:tc>
          <w:tcPr>
            <w:tcW w:w="362" w:type="dxa"/>
          </w:tcPr>
          <w:p w:rsidR="003D2102" w:rsidRPr="003D2102" w:rsidRDefault="003D2102" w:rsidP="003D2102">
            <w:pPr>
              <w:pStyle w:val="ConsPlusNormal"/>
              <w:tabs>
                <w:tab w:val="right" w:pos="238"/>
                <w:tab w:val="center" w:pos="479"/>
              </w:tabs>
              <w:rPr>
                <w:rFonts w:ascii="Times New Roman" w:hAnsi="Times New Roman" w:cs="Times New Roman"/>
                <w:sz w:val="22"/>
                <w:szCs w:val="22"/>
              </w:rPr>
            </w:pPr>
            <w:r w:rsidRPr="003D2102">
              <w:rPr>
                <w:rFonts w:ascii="Times New Roman" w:hAnsi="Times New Roman" w:cs="Times New Roman"/>
                <w:sz w:val="22"/>
                <w:szCs w:val="22"/>
              </w:rPr>
              <w:t>1.</w:t>
            </w:r>
            <w:r w:rsidRPr="003D2102">
              <w:rPr>
                <w:rFonts w:ascii="Times New Roman" w:hAnsi="Times New Roman" w:cs="Times New Roman"/>
                <w:sz w:val="22"/>
                <w:szCs w:val="22"/>
              </w:rPr>
              <w:tab/>
            </w:r>
            <w:r w:rsidRPr="003D2102">
              <w:rPr>
                <w:rFonts w:ascii="Times New Roman" w:hAnsi="Times New Roman" w:cs="Times New Roman"/>
                <w:sz w:val="22"/>
                <w:szCs w:val="22"/>
              </w:rPr>
              <w:tab/>
            </w:r>
          </w:p>
        </w:tc>
        <w:tc>
          <w:tcPr>
            <w:tcW w:w="1484" w:type="dxa"/>
          </w:tcPr>
          <w:p w:rsidR="003D2102" w:rsidRPr="003D2102" w:rsidRDefault="003D2102" w:rsidP="003D2102">
            <w:r w:rsidRPr="003D2102">
              <w:rPr>
                <w:w w:val="99"/>
                <w:sz w:val="22"/>
                <w:szCs w:val="22"/>
              </w:rPr>
              <w:t>Обеспечение деятельности МФЦ</w:t>
            </w:r>
          </w:p>
        </w:tc>
        <w:tc>
          <w:tcPr>
            <w:tcW w:w="784" w:type="dxa"/>
          </w:tcPr>
          <w:p w:rsidR="003D2102" w:rsidRPr="003D2102" w:rsidRDefault="003D2102" w:rsidP="003D2102">
            <w:pPr>
              <w:spacing w:line="308" w:lineRule="exact"/>
              <w:jc w:val="center"/>
            </w:pPr>
            <w:r w:rsidRPr="003D2102">
              <w:rPr>
                <w:sz w:val="22"/>
                <w:szCs w:val="22"/>
              </w:rPr>
              <w:t>%</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w w:val="99"/>
                <w:sz w:val="22"/>
                <w:szCs w:val="22"/>
              </w:rPr>
              <w:t>Обеспечение деятельности МФЦ</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w w:val="99"/>
                <w:sz w:val="22"/>
                <w:szCs w:val="22"/>
              </w:rPr>
              <w:t>Обеспечение деятельности МФЦ</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До 01 марта года следующего за отчетным</w:t>
            </w:r>
          </w:p>
        </w:tc>
      </w:tr>
      <w:tr w:rsidR="003D2102" w:rsidRPr="003D2102" w:rsidTr="003D2102">
        <w:trPr>
          <w:trHeight w:val="712"/>
          <w:jc w:val="center"/>
        </w:trPr>
        <w:tc>
          <w:tcPr>
            <w:tcW w:w="362" w:type="dxa"/>
          </w:tcPr>
          <w:p w:rsidR="003D2102" w:rsidRPr="003D2102" w:rsidRDefault="003D2102" w:rsidP="003D2102">
            <w:r w:rsidRPr="003D2102">
              <w:rPr>
                <w:sz w:val="22"/>
                <w:szCs w:val="22"/>
              </w:rPr>
              <w:t>2.</w:t>
            </w:r>
          </w:p>
        </w:tc>
        <w:tc>
          <w:tcPr>
            <w:tcW w:w="1484" w:type="dxa"/>
          </w:tcPr>
          <w:p w:rsidR="003D2102" w:rsidRPr="003D2102" w:rsidRDefault="003D2102" w:rsidP="003D2102">
            <w:pPr>
              <w:spacing w:line="308" w:lineRule="exact"/>
            </w:pPr>
            <w:r w:rsidRPr="003D2102">
              <w:rPr>
                <w:w w:val="99"/>
                <w:sz w:val="22"/>
                <w:szCs w:val="22"/>
              </w:rPr>
              <w:t xml:space="preserve">Количество </w:t>
            </w:r>
            <w:r w:rsidRPr="003D2102">
              <w:rPr>
                <w:sz w:val="22"/>
                <w:szCs w:val="22"/>
              </w:rPr>
              <w:t xml:space="preserve">специалистов, </w:t>
            </w:r>
            <w:r w:rsidRPr="003D2102">
              <w:rPr>
                <w:w w:val="99"/>
                <w:sz w:val="22"/>
                <w:szCs w:val="22"/>
              </w:rPr>
              <w:t>работающих в режиме «одного окна»</w:t>
            </w:r>
          </w:p>
        </w:tc>
        <w:tc>
          <w:tcPr>
            <w:tcW w:w="784" w:type="dxa"/>
          </w:tcPr>
          <w:p w:rsidR="003D2102" w:rsidRPr="003D2102" w:rsidRDefault="003D2102" w:rsidP="003D2102">
            <w:pPr>
              <w:spacing w:line="308" w:lineRule="exact"/>
              <w:jc w:val="center"/>
            </w:pPr>
            <w:r w:rsidRPr="003D2102">
              <w:rPr>
                <w:sz w:val="22"/>
                <w:szCs w:val="22"/>
              </w:rPr>
              <w:t>чел.</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w w:val="99"/>
                <w:sz w:val="22"/>
                <w:szCs w:val="22"/>
              </w:rPr>
              <w:t xml:space="preserve">Количество </w:t>
            </w:r>
            <w:r w:rsidRPr="003D2102">
              <w:rPr>
                <w:rFonts w:ascii="Times New Roman" w:hAnsi="Times New Roman" w:cs="Times New Roman"/>
                <w:sz w:val="22"/>
                <w:szCs w:val="22"/>
              </w:rPr>
              <w:t xml:space="preserve">специалистов, </w:t>
            </w:r>
            <w:r w:rsidRPr="003D2102">
              <w:rPr>
                <w:rFonts w:ascii="Times New Roman" w:hAnsi="Times New Roman" w:cs="Times New Roman"/>
                <w:w w:val="99"/>
                <w:sz w:val="22"/>
                <w:szCs w:val="22"/>
              </w:rPr>
              <w:t>работающих в режиме «одного окна»</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xml:space="preserve">Данные формируются Муниципальным бюджетным учреждением «Многофункциональный центр </w:t>
            </w:r>
            <w:r w:rsidRPr="003D2102">
              <w:rPr>
                <w:rFonts w:ascii="Times New Roman" w:hAnsi="Times New Roman" w:cs="Times New Roman"/>
                <w:sz w:val="22"/>
                <w:szCs w:val="22"/>
              </w:rPr>
              <w:lastRenderedPageBreak/>
              <w:t>предоставления государственных и муниципальных услуг в Комсомольском муниципальном районе»</w:t>
            </w:r>
          </w:p>
        </w:tc>
        <w:tc>
          <w:tcPr>
            <w:tcW w:w="992" w:type="dxa"/>
          </w:tcPr>
          <w:p w:rsidR="003D2102" w:rsidRPr="003D2102" w:rsidRDefault="003D2102" w:rsidP="003D2102">
            <w:pPr>
              <w:pStyle w:val="ConsPlusNormal"/>
              <w:rPr>
                <w:rFonts w:ascii="Times New Roman" w:hAnsi="Times New Roman" w:cs="Times New Roman"/>
                <w:w w:val="99"/>
                <w:sz w:val="22"/>
                <w:szCs w:val="22"/>
              </w:rPr>
            </w:pPr>
            <w:r w:rsidRPr="003D2102">
              <w:rPr>
                <w:rFonts w:ascii="Times New Roman" w:hAnsi="Times New Roman" w:cs="Times New Roman"/>
                <w:w w:val="99"/>
                <w:sz w:val="22"/>
                <w:szCs w:val="22"/>
              </w:rPr>
              <w:lastRenderedPageBreak/>
              <w:t xml:space="preserve">Количество </w:t>
            </w:r>
            <w:r w:rsidRPr="003D2102">
              <w:rPr>
                <w:rFonts w:ascii="Times New Roman" w:hAnsi="Times New Roman" w:cs="Times New Roman"/>
                <w:sz w:val="22"/>
                <w:szCs w:val="22"/>
              </w:rPr>
              <w:t xml:space="preserve">специалистов, </w:t>
            </w:r>
            <w:r w:rsidRPr="003D2102">
              <w:rPr>
                <w:rFonts w:ascii="Times New Roman" w:hAnsi="Times New Roman" w:cs="Times New Roman"/>
                <w:w w:val="99"/>
                <w:sz w:val="22"/>
                <w:szCs w:val="22"/>
              </w:rPr>
              <w:t>работающих в режиме «одного окна»</w:t>
            </w:r>
          </w:p>
          <w:p w:rsidR="003D2102" w:rsidRPr="003D2102" w:rsidRDefault="003D2102" w:rsidP="003D2102">
            <w:pPr>
              <w:pStyle w:val="ConsPlusNormal"/>
              <w:rPr>
                <w:rFonts w:ascii="Times New Roman" w:hAnsi="Times New Roman" w:cs="Times New Roman"/>
                <w:sz w:val="22"/>
                <w:szCs w:val="22"/>
              </w:rPr>
            </w:pP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w:t>
            </w:r>
            <w:r w:rsidRPr="003D2102">
              <w:rPr>
                <w:rFonts w:ascii="Times New Roman" w:hAnsi="Times New Roman" w:cs="Times New Roman"/>
                <w:sz w:val="22"/>
                <w:szCs w:val="22"/>
              </w:rPr>
              <w:lastRenderedPageBreak/>
              <w:t>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w:t>
            </w: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До 01 марта года следующего за отчетным</w:t>
            </w:r>
          </w:p>
        </w:tc>
      </w:tr>
      <w:tr w:rsidR="003D2102" w:rsidRPr="003D2102" w:rsidTr="003D2102">
        <w:trPr>
          <w:trHeight w:val="712"/>
          <w:jc w:val="center"/>
        </w:trPr>
        <w:tc>
          <w:tcPr>
            <w:tcW w:w="362" w:type="dxa"/>
          </w:tcPr>
          <w:p w:rsidR="003D2102" w:rsidRPr="003D2102" w:rsidRDefault="003D2102" w:rsidP="003D2102">
            <w:r w:rsidRPr="003D2102">
              <w:rPr>
                <w:sz w:val="22"/>
                <w:szCs w:val="22"/>
              </w:rPr>
              <w:t>3</w:t>
            </w:r>
          </w:p>
        </w:tc>
        <w:tc>
          <w:tcPr>
            <w:tcW w:w="1484" w:type="dxa"/>
          </w:tcPr>
          <w:p w:rsidR="003D2102" w:rsidRPr="003D2102" w:rsidRDefault="003D2102" w:rsidP="003D2102">
            <w:pPr>
              <w:ind w:right="20"/>
            </w:pPr>
            <w:r w:rsidRPr="003D2102">
              <w:rPr>
                <w:sz w:val="22"/>
                <w:szCs w:val="22"/>
              </w:rPr>
              <w:t>Среднее количество услуг, предоставляемых</w:t>
            </w:r>
          </w:p>
          <w:p w:rsidR="003D2102" w:rsidRPr="003D2102" w:rsidRDefault="003D2102" w:rsidP="003D2102">
            <w:r w:rsidRPr="003D2102">
              <w:rPr>
                <w:sz w:val="22"/>
                <w:szCs w:val="22"/>
              </w:rPr>
              <w:t>в режиме «одного окна»</w:t>
            </w:r>
          </w:p>
        </w:tc>
        <w:tc>
          <w:tcPr>
            <w:tcW w:w="784" w:type="dxa"/>
          </w:tcPr>
          <w:p w:rsidR="003D2102" w:rsidRPr="003D2102" w:rsidRDefault="003D2102" w:rsidP="003D2102">
            <w:pPr>
              <w:spacing w:line="310" w:lineRule="exact"/>
              <w:jc w:val="center"/>
            </w:pPr>
            <w:r w:rsidRPr="003D2102">
              <w:rPr>
                <w:w w:val="98"/>
                <w:sz w:val="22"/>
                <w:szCs w:val="22"/>
              </w:rPr>
              <w:t>ед.</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ind w:right="20"/>
            </w:pPr>
            <w:r w:rsidRPr="003D2102">
              <w:rPr>
                <w:sz w:val="22"/>
                <w:szCs w:val="22"/>
              </w:rPr>
              <w:t>Среднее количество услуг, предоставляемых</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в режиме «одного окна</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rsidR="003D2102" w:rsidRPr="003D2102" w:rsidRDefault="003D2102" w:rsidP="003D2102">
            <w:pPr>
              <w:ind w:right="20"/>
            </w:pPr>
            <w:r w:rsidRPr="003D2102">
              <w:rPr>
                <w:sz w:val="22"/>
                <w:szCs w:val="22"/>
              </w:rPr>
              <w:t>Среднее количество услуг, предоставляемых</w:t>
            </w:r>
          </w:p>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в режиме «одного окна</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До 01 марта года следующего за отчетным</w:t>
            </w:r>
          </w:p>
        </w:tc>
      </w:tr>
      <w:tr w:rsidR="003D2102" w:rsidRPr="003D2102" w:rsidTr="003D2102">
        <w:trPr>
          <w:trHeight w:val="712"/>
          <w:jc w:val="center"/>
        </w:trPr>
        <w:tc>
          <w:tcPr>
            <w:tcW w:w="362" w:type="dxa"/>
          </w:tcPr>
          <w:p w:rsidR="003D2102" w:rsidRPr="003D2102" w:rsidRDefault="003D2102" w:rsidP="003D2102">
            <w:r w:rsidRPr="003D2102">
              <w:rPr>
                <w:sz w:val="22"/>
                <w:szCs w:val="22"/>
              </w:rPr>
              <w:t>4</w:t>
            </w:r>
          </w:p>
        </w:tc>
        <w:tc>
          <w:tcPr>
            <w:tcW w:w="1484" w:type="dxa"/>
            <w:vAlign w:val="bottom"/>
          </w:tcPr>
          <w:p w:rsidR="003D2102" w:rsidRPr="003D2102" w:rsidRDefault="003D2102" w:rsidP="003D2102">
            <w:pPr>
              <w:spacing w:line="308" w:lineRule="exact"/>
              <w:ind w:left="120"/>
            </w:pPr>
            <w:r w:rsidRPr="003D2102">
              <w:rPr>
                <w:sz w:val="22"/>
                <w:szCs w:val="22"/>
              </w:rPr>
              <w:t>Пропускная способность сети МФЦ</w:t>
            </w:r>
          </w:p>
          <w:p w:rsidR="003D2102" w:rsidRPr="003D2102" w:rsidRDefault="003D2102" w:rsidP="003D2102">
            <w:pPr>
              <w:ind w:left="120"/>
            </w:pPr>
            <w:r w:rsidRPr="003D2102">
              <w:rPr>
                <w:sz w:val="22"/>
                <w:szCs w:val="22"/>
              </w:rPr>
              <w:lastRenderedPageBreak/>
              <w:t>(количество посетителей на получение</w:t>
            </w:r>
          </w:p>
          <w:p w:rsidR="003D2102" w:rsidRPr="003D2102" w:rsidRDefault="003D2102" w:rsidP="003D2102">
            <w:pPr>
              <w:ind w:left="120"/>
            </w:pPr>
            <w:r w:rsidRPr="003D2102">
              <w:rPr>
                <w:sz w:val="22"/>
                <w:szCs w:val="22"/>
              </w:rPr>
              <w:t>всех государственных и</w:t>
            </w:r>
          </w:p>
          <w:p w:rsidR="003D2102" w:rsidRPr="003D2102" w:rsidRDefault="003D2102" w:rsidP="003D2102">
            <w:pPr>
              <w:ind w:left="120"/>
            </w:pPr>
            <w:r w:rsidRPr="003D2102">
              <w:rPr>
                <w:sz w:val="22"/>
                <w:szCs w:val="22"/>
              </w:rPr>
              <w:t>муниципальных услуг)</w:t>
            </w:r>
          </w:p>
        </w:tc>
        <w:tc>
          <w:tcPr>
            <w:tcW w:w="784" w:type="dxa"/>
          </w:tcPr>
          <w:p w:rsidR="003D2102" w:rsidRPr="003D2102" w:rsidRDefault="003D2102" w:rsidP="003D2102">
            <w:pPr>
              <w:spacing w:line="308" w:lineRule="exact"/>
              <w:ind w:left="80"/>
              <w:jc w:val="center"/>
            </w:pPr>
            <w:r w:rsidRPr="003D2102">
              <w:rPr>
                <w:sz w:val="22"/>
                <w:szCs w:val="22"/>
              </w:rPr>
              <w:lastRenderedPageBreak/>
              <w:t>чел.</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 xml:space="preserve">Целевое значение показателя является тем уровнем, которому должен соответствовать показатель на конец планового периода. Достижение </w:t>
            </w:r>
            <w:r w:rsidRPr="003D2102">
              <w:rPr>
                <w:rFonts w:ascii="Times New Roman" w:hAnsi="Times New Roman" w:cs="Times New Roman"/>
                <w:sz w:val="22"/>
                <w:szCs w:val="22"/>
              </w:rPr>
              <w:lastRenderedPageBreak/>
              <w:t>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spacing w:line="308" w:lineRule="exact"/>
              <w:ind w:left="120"/>
            </w:pPr>
            <w:r w:rsidRPr="003D2102">
              <w:rPr>
                <w:sz w:val="22"/>
                <w:szCs w:val="22"/>
              </w:rPr>
              <w:lastRenderedPageBreak/>
              <w:t>Пропускная способнос</w:t>
            </w:r>
            <w:r w:rsidRPr="003D2102">
              <w:rPr>
                <w:sz w:val="22"/>
                <w:szCs w:val="22"/>
              </w:rPr>
              <w:lastRenderedPageBreak/>
              <w:t>ть сети МФЦ</w:t>
            </w:r>
          </w:p>
          <w:p w:rsidR="003D2102" w:rsidRPr="003D2102" w:rsidRDefault="003D2102" w:rsidP="003D2102">
            <w:pPr>
              <w:ind w:left="120"/>
            </w:pPr>
            <w:r w:rsidRPr="003D2102">
              <w:rPr>
                <w:sz w:val="22"/>
                <w:szCs w:val="22"/>
              </w:rPr>
              <w:t>(количество посетителей на получение</w:t>
            </w:r>
          </w:p>
          <w:p w:rsidR="003D2102" w:rsidRPr="003D2102" w:rsidRDefault="003D2102" w:rsidP="003D2102">
            <w:pPr>
              <w:ind w:left="120"/>
            </w:pPr>
            <w:r w:rsidRPr="003D2102">
              <w:rPr>
                <w:sz w:val="22"/>
                <w:szCs w:val="22"/>
              </w:rPr>
              <w:t>всех государственных и</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муниципальных услуг)</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 xml:space="preserve">Данные формируются Муниципальным </w:t>
            </w:r>
            <w:r w:rsidRPr="003D2102">
              <w:rPr>
                <w:rFonts w:ascii="Times New Roman" w:hAnsi="Times New Roman" w:cs="Times New Roman"/>
                <w:sz w:val="22"/>
                <w:szCs w:val="22"/>
              </w:rPr>
              <w:lastRenderedPageBreak/>
              <w:t>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rsidR="003D2102" w:rsidRPr="003D2102" w:rsidRDefault="003D2102" w:rsidP="003D2102">
            <w:pPr>
              <w:spacing w:line="308" w:lineRule="exact"/>
              <w:ind w:left="120"/>
            </w:pPr>
            <w:r w:rsidRPr="003D2102">
              <w:rPr>
                <w:sz w:val="22"/>
                <w:szCs w:val="22"/>
              </w:rPr>
              <w:lastRenderedPageBreak/>
              <w:t>Пропускная способ</w:t>
            </w:r>
            <w:r w:rsidRPr="003D2102">
              <w:rPr>
                <w:sz w:val="22"/>
                <w:szCs w:val="22"/>
              </w:rPr>
              <w:lastRenderedPageBreak/>
              <w:t>ность сети МФЦ</w:t>
            </w:r>
          </w:p>
          <w:p w:rsidR="003D2102" w:rsidRPr="003D2102" w:rsidRDefault="003D2102" w:rsidP="003D2102">
            <w:pPr>
              <w:ind w:left="120"/>
            </w:pPr>
            <w:r w:rsidRPr="003D2102">
              <w:rPr>
                <w:sz w:val="22"/>
                <w:szCs w:val="22"/>
              </w:rPr>
              <w:t>(количество посетителей на получение</w:t>
            </w:r>
          </w:p>
          <w:p w:rsidR="003D2102" w:rsidRPr="003D2102" w:rsidRDefault="003D2102" w:rsidP="003D2102">
            <w:pPr>
              <w:ind w:left="120"/>
            </w:pPr>
            <w:r w:rsidRPr="003D2102">
              <w:rPr>
                <w:sz w:val="22"/>
                <w:szCs w:val="22"/>
              </w:rPr>
              <w:t>всех государственных и</w:t>
            </w:r>
          </w:p>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муниципальных услуг)</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«Многофункцио</w:t>
            </w:r>
            <w:r w:rsidRPr="003D2102">
              <w:rPr>
                <w:rFonts w:ascii="Times New Roman" w:hAnsi="Times New Roman" w:cs="Times New Roman"/>
                <w:sz w:val="22"/>
                <w:szCs w:val="22"/>
              </w:rPr>
              <w:lastRenderedPageBreak/>
              <w:t>нальный центр предоставления государственных и муниципальных 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xml:space="preserve">До 01 марта года следующего за </w:t>
            </w:r>
            <w:r w:rsidRPr="003D2102">
              <w:rPr>
                <w:rFonts w:ascii="Times New Roman" w:hAnsi="Times New Roman" w:cs="Times New Roman"/>
                <w:sz w:val="22"/>
                <w:szCs w:val="22"/>
              </w:rPr>
              <w:lastRenderedPageBreak/>
              <w:t>отчетным</w:t>
            </w:r>
          </w:p>
        </w:tc>
      </w:tr>
      <w:tr w:rsidR="003D2102" w:rsidRPr="003D2102" w:rsidTr="003D2102">
        <w:trPr>
          <w:trHeight w:val="712"/>
          <w:jc w:val="center"/>
        </w:trPr>
        <w:tc>
          <w:tcPr>
            <w:tcW w:w="362" w:type="dxa"/>
          </w:tcPr>
          <w:p w:rsidR="003D2102" w:rsidRPr="003D2102" w:rsidRDefault="003D2102" w:rsidP="003D2102">
            <w:r w:rsidRPr="003D2102">
              <w:rPr>
                <w:sz w:val="22"/>
                <w:szCs w:val="22"/>
              </w:rPr>
              <w:lastRenderedPageBreak/>
              <w:t>5</w:t>
            </w:r>
          </w:p>
        </w:tc>
        <w:tc>
          <w:tcPr>
            <w:tcW w:w="1484" w:type="dxa"/>
            <w:vAlign w:val="bottom"/>
          </w:tcPr>
          <w:p w:rsidR="003D2102" w:rsidRPr="003D2102" w:rsidRDefault="003D2102" w:rsidP="003D2102">
            <w:pPr>
              <w:spacing w:line="309" w:lineRule="exact"/>
              <w:ind w:left="120"/>
            </w:pPr>
            <w:r w:rsidRPr="003D2102">
              <w:rPr>
                <w:sz w:val="22"/>
                <w:szCs w:val="22"/>
              </w:rPr>
              <w:t>Время ожидания посетителей в очереди</w:t>
            </w:r>
          </w:p>
          <w:p w:rsidR="003D2102" w:rsidRPr="003D2102" w:rsidRDefault="003D2102" w:rsidP="003D2102">
            <w:pPr>
              <w:ind w:left="120"/>
            </w:pPr>
            <w:r w:rsidRPr="003D2102">
              <w:rPr>
                <w:sz w:val="22"/>
                <w:szCs w:val="22"/>
              </w:rPr>
              <w:t>в окно приёма документов на подачу</w:t>
            </w:r>
          </w:p>
          <w:p w:rsidR="003D2102" w:rsidRPr="003D2102" w:rsidRDefault="003D2102" w:rsidP="003D2102">
            <w:pPr>
              <w:ind w:left="120"/>
            </w:pPr>
            <w:r w:rsidRPr="003D2102">
              <w:rPr>
                <w:sz w:val="22"/>
                <w:szCs w:val="22"/>
              </w:rPr>
              <w:t>документов на предоставление услуги</w:t>
            </w:r>
          </w:p>
          <w:p w:rsidR="003D2102" w:rsidRPr="003D2102" w:rsidRDefault="003D2102" w:rsidP="003D2102">
            <w:pPr>
              <w:ind w:left="120"/>
            </w:pPr>
            <w:r w:rsidRPr="003D2102">
              <w:rPr>
                <w:sz w:val="22"/>
                <w:szCs w:val="22"/>
              </w:rPr>
              <w:t>или оказание консультации по порядку</w:t>
            </w:r>
          </w:p>
          <w:p w:rsidR="003D2102" w:rsidRPr="003D2102" w:rsidRDefault="003D2102" w:rsidP="003D2102">
            <w:pPr>
              <w:ind w:left="120"/>
            </w:pPr>
            <w:r w:rsidRPr="003D2102">
              <w:rPr>
                <w:sz w:val="22"/>
                <w:szCs w:val="22"/>
              </w:rPr>
              <w:t>предоставле</w:t>
            </w:r>
            <w:r w:rsidRPr="003D2102">
              <w:rPr>
                <w:sz w:val="22"/>
                <w:szCs w:val="22"/>
              </w:rPr>
              <w:lastRenderedPageBreak/>
              <w:t>ния услуги</w:t>
            </w:r>
          </w:p>
        </w:tc>
        <w:tc>
          <w:tcPr>
            <w:tcW w:w="784" w:type="dxa"/>
          </w:tcPr>
          <w:p w:rsidR="003D2102" w:rsidRPr="003D2102" w:rsidRDefault="003D2102" w:rsidP="003D2102">
            <w:pPr>
              <w:spacing w:line="309" w:lineRule="exact"/>
              <w:ind w:left="80"/>
              <w:jc w:val="center"/>
            </w:pPr>
            <w:r w:rsidRPr="003D2102">
              <w:rPr>
                <w:sz w:val="22"/>
                <w:szCs w:val="22"/>
              </w:rPr>
              <w:lastRenderedPageBreak/>
              <w:t>мин.</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spacing w:line="309" w:lineRule="exact"/>
              <w:ind w:left="120"/>
            </w:pPr>
            <w:r w:rsidRPr="003D2102">
              <w:rPr>
                <w:sz w:val="22"/>
                <w:szCs w:val="22"/>
              </w:rPr>
              <w:t>Время ожидания посетителей в очереди</w:t>
            </w:r>
          </w:p>
          <w:p w:rsidR="003D2102" w:rsidRPr="003D2102" w:rsidRDefault="003D2102" w:rsidP="003D2102">
            <w:pPr>
              <w:ind w:left="120"/>
            </w:pPr>
            <w:r w:rsidRPr="003D2102">
              <w:rPr>
                <w:sz w:val="22"/>
                <w:szCs w:val="22"/>
              </w:rPr>
              <w:t>в окно приёма документов на подачу</w:t>
            </w:r>
          </w:p>
          <w:p w:rsidR="003D2102" w:rsidRPr="003D2102" w:rsidRDefault="003D2102" w:rsidP="003D2102">
            <w:pPr>
              <w:ind w:left="120"/>
            </w:pPr>
            <w:r w:rsidRPr="003D2102">
              <w:rPr>
                <w:sz w:val="22"/>
                <w:szCs w:val="22"/>
              </w:rPr>
              <w:t>документов на предоставление услуги</w:t>
            </w:r>
          </w:p>
          <w:p w:rsidR="003D2102" w:rsidRPr="003D2102" w:rsidRDefault="003D2102" w:rsidP="003D2102">
            <w:pPr>
              <w:ind w:left="120"/>
            </w:pPr>
            <w:r w:rsidRPr="003D2102">
              <w:rPr>
                <w:sz w:val="22"/>
                <w:szCs w:val="22"/>
              </w:rPr>
              <w:t xml:space="preserve">или </w:t>
            </w:r>
            <w:r w:rsidRPr="003D2102">
              <w:rPr>
                <w:sz w:val="22"/>
                <w:szCs w:val="22"/>
              </w:rPr>
              <w:lastRenderedPageBreak/>
              <w:t>оказание консультации по порядку</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предоставления услуги</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 xml:space="preserve">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w:t>
            </w:r>
            <w:r w:rsidRPr="003D2102">
              <w:rPr>
                <w:rFonts w:ascii="Times New Roman" w:hAnsi="Times New Roman" w:cs="Times New Roman"/>
                <w:sz w:val="22"/>
                <w:szCs w:val="22"/>
              </w:rPr>
              <w:lastRenderedPageBreak/>
              <w:t>муниципальном районе»</w:t>
            </w:r>
          </w:p>
        </w:tc>
        <w:tc>
          <w:tcPr>
            <w:tcW w:w="992" w:type="dxa"/>
          </w:tcPr>
          <w:p w:rsidR="003D2102" w:rsidRPr="003D2102" w:rsidRDefault="003D2102" w:rsidP="003D2102">
            <w:pPr>
              <w:spacing w:line="309" w:lineRule="exact"/>
              <w:ind w:left="120"/>
            </w:pPr>
            <w:r w:rsidRPr="003D2102">
              <w:rPr>
                <w:sz w:val="22"/>
                <w:szCs w:val="22"/>
              </w:rPr>
              <w:lastRenderedPageBreak/>
              <w:t>Время ожидания посетителей в очереди</w:t>
            </w:r>
          </w:p>
          <w:p w:rsidR="003D2102" w:rsidRPr="003D2102" w:rsidRDefault="003D2102" w:rsidP="003D2102">
            <w:pPr>
              <w:ind w:left="120"/>
            </w:pPr>
            <w:r w:rsidRPr="003D2102">
              <w:rPr>
                <w:sz w:val="22"/>
                <w:szCs w:val="22"/>
              </w:rPr>
              <w:t>в окно приёма документов на подачу</w:t>
            </w:r>
          </w:p>
          <w:p w:rsidR="003D2102" w:rsidRPr="003D2102" w:rsidRDefault="003D2102" w:rsidP="003D2102">
            <w:pPr>
              <w:ind w:left="120"/>
            </w:pPr>
            <w:r w:rsidRPr="003D2102">
              <w:rPr>
                <w:sz w:val="22"/>
                <w:szCs w:val="22"/>
              </w:rPr>
              <w:t>документов на предост</w:t>
            </w:r>
            <w:r w:rsidRPr="003D2102">
              <w:rPr>
                <w:sz w:val="22"/>
                <w:szCs w:val="22"/>
              </w:rPr>
              <w:lastRenderedPageBreak/>
              <w:t>авление услуги</w:t>
            </w:r>
          </w:p>
          <w:p w:rsidR="003D2102" w:rsidRPr="003D2102" w:rsidRDefault="003D2102" w:rsidP="003D2102">
            <w:pPr>
              <w:ind w:left="120"/>
            </w:pPr>
            <w:r w:rsidRPr="003D2102">
              <w:rPr>
                <w:sz w:val="22"/>
                <w:szCs w:val="22"/>
              </w:rPr>
              <w:t>или оказание консультации по порядку</w:t>
            </w:r>
          </w:p>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предоставления услуги</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До 01 марта года следующего за отчетным</w:t>
            </w:r>
          </w:p>
        </w:tc>
      </w:tr>
      <w:tr w:rsidR="003D2102" w:rsidRPr="003D2102" w:rsidTr="003D2102">
        <w:trPr>
          <w:trHeight w:val="712"/>
          <w:jc w:val="center"/>
        </w:trPr>
        <w:tc>
          <w:tcPr>
            <w:tcW w:w="362" w:type="dxa"/>
          </w:tcPr>
          <w:p w:rsidR="003D2102" w:rsidRPr="003D2102" w:rsidRDefault="003D2102" w:rsidP="003D2102">
            <w:r w:rsidRPr="003D2102">
              <w:rPr>
                <w:sz w:val="22"/>
                <w:szCs w:val="22"/>
              </w:rPr>
              <w:t>6</w:t>
            </w:r>
          </w:p>
        </w:tc>
        <w:tc>
          <w:tcPr>
            <w:tcW w:w="1484" w:type="dxa"/>
            <w:vAlign w:val="bottom"/>
          </w:tcPr>
          <w:p w:rsidR="003D2102" w:rsidRPr="003D2102" w:rsidRDefault="003D2102" w:rsidP="003D2102">
            <w:pPr>
              <w:spacing w:line="309" w:lineRule="exact"/>
              <w:ind w:left="120"/>
            </w:pPr>
            <w:r w:rsidRPr="003D2102">
              <w:rPr>
                <w:sz w:val="22"/>
                <w:szCs w:val="22"/>
              </w:rPr>
              <w:t>Фактическое время получения</w:t>
            </w:r>
          </w:p>
          <w:p w:rsidR="003D2102" w:rsidRPr="003D2102" w:rsidRDefault="003D2102" w:rsidP="003D2102">
            <w:pPr>
              <w:ind w:left="120"/>
            </w:pPr>
            <w:r w:rsidRPr="003D2102">
              <w:rPr>
                <w:sz w:val="22"/>
                <w:szCs w:val="22"/>
              </w:rPr>
              <w:t>заявителем услуги</w:t>
            </w:r>
          </w:p>
        </w:tc>
        <w:tc>
          <w:tcPr>
            <w:tcW w:w="784" w:type="dxa"/>
          </w:tcPr>
          <w:p w:rsidR="003D2102" w:rsidRPr="003D2102" w:rsidRDefault="003D2102" w:rsidP="003D2102">
            <w:pPr>
              <w:spacing w:line="309" w:lineRule="exact"/>
              <w:ind w:left="80"/>
              <w:jc w:val="center"/>
            </w:pPr>
            <w:r w:rsidRPr="003D2102">
              <w:rPr>
                <w:sz w:val="22"/>
                <w:szCs w:val="22"/>
              </w:rPr>
              <w:t>дней</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spacing w:line="309" w:lineRule="exact"/>
              <w:ind w:left="120"/>
            </w:pPr>
            <w:r w:rsidRPr="003D2102">
              <w:rPr>
                <w:sz w:val="22"/>
                <w:szCs w:val="22"/>
              </w:rPr>
              <w:t>Фактическое время получения</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заявителем услуги</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rsidR="003D2102" w:rsidRPr="003D2102" w:rsidRDefault="003D2102" w:rsidP="003D2102">
            <w:pPr>
              <w:spacing w:line="309" w:lineRule="exact"/>
              <w:ind w:left="120"/>
            </w:pPr>
            <w:r w:rsidRPr="003D2102">
              <w:rPr>
                <w:sz w:val="22"/>
                <w:szCs w:val="22"/>
              </w:rPr>
              <w:t>Фактическое время получения</w:t>
            </w:r>
          </w:p>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заявителем услуги</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До 01 марта года следующего за отчетным</w:t>
            </w:r>
          </w:p>
        </w:tc>
      </w:tr>
      <w:tr w:rsidR="003D2102" w:rsidRPr="003D2102" w:rsidTr="003D2102">
        <w:trPr>
          <w:trHeight w:val="712"/>
          <w:jc w:val="center"/>
        </w:trPr>
        <w:tc>
          <w:tcPr>
            <w:tcW w:w="362" w:type="dxa"/>
          </w:tcPr>
          <w:p w:rsidR="003D2102" w:rsidRPr="003D2102" w:rsidRDefault="003D2102" w:rsidP="003D2102">
            <w:r w:rsidRPr="003D2102">
              <w:rPr>
                <w:sz w:val="22"/>
                <w:szCs w:val="22"/>
              </w:rPr>
              <w:lastRenderedPageBreak/>
              <w:t>7</w:t>
            </w:r>
          </w:p>
        </w:tc>
        <w:tc>
          <w:tcPr>
            <w:tcW w:w="1484" w:type="dxa"/>
            <w:vAlign w:val="bottom"/>
          </w:tcPr>
          <w:p w:rsidR="003D2102" w:rsidRPr="003D2102" w:rsidRDefault="003D2102" w:rsidP="003D2102">
            <w:pPr>
              <w:spacing w:line="308" w:lineRule="exact"/>
              <w:ind w:left="120"/>
            </w:pPr>
            <w:r w:rsidRPr="003D2102">
              <w:rPr>
                <w:sz w:val="22"/>
                <w:szCs w:val="22"/>
              </w:rPr>
              <w:t>Удовлетворённость получателей</w:t>
            </w:r>
          </w:p>
          <w:p w:rsidR="003D2102" w:rsidRPr="003D2102" w:rsidRDefault="003D2102" w:rsidP="003D2102">
            <w:pPr>
              <w:ind w:left="120"/>
            </w:pPr>
            <w:r w:rsidRPr="003D2102">
              <w:rPr>
                <w:sz w:val="22"/>
                <w:szCs w:val="22"/>
              </w:rPr>
              <w:t>качеством оказания государственных и</w:t>
            </w:r>
          </w:p>
          <w:p w:rsidR="003D2102" w:rsidRPr="003D2102" w:rsidRDefault="003D2102" w:rsidP="003D2102">
            <w:pPr>
              <w:ind w:left="120"/>
            </w:pPr>
            <w:r w:rsidRPr="003D2102">
              <w:rPr>
                <w:sz w:val="22"/>
                <w:szCs w:val="22"/>
              </w:rPr>
              <w:t>муниципальных услуг</w:t>
            </w:r>
          </w:p>
        </w:tc>
        <w:tc>
          <w:tcPr>
            <w:tcW w:w="784" w:type="dxa"/>
          </w:tcPr>
          <w:p w:rsidR="003D2102" w:rsidRPr="003D2102" w:rsidRDefault="003D2102" w:rsidP="003D2102">
            <w:pPr>
              <w:spacing w:line="308" w:lineRule="exact"/>
              <w:ind w:left="80"/>
              <w:jc w:val="center"/>
            </w:pPr>
            <w:r w:rsidRPr="003D2102">
              <w:rPr>
                <w:sz w:val="22"/>
                <w:szCs w:val="22"/>
              </w:rPr>
              <w:t>%</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spacing w:line="308" w:lineRule="exact"/>
              <w:ind w:left="120"/>
            </w:pPr>
            <w:r w:rsidRPr="003D2102">
              <w:rPr>
                <w:sz w:val="22"/>
                <w:szCs w:val="22"/>
              </w:rPr>
              <w:t>Удовлетворённость получателей</w:t>
            </w:r>
          </w:p>
          <w:p w:rsidR="003D2102" w:rsidRPr="003D2102" w:rsidRDefault="003D2102" w:rsidP="003D2102">
            <w:pPr>
              <w:ind w:left="120"/>
            </w:pPr>
            <w:r w:rsidRPr="003D2102">
              <w:rPr>
                <w:sz w:val="22"/>
                <w:szCs w:val="22"/>
              </w:rPr>
              <w:t>качеством оказания государственных и</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муниципальных услуг</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rsidR="003D2102" w:rsidRPr="003D2102" w:rsidRDefault="003D2102" w:rsidP="003D2102">
            <w:pPr>
              <w:spacing w:line="308" w:lineRule="exact"/>
              <w:ind w:left="120"/>
            </w:pPr>
            <w:r w:rsidRPr="003D2102">
              <w:rPr>
                <w:sz w:val="22"/>
                <w:szCs w:val="22"/>
              </w:rPr>
              <w:t>Удовлетворённость получателей</w:t>
            </w:r>
          </w:p>
          <w:p w:rsidR="003D2102" w:rsidRPr="003D2102" w:rsidRDefault="003D2102" w:rsidP="003D2102">
            <w:pPr>
              <w:ind w:left="120"/>
            </w:pPr>
            <w:r w:rsidRPr="003D2102">
              <w:rPr>
                <w:sz w:val="22"/>
                <w:szCs w:val="22"/>
              </w:rPr>
              <w:t>качеством оказания государственных и</w:t>
            </w:r>
          </w:p>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муниципальных услуг</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До 01 марта года следующего за отчетным</w:t>
            </w:r>
          </w:p>
        </w:tc>
      </w:tr>
      <w:tr w:rsidR="003D2102" w:rsidRPr="003D2102" w:rsidTr="003D2102">
        <w:trPr>
          <w:trHeight w:val="712"/>
          <w:jc w:val="center"/>
        </w:trPr>
        <w:tc>
          <w:tcPr>
            <w:tcW w:w="362" w:type="dxa"/>
          </w:tcPr>
          <w:p w:rsidR="003D2102" w:rsidRPr="003D2102" w:rsidRDefault="003D2102" w:rsidP="003D2102">
            <w:r w:rsidRPr="003D2102">
              <w:rPr>
                <w:sz w:val="22"/>
                <w:szCs w:val="22"/>
              </w:rPr>
              <w:t>8</w:t>
            </w:r>
          </w:p>
        </w:tc>
        <w:tc>
          <w:tcPr>
            <w:tcW w:w="1484" w:type="dxa"/>
          </w:tcPr>
          <w:p w:rsidR="003D2102" w:rsidRPr="003D2102" w:rsidRDefault="003D2102" w:rsidP="003D2102">
            <w:pPr>
              <w:spacing w:line="308" w:lineRule="exact"/>
              <w:ind w:left="120"/>
            </w:pPr>
            <w:r w:rsidRPr="003D2102">
              <w:rPr>
                <w:sz w:val="22"/>
                <w:szCs w:val="22"/>
              </w:rPr>
              <w:t>Количество предоставляемых услуг</w:t>
            </w:r>
          </w:p>
        </w:tc>
        <w:tc>
          <w:tcPr>
            <w:tcW w:w="784" w:type="dxa"/>
          </w:tcPr>
          <w:p w:rsidR="003D2102" w:rsidRPr="003D2102" w:rsidRDefault="003D2102" w:rsidP="003D2102">
            <w:pPr>
              <w:spacing w:line="308" w:lineRule="exact"/>
              <w:ind w:left="80"/>
              <w:jc w:val="center"/>
            </w:pPr>
            <w:r w:rsidRPr="003D2102">
              <w:rPr>
                <w:sz w:val="22"/>
                <w:szCs w:val="22"/>
              </w:rPr>
              <w:t>услуга</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01.01.2024-</w:t>
            </w:r>
          </w:p>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31.12.2030</w:t>
            </w:r>
          </w:p>
        </w:tc>
        <w:tc>
          <w:tcPr>
            <w:tcW w:w="3946"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rsidR="003D2102" w:rsidRPr="003D2102" w:rsidRDefault="003D2102" w:rsidP="003D2102">
            <w:pPr>
              <w:pStyle w:val="ConsPlusNormal"/>
              <w:jc w:val="both"/>
              <w:rPr>
                <w:rFonts w:ascii="Times New Roman" w:hAnsi="Times New Roman" w:cs="Times New Roman"/>
                <w:sz w:val="22"/>
                <w:szCs w:val="22"/>
              </w:rPr>
            </w:pPr>
            <w:r w:rsidRPr="003D2102">
              <w:rPr>
                <w:rFonts w:ascii="Times New Roman" w:hAnsi="Times New Roman" w:cs="Times New Roman"/>
                <w:sz w:val="22"/>
                <w:szCs w:val="22"/>
              </w:rPr>
              <w:t>Количество предоставляемых услуг</w:t>
            </w:r>
          </w:p>
        </w:tc>
        <w:tc>
          <w:tcPr>
            <w:tcW w:w="1560"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 xml:space="preserve">Данные формируются Муниципальным бюджетным учреждением «Многофункциональный центр предоставления государственных и муниципальных услуг в </w:t>
            </w:r>
            <w:r w:rsidRPr="003D2102">
              <w:rPr>
                <w:rFonts w:ascii="Times New Roman" w:hAnsi="Times New Roman" w:cs="Times New Roman"/>
                <w:sz w:val="22"/>
                <w:szCs w:val="22"/>
              </w:rPr>
              <w:lastRenderedPageBreak/>
              <w:t>Комсомольском муниципальном районе»</w:t>
            </w:r>
          </w:p>
        </w:tc>
        <w:tc>
          <w:tcPr>
            <w:tcW w:w="992"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lastRenderedPageBreak/>
              <w:t>Количество предоставляемых услуг</w:t>
            </w:r>
          </w:p>
        </w:tc>
        <w:tc>
          <w:tcPr>
            <w:tcW w:w="1701"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rsidR="003D2102" w:rsidRPr="003D2102" w:rsidRDefault="003D2102" w:rsidP="003D2102">
            <w:pPr>
              <w:pStyle w:val="ConsPlusNormal"/>
              <w:rPr>
                <w:rFonts w:ascii="Times New Roman" w:hAnsi="Times New Roman" w:cs="Times New Roman"/>
                <w:sz w:val="22"/>
                <w:szCs w:val="22"/>
              </w:rPr>
            </w:pPr>
          </w:p>
        </w:tc>
        <w:tc>
          <w:tcPr>
            <w:tcW w:w="1275" w:type="dxa"/>
          </w:tcPr>
          <w:p w:rsidR="003D2102" w:rsidRPr="003D2102" w:rsidRDefault="003D2102" w:rsidP="003D2102">
            <w:pPr>
              <w:pStyle w:val="ConsPlusNormal"/>
              <w:rPr>
                <w:rFonts w:ascii="Times New Roman" w:hAnsi="Times New Roman" w:cs="Times New Roman"/>
                <w:sz w:val="22"/>
                <w:szCs w:val="22"/>
              </w:rPr>
            </w:pPr>
            <w:r w:rsidRPr="003D2102">
              <w:rPr>
                <w:rFonts w:ascii="Times New Roman" w:hAnsi="Times New Roman" w:cs="Times New Roman"/>
                <w:sz w:val="22"/>
                <w:szCs w:val="22"/>
              </w:rPr>
              <w:t>До 01 марта года следующего за отчетным</w:t>
            </w:r>
          </w:p>
        </w:tc>
      </w:tr>
    </w:tbl>
    <w:p w:rsidR="00BC1F11" w:rsidRDefault="00BC1F11" w:rsidP="003D2102">
      <w:pPr>
        <w:rPr>
          <w:sz w:val="22"/>
          <w:szCs w:val="22"/>
        </w:rPr>
        <w:sectPr w:rsidR="00BC1F11" w:rsidSect="00BC1F11">
          <w:footerReference w:type="default" r:id="rId12"/>
          <w:pgSz w:w="16838" w:h="11905" w:orient="landscape"/>
          <w:pgMar w:top="1276" w:right="426" w:bottom="1559" w:left="851" w:header="720" w:footer="720" w:gutter="0"/>
          <w:cols w:space="720"/>
          <w:noEndnote/>
          <w:docGrid w:linePitch="381"/>
        </w:sectPr>
      </w:pPr>
    </w:p>
    <w:p w:rsidR="003D2102" w:rsidRPr="003D2102" w:rsidRDefault="003D2102" w:rsidP="003D2102">
      <w:pPr>
        <w:jc w:val="center"/>
      </w:pPr>
      <w:r w:rsidRPr="003D2102">
        <w:rPr>
          <w:noProof/>
          <w:color w:val="000080"/>
        </w:rPr>
        <w:lastRenderedPageBreak/>
        <w:drawing>
          <wp:inline distT="0" distB="0" distL="0" distR="0">
            <wp:extent cx="542925" cy="676275"/>
            <wp:effectExtent l="19050" t="0" r="9525" b="0"/>
            <wp:docPr id="4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D2102" w:rsidRPr="003D2102" w:rsidRDefault="003D2102" w:rsidP="003D2102">
      <w:pPr>
        <w:jc w:val="center"/>
      </w:pPr>
    </w:p>
    <w:p w:rsidR="003D2102" w:rsidRPr="003D2102" w:rsidRDefault="003D2102" w:rsidP="00BC1F11">
      <w:pPr>
        <w:pStyle w:val="1"/>
        <w:jc w:val="center"/>
        <w:rPr>
          <w:color w:val="003366"/>
          <w:sz w:val="36"/>
        </w:rPr>
      </w:pPr>
      <w:r w:rsidRPr="003D2102">
        <w:rPr>
          <w:color w:val="003366"/>
          <w:sz w:val="36"/>
        </w:rPr>
        <w:t>ПОСТАНОВЛЕНИЕ</w:t>
      </w:r>
    </w:p>
    <w:p w:rsidR="003D2102" w:rsidRPr="003D2102" w:rsidRDefault="003D2102" w:rsidP="003D2102">
      <w:pPr>
        <w:jc w:val="center"/>
        <w:rPr>
          <w:b/>
          <w:color w:val="003366"/>
        </w:rPr>
      </w:pPr>
      <w:r w:rsidRPr="003D2102">
        <w:rPr>
          <w:b/>
          <w:color w:val="003366"/>
        </w:rPr>
        <w:t>АДМИНИСТРАЦИИ</w:t>
      </w:r>
    </w:p>
    <w:p w:rsidR="003D2102" w:rsidRPr="003D2102" w:rsidRDefault="003D2102" w:rsidP="003D2102">
      <w:pPr>
        <w:jc w:val="center"/>
        <w:rPr>
          <w:b/>
          <w:color w:val="003366"/>
        </w:rPr>
      </w:pPr>
      <w:r w:rsidRPr="003D2102">
        <w:rPr>
          <w:b/>
          <w:color w:val="003366"/>
        </w:rPr>
        <w:t xml:space="preserve"> КОМСОМОЛЬСКОГО МУНИЦИПАЛЬНОГО РАЙОНА</w:t>
      </w:r>
    </w:p>
    <w:p w:rsidR="003D2102" w:rsidRPr="003D2102" w:rsidRDefault="003D2102" w:rsidP="003D2102">
      <w:pPr>
        <w:jc w:val="center"/>
        <w:rPr>
          <w:b/>
          <w:color w:val="003366"/>
        </w:rPr>
      </w:pPr>
      <w:r w:rsidRPr="003D2102">
        <w:rPr>
          <w:b/>
          <w:color w:val="003366"/>
        </w:rPr>
        <w:t>ИВАНОВСКОЙ ОБЛАСТИ</w:t>
      </w:r>
    </w:p>
    <w:p w:rsidR="003D2102" w:rsidRPr="003D2102" w:rsidRDefault="003D2102" w:rsidP="003D2102">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3D2102" w:rsidRPr="003D2102" w:rsidTr="003D2102">
        <w:trPr>
          <w:trHeight w:val="100"/>
        </w:trPr>
        <w:tc>
          <w:tcPr>
            <w:tcW w:w="9072" w:type="dxa"/>
            <w:gridSpan w:val="10"/>
            <w:tcBorders>
              <w:top w:val="thinThickThinSmallGap" w:sz="24" w:space="0" w:color="auto"/>
              <w:left w:val="nil"/>
              <w:bottom w:val="nil"/>
              <w:right w:val="nil"/>
            </w:tcBorders>
          </w:tcPr>
          <w:p w:rsidR="003D2102" w:rsidRPr="003D2102" w:rsidRDefault="003D2102" w:rsidP="003D2102">
            <w:pPr>
              <w:spacing w:line="276" w:lineRule="auto"/>
              <w:jc w:val="center"/>
              <w:rPr>
                <w:color w:val="003366"/>
              </w:rPr>
            </w:pPr>
            <w:smartTag w:uri="urn:schemas-microsoft-com:office:smarttags" w:element="metricconverter">
              <w:smartTagPr>
                <w:attr w:name="ProductID" w:val="155150, г"/>
              </w:smartTagPr>
              <w:r w:rsidRPr="003D2102">
                <w:rPr>
                  <w:color w:val="003366"/>
                </w:rPr>
                <w:t>155150, г</w:t>
              </w:r>
            </w:smartTag>
            <w:r w:rsidRPr="003D2102">
              <w:rPr>
                <w:color w:val="003366"/>
              </w:rPr>
              <w:t xml:space="preserve">. Комсомольск, ул. 50 лет ВЛКСМ, д. 2, ИНН 3714002224, КПП 371401001, </w:t>
            </w:r>
          </w:p>
          <w:p w:rsidR="003D2102" w:rsidRPr="003D2102" w:rsidRDefault="003D2102" w:rsidP="003D2102">
            <w:pPr>
              <w:spacing w:line="276" w:lineRule="auto"/>
              <w:jc w:val="center"/>
              <w:rPr>
                <w:color w:val="003366"/>
              </w:rPr>
            </w:pPr>
            <w:r w:rsidRPr="003D2102">
              <w:rPr>
                <w:color w:val="003366"/>
              </w:rPr>
              <w:t xml:space="preserve">ОГРН 1023701625595, Тел./Факс (49352) 4-11-78, e-mail: </w:t>
            </w:r>
            <w:hyperlink r:id="rId14" w:history="1">
              <w:r w:rsidRPr="003D2102">
                <w:rPr>
                  <w:rStyle w:val="a5"/>
                </w:rPr>
                <w:t>admin.komsomolsk@mail.ru</w:t>
              </w:r>
            </w:hyperlink>
          </w:p>
          <w:p w:rsidR="003D2102" w:rsidRPr="003D2102" w:rsidRDefault="003D2102" w:rsidP="003D2102">
            <w:pPr>
              <w:spacing w:line="276" w:lineRule="auto"/>
              <w:rPr>
                <w:color w:val="003366"/>
                <w:sz w:val="28"/>
                <w:szCs w:val="28"/>
              </w:rPr>
            </w:pPr>
          </w:p>
        </w:tc>
      </w:tr>
      <w:tr w:rsidR="003D2102" w:rsidRPr="003D2102" w:rsidTr="003D2102">
        <w:trPr>
          <w:gridAfter w:val="1"/>
          <w:wAfter w:w="497" w:type="dxa"/>
          <w:trHeight w:val="415"/>
        </w:trPr>
        <w:tc>
          <w:tcPr>
            <w:tcW w:w="1582" w:type="dxa"/>
            <w:tcBorders>
              <w:top w:val="nil"/>
              <w:left w:val="nil"/>
              <w:bottom w:val="nil"/>
              <w:right w:val="nil"/>
            </w:tcBorders>
          </w:tcPr>
          <w:p w:rsidR="003D2102" w:rsidRPr="003D2102" w:rsidRDefault="003D2102" w:rsidP="003D2102">
            <w:pPr>
              <w:spacing w:line="276" w:lineRule="auto"/>
              <w:ind w:right="-108"/>
              <w:jc w:val="center"/>
              <w:rPr>
                <w:sz w:val="28"/>
                <w:szCs w:val="28"/>
              </w:rPr>
            </w:pPr>
          </w:p>
        </w:tc>
        <w:tc>
          <w:tcPr>
            <w:tcW w:w="360" w:type="dxa"/>
            <w:tcBorders>
              <w:top w:val="nil"/>
              <w:left w:val="nil"/>
              <w:bottom w:val="nil"/>
              <w:right w:val="nil"/>
            </w:tcBorders>
          </w:tcPr>
          <w:p w:rsidR="003D2102" w:rsidRPr="003D2102" w:rsidRDefault="003D2102" w:rsidP="003D2102">
            <w:pPr>
              <w:spacing w:line="276" w:lineRule="auto"/>
              <w:ind w:right="-108"/>
              <w:jc w:val="center"/>
              <w:rPr>
                <w:sz w:val="28"/>
                <w:szCs w:val="28"/>
              </w:rPr>
            </w:pPr>
          </w:p>
          <w:p w:rsidR="003D2102" w:rsidRPr="003D2102" w:rsidRDefault="003D2102" w:rsidP="003D2102">
            <w:pPr>
              <w:spacing w:line="276" w:lineRule="auto"/>
              <w:ind w:right="-108"/>
              <w:jc w:val="center"/>
            </w:pPr>
            <w:r w:rsidRPr="003D2102">
              <w:rPr>
                <w:sz w:val="28"/>
                <w:szCs w:val="28"/>
              </w:rPr>
              <w:t>«</w:t>
            </w:r>
          </w:p>
        </w:tc>
        <w:tc>
          <w:tcPr>
            <w:tcW w:w="610" w:type="dxa"/>
            <w:tcBorders>
              <w:top w:val="nil"/>
              <w:left w:val="nil"/>
              <w:bottom w:val="single" w:sz="4" w:space="0" w:color="auto"/>
              <w:right w:val="nil"/>
            </w:tcBorders>
            <w:vAlign w:val="bottom"/>
            <w:hideMark/>
          </w:tcPr>
          <w:p w:rsidR="003D2102" w:rsidRPr="003D2102" w:rsidRDefault="003D2102" w:rsidP="003D2102">
            <w:pPr>
              <w:spacing w:line="276" w:lineRule="auto"/>
              <w:rPr>
                <w:sz w:val="28"/>
                <w:szCs w:val="28"/>
              </w:rPr>
            </w:pPr>
            <w:r w:rsidRPr="003D2102">
              <w:rPr>
                <w:sz w:val="28"/>
                <w:szCs w:val="28"/>
              </w:rPr>
              <w:t>29</w:t>
            </w:r>
          </w:p>
        </w:tc>
        <w:tc>
          <w:tcPr>
            <w:tcW w:w="540" w:type="dxa"/>
            <w:tcBorders>
              <w:top w:val="nil"/>
              <w:left w:val="nil"/>
              <w:bottom w:val="nil"/>
              <w:right w:val="nil"/>
            </w:tcBorders>
            <w:vAlign w:val="bottom"/>
            <w:hideMark/>
          </w:tcPr>
          <w:p w:rsidR="003D2102" w:rsidRPr="003D2102" w:rsidRDefault="003D2102" w:rsidP="003D2102">
            <w:pPr>
              <w:spacing w:line="276" w:lineRule="auto"/>
              <w:ind w:left="-734" w:firstLine="720"/>
              <w:rPr>
                <w:sz w:val="28"/>
                <w:szCs w:val="28"/>
              </w:rPr>
            </w:pPr>
            <w:r w:rsidRPr="003D2102">
              <w:rPr>
                <w:sz w:val="28"/>
                <w:szCs w:val="28"/>
              </w:rPr>
              <w:t>»</w:t>
            </w:r>
          </w:p>
        </w:tc>
        <w:tc>
          <w:tcPr>
            <w:tcW w:w="1728" w:type="dxa"/>
            <w:tcBorders>
              <w:top w:val="nil"/>
              <w:left w:val="nil"/>
              <w:bottom w:val="single" w:sz="4" w:space="0" w:color="auto"/>
              <w:right w:val="nil"/>
            </w:tcBorders>
            <w:vAlign w:val="bottom"/>
            <w:hideMark/>
          </w:tcPr>
          <w:p w:rsidR="003D2102" w:rsidRPr="003D2102" w:rsidRDefault="003D2102" w:rsidP="003D2102">
            <w:pPr>
              <w:spacing w:line="276" w:lineRule="auto"/>
              <w:jc w:val="center"/>
              <w:rPr>
                <w:sz w:val="28"/>
                <w:szCs w:val="28"/>
              </w:rPr>
            </w:pPr>
            <w:r w:rsidRPr="003D2102">
              <w:rPr>
                <w:sz w:val="28"/>
                <w:szCs w:val="28"/>
              </w:rPr>
              <w:t>декабря</w:t>
            </w:r>
          </w:p>
        </w:tc>
        <w:tc>
          <w:tcPr>
            <w:tcW w:w="1417" w:type="dxa"/>
            <w:tcBorders>
              <w:top w:val="nil"/>
              <w:left w:val="nil"/>
              <w:bottom w:val="nil"/>
              <w:right w:val="nil"/>
            </w:tcBorders>
            <w:vAlign w:val="bottom"/>
            <w:hideMark/>
          </w:tcPr>
          <w:p w:rsidR="003D2102" w:rsidRPr="003D2102" w:rsidRDefault="003D2102" w:rsidP="003D2102">
            <w:pPr>
              <w:spacing w:line="276" w:lineRule="auto"/>
              <w:rPr>
                <w:sz w:val="28"/>
                <w:szCs w:val="28"/>
              </w:rPr>
            </w:pPr>
            <w:r w:rsidRPr="003D2102">
              <w:rPr>
                <w:sz w:val="28"/>
                <w:szCs w:val="28"/>
              </w:rPr>
              <w:t>2023г.  №</w:t>
            </w:r>
          </w:p>
        </w:tc>
        <w:tc>
          <w:tcPr>
            <w:tcW w:w="1038" w:type="dxa"/>
            <w:tcBorders>
              <w:top w:val="nil"/>
              <w:left w:val="nil"/>
              <w:bottom w:val="single" w:sz="4" w:space="0" w:color="auto"/>
              <w:right w:val="nil"/>
            </w:tcBorders>
            <w:vAlign w:val="bottom"/>
            <w:hideMark/>
          </w:tcPr>
          <w:p w:rsidR="003D2102" w:rsidRPr="003D2102" w:rsidRDefault="003D2102" w:rsidP="003D2102">
            <w:pPr>
              <w:spacing w:line="276" w:lineRule="auto"/>
              <w:jc w:val="center"/>
              <w:rPr>
                <w:sz w:val="28"/>
                <w:szCs w:val="28"/>
              </w:rPr>
            </w:pPr>
            <w:r w:rsidRPr="003D2102">
              <w:rPr>
                <w:sz w:val="28"/>
                <w:szCs w:val="28"/>
              </w:rPr>
              <w:t>337</w:t>
            </w:r>
          </w:p>
        </w:tc>
        <w:tc>
          <w:tcPr>
            <w:tcW w:w="520" w:type="dxa"/>
            <w:tcBorders>
              <w:top w:val="nil"/>
              <w:left w:val="nil"/>
              <w:bottom w:val="nil"/>
              <w:right w:val="nil"/>
            </w:tcBorders>
            <w:vAlign w:val="bottom"/>
          </w:tcPr>
          <w:p w:rsidR="003D2102" w:rsidRPr="003D2102" w:rsidRDefault="003D2102" w:rsidP="003D2102">
            <w:pPr>
              <w:spacing w:line="276" w:lineRule="auto"/>
              <w:jc w:val="center"/>
              <w:rPr>
                <w:sz w:val="28"/>
                <w:szCs w:val="28"/>
              </w:rPr>
            </w:pPr>
          </w:p>
        </w:tc>
        <w:tc>
          <w:tcPr>
            <w:tcW w:w="780" w:type="dxa"/>
            <w:tcBorders>
              <w:top w:val="nil"/>
              <w:left w:val="nil"/>
              <w:bottom w:val="nil"/>
              <w:right w:val="nil"/>
            </w:tcBorders>
            <w:vAlign w:val="bottom"/>
          </w:tcPr>
          <w:p w:rsidR="003D2102" w:rsidRPr="003D2102" w:rsidRDefault="003D2102" w:rsidP="003D2102">
            <w:pPr>
              <w:spacing w:line="276" w:lineRule="auto"/>
              <w:jc w:val="center"/>
            </w:pPr>
          </w:p>
        </w:tc>
      </w:tr>
    </w:tbl>
    <w:p w:rsidR="003D2102" w:rsidRPr="003D2102" w:rsidRDefault="003D2102" w:rsidP="003D2102">
      <w:pPr>
        <w:shd w:val="clear" w:color="auto" w:fill="FFFFFF"/>
        <w:spacing w:before="298" w:line="307" w:lineRule="exact"/>
        <w:jc w:val="both"/>
        <w:rPr>
          <w:b/>
          <w:bCs/>
          <w:spacing w:val="2"/>
          <w:sz w:val="28"/>
          <w:szCs w:val="28"/>
        </w:rPr>
      </w:pPr>
    </w:p>
    <w:p w:rsidR="003D2102" w:rsidRPr="003D2102" w:rsidRDefault="003D2102" w:rsidP="003D2102">
      <w:pPr>
        <w:shd w:val="clear" w:color="auto" w:fill="FFFFFF"/>
        <w:spacing w:before="298" w:line="307" w:lineRule="exact"/>
        <w:ind w:firstLine="567"/>
        <w:jc w:val="both"/>
        <w:rPr>
          <w:b/>
          <w:bCs/>
          <w:spacing w:val="2"/>
          <w:sz w:val="28"/>
          <w:szCs w:val="28"/>
        </w:rPr>
      </w:pPr>
      <w:r w:rsidRPr="003D2102">
        <w:rPr>
          <w:b/>
          <w:bCs/>
          <w:spacing w:val="2"/>
          <w:sz w:val="28"/>
          <w:szCs w:val="28"/>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3D2102" w:rsidRPr="003D2102" w:rsidRDefault="003D2102" w:rsidP="003D2102">
      <w:pPr>
        <w:shd w:val="clear" w:color="auto" w:fill="FFFFFF"/>
        <w:spacing w:before="298" w:line="307" w:lineRule="exact"/>
        <w:ind w:firstLine="567"/>
        <w:jc w:val="both"/>
        <w:rPr>
          <w:b/>
          <w:spacing w:val="3"/>
          <w:sz w:val="28"/>
          <w:szCs w:val="28"/>
        </w:rPr>
      </w:pPr>
      <w:r w:rsidRPr="003D2102">
        <w:rPr>
          <w:bCs/>
          <w:sz w:val="28"/>
          <w:szCs w:val="28"/>
        </w:rPr>
        <w:t>В соответствии</w:t>
      </w:r>
      <w:r w:rsidRPr="003D2102">
        <w:rPr>
          <w:sz w:val="28"/>
          <w:szCs w:val="28"/>
        </w:rPr>
        <w:t xml:space="preserve"> со статьей 179 Бюджетного кодекса Российской Федерации, </w:t>
      </w:r>
      <w:r w:rsidRPr="003D2102">
        <w:rPr>
          <w:spacing w:val="3"/>
          <w:sz w:val="28"/>
          <w:szCs w:val="28"/>
        </w:rPr>
        <w:t xml:space="preserve">Администрация        Комсомольского       муниципального района           </w:t>
      </w:r>
      <w:r w:rsidRPr="003D2102">
        <w:rPr>
          <w:b/>
          <w:spacing w:val="3"/>
          <w:sz w:val="28"/>
          <w:szCs w:val="28"/>
        </w:rPr>
        <w:t>п о с т а н о в л я е т:</w:t>
      </w:r>
    </w:p>
    <w:p w:rsidR="003D2102" w:rsidRPr="003D2102" w:rsidRDefault="003D2102" w:rsidP="003D2102">
      <w:pPr>
        <w:shd w:val="clear" w:color="auto" w:fill="FFFFFF"/>
        <w:spacing w:before="298" w:line="307" w:lineRule="exact"/>
        <w:ind w:firstLine="567"/>
        <w:jc w:val="both"/>
        <w:rPr>
          <w:b/>
          <w:bCs/>
          <w:spacing w:val="2"/>
          <w:sz w:val="28"/>
          <w:szCs w:val="28"/>
        </w:rPr>
      </w:pPr>
      <w:r w:rsidRPr="003D2102">
        <w:rPr>
          <w:sz w:val="28"/>
          <w:szCs w:val="28"/>
        </w:rPr>
        <w:t xml:space="preserve">1. Внести изменения в Постановление Администрации Комсомольского муниципального района от 12.09.2017 № 252 «Об утверждении муниципальной программы </w:t>
      </w:r>
      <w:r w:rsidRPr="003D2102">
        <w:rPr>
          <w:bCs/>
          <w:spacing w:val="2"/>
          <w:sz w:val="28"/>
          <w:szCs w:val="28"/>
        </w:rPr>
        <w:t xml:space="preserve">«Управление имуществом Комсомольского муниципального района Ивановской области и земельными ресурсами»: приложение к постановлению изложить в новой редакции </w:t>
      </w:r>
      <w:r w:rsidRPr="003D2102">
        <w:rPr>
          <w:sz w:val="28"/>
          <w:szCs w:val="28"/>
        </w:rPr>
        <w:t>(прилагается).</w:t>
      </w:r>
    </w:p>
    <w:p w:rsidR="003D2102" w:rsidRPr="003D2102" w:rsidRDefault="003D2102" w:rsidP="003D2102">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3D2102">
        <w:rPr>
          <w:spacing w:val="7"/>
          <w:sz w:val="28"/>
          <w:szCs w:val="28"/>
        </w:rPr>
        <w:t xml:space="preserve">2. </w:t>
      </w:r>
      <w:r w:rsidRPr="003D2102">
        <w:rPr>
          <w:bCs/>
          <w:sz w:val="28"/>
          <w:szCs w:val="28"/>
        </w:rPr>
        <w:t>Настоящее п</w:t>
      </w:r>
      <w:r w:rsidRPr="003D2102">
        <w:rPr>
          <w:spacing w:val="7"/>
          <w:sz w:val="28"/>
          <w:szCs w:val="28"/>
        </w:rPr>
        <w:t>остановление вступает в силу после его официального опубликования.</w:t>
      </w:r>
    </w:p>
    <w:p w:rsidR="003D2102" w:rsidRPr="003D2102" w:rsidRDefault="003D2102" w:rsidP="003D2102">
      <w:pPr>
        <w:jc w:val="both"/>
        <w:rPr>
          <w:sz w:val="28"/>
          <w:szCs w:val="28"/>
        </w:rPr>
      </w:pPr>
      <w:r w:rsidRPr="003D2102">
        <w:rPr>
          <w:spacing w:val="7"/>
          <w:sz w:val="28"/>
          <w:szCs w:val="28"/>
        </w:rPr>
        <w:t xml:space="preserve">       3. </w:t>
      </w:r>
      <w:r w:rsidRPr="003D2102">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3D2102" w:rsidRPr="003D2102" w:rsidRDefault="003D2102" w:rsidP="003D2102">
      <w:pPr>
        <w:jc w:val="both"/>
        <w:rPr>
          <w:sz w:val="28"/>
          <w:szCs w:val="28"/>
        </w:rPr>
      </w:pPr>
    </w:p>
    <w:p w:rsidR="003D2102" w:rsidRPr="003D2102" w:rsidRDefault="003D2102" w:rsidP="003D2102">
      <w:pPr>
        <w:jc w:val="both"/>
        <w:rPr>
          <w:sz w:val="28"/>
          <w:szCs w:val="28"/>
        </w:rPr>
      </w:pPr>
    </w:p>
    <w:p w:rsidR="003D2102" w:rsidRPr="003D2102" w:rsidRDefault="003D2102" w:rsidP="003D2102">
      <w:pPr>
        <w:jc w:val="both"/>
        <w:rPr>
          <w:sz w:val="28"/>
          <w:szCs w:val="28"/>
        </w:rPr>
      </w:pPr>
    </w:p>
    <w:p w:rsidR="003D2102" w:rsidRPr="003D2102" w:rsidRDefault="003D2102" w:rsidP="003D2102">
      <w:pPr>
        <w:jc w:val="both"/>
        <w:rPr>
          <w:sz w:val="28"/>
          <w:szCs w:val="28"/>
        </w:rPr>
      </w:pPr>
    </w:p>
    <w:p w:rsidR="003D2102" w:rsidRPr="003D2102" w:rsidRDefault="003D2102" w:rsidP="003D2102">
      <w:pPr>
        <w:jc w:val="both"/>
        <w:rPr>
          <w:sz w:val="28"/>
          <w:szCs w:val="28"/>
        </w:rPr>
      </w:pPr>
    </w:p>
    <w:p w:rsidR="003D2102" w:rsidRPr="003D2102" w:rsidRDefault="003D2102" w:rsidP="003D2102">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3D2102">
        <w:rPr>
          <w:spacing w:val="7"/>
          <w:sz w:val="28"/>
          <w:szCs w:val="28"/>
        </w:rPr>
        <w:t xml:space="preserve">4. Контроль за исполнением настоящего постановления возложить </w:t>
      </w:r>
      <w:r w:rsidRPr="003D2102">
        <w:rPr>
          <w:spacing w:val="7"/>
          <w:sz w:val="28"/>
          <w:szCs w:val="28"/>
        </w:rPr>
        <w:lastRenderedPageBreak/>
        <w:t>на заместителя главы Администрации Комсомольского муниципального района, начальника Управления земельно- имущественных отношений – Кротову 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2102" w:rsidRPr="003D2102" w:rsidTr="003D2102">
        <w:tc>
          <w:tcPr>
            <w:tcW w:w="9286" w:type="dxa"/>
            <w:tcBorders>
              <w:top w:val="nil"/>
              <w:left w:val="nil"/>
              <w:bottom w:val="nil"/>
              <w:right w:val="nil"/>
            </w:tcBorders>
          </w:tcPr>
          <w:p w:rsidR="003D2102" w:rsidRPr="003D2102" w:rsidRDefault="003D2102" w:rsidP="003D2102">
            <w:pPr>
              <w:spacing w:line="276" w:lineRule="auto"/>
              <w:jc w:val="both"/>
              <w:rPr>
                <w:sz w:val="28"/>
                <w:szCs w:val="28"/>
              </w:rPr>
            </w:pPr>
          </w:p>
          <w:p w:rsidR="003D2102" w:rsidRPr="003D2102" w:rsidRDefault="003D2102" w:rsidP="003D2102">
            <w:pPr>
              <w:spacing w:line="276" w:lineRule="auto"/>
              <w:jc w:val="both"/>
              <w:rPr>
                <w:sz w:val="28"/>
                <w:szCs w:val="28"/>
              </w:rPr>
            </w:pPr>
          </w:p>
          <w:p w:rsidR="003D2102" w:rsidRPr="003D2102" w:rsidRDefault="003D2102" w:rsidP="003D2102">
            <w:pPr>
              <w:spacing w:line="276" w:lineRule="auto"/>
              <w:jc w:val="both"/>
              <w:rPr>
                <w:sz w:val="28"/>
                <w:szCs w:val="28"/>
              </w:rPr>
            </w:pPr>
          </w:p>
          <w:p w:rsidR="003D2102" w:rsidRPr="003D2102" w:rsidRDefault="003D2102" w:rsidP="003D2102">
            <w:pPr>
              <w:spacing w:line="276" w:lineRule="auto"/>
              <w:jc w:val="both"/>
              <w:rPr>
                <w:b/>
                <w:sz w:val="28"/>
                <w:szCs w:val="28"/>
              </w:rPr>
            </w:pPr>
            <w:r w:rsidRPr="003D2102">
              <w:rPr>
                <w:b/>
                <w:sz w:val="28"/>
                <w:szCs w:val="28"/>
              </w:rPr>
              <w:t xml:space="preserve"> Глава Комсомольского</w:t>
            </w:r>
          </w:p>
          <w:p w:rsidR="003D2102" w:rsidRPr="003D2102" w:rsidRDefault="003D2102" w:rsidP="003D2102">
            <w:pPr>
              <w:spacing w:line="276" w:lineRule="auto"/>
              <w:jc w:val="both"/>
              <w:rPr>
                <w:b/>
                <w:sz w:val="28"/>
                <w:szCs w:val="28"/>
              </w:rPr>
            </w:pPr>
            <w:r w:rsidRPr="003D2102">
              <w:rPr>
                <w:b/>
                <w:sz w:val="28"/>
                <w:szCs w:val="28"/>
              </w:rPr>
              <w:t xml:space="preserve"> муниципального района                                                    О.В.Бузулуцкая</w:t>
            </w:r>
          </w:p>
        </w:tc>
      </w:tr>
    </w:tbl>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Default="003D2102" w:rsidP="003D2102">
      <w:pPr>
        <w:pStyle w:val="ConsPlusNormal"/>
        <w:jc w:val="right"/>
        <w:outlineLvl w:val="0"/>
        <w:rPr>
          <w:rFonts w:ascii="Times New Roman" w:hAnsi="Times New Roman" w:cs="Times New Roman"/>
          <w:sz w:val="24"/>
          <w:szCs w:val="24"/>
        </w:rPr>
      </w:pPr>
    </w:p>
    <w:p w:rsidR="00BC1F11" w:rsidRDefault="00BC1F11" w:rsidP="003D2102">
      <w:pPr>
        <w:pStyle w:val="ConsPlusNormal"/>
        <w:jc w:val="right"/>
        <w:outlineLvl w:val="0"/>
        <w:rPr>
          <w:rFonts w:ascii="Times New Roman" w:hAnsi="Times New Roman" w:cs="Times New Roman"/>
          <w:sz w:val="24"/>
          <w:szCs w:val="24"/>
        </w:rPr>
      </w:pPr>
    </w:p>
    <w:p w:rsidR="00BC1F11" w:rsidRDefault="00BC1F11" w:rsidP="003D2102">
      <w:pPr>
        <w:pStyle w:val="ConsPlusNormal"/>
        <w:jc w:val="right"/>
        <w:outlineLvl w:val="0"/>
        <w:rPr>
          <w:rFonts w:ascii="Times New Roman" w:hAnsi="Times New Roman" w:cs="Times New Roman"/>
          <w:sz w:val="24"/>
          <w:szCs w:val="24"/>
        </w:rPr>
      </w:pPr>
    </w:p>
    <w:p w:rsidR="00BC1F11" w:rsidRDefault="00BC1F11" w:rsidP="003D2102">
      <w:pPr>
        <w:pStyle w:val="ConsPlusNormal"/>
        <w:jc w:val="right"/>
        <w:outlineLvl w:val="0"/>
        <w:rPr>
          <w:rFonts w:ascii="Times New Roman" w:hAnsi="Times New Roman" w:cs="Times New Roman"/>
          <w:sz w:val="24"/>
          <w:szCs w:val="24"/>
        </w:rPr>
      </w:pPr>
    </w:p>
    <w:p w:rsidR="00BC1F11" w:rsidRPr="003D2102" w:rsidRDefault="00BC1F11"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p>
    <w:p w:rsidR="003D2102" w:rsidRPr="003D2102" w:rsidRDefault="003D2102" w:rsidP="003D2102">
      <w:pPr>
        <w:pStyle w:val="ConsPlusNormal"/>
        <w:jc w:val="right"/>
        <w:outlineLvl w:val="0"/>
        <w:rPr>
          <w:rFonts w:ascii="Times New Roman" w:hAnsi="Times New Roman" w:cs="Times New Roman"/>
          <w:sz w:val="24"/>
          <w:szCs w:val="24"/>
        </w:rPr>
      </w:pPr>
      <w:r w:rsidRPr="003D2102">
        <w:rPr>
          <w:rFonts w:ascii="Times New Roman" w:hAnsi="Times New Roman" w:cs="Times New Roman"/>
          <w:sz w:val="24"/>
          <w:szCs w:val="24"/>
        </w:rPr>
        <w:lastRenderedPageBreak/>
        <w:t>Приложение</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к постановлению</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Администрации Комсомольского</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 xml:space="preserve"> муниципального района</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от 29.12.2023  N 337</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Title"/>
        <w:jc w:val="center"/>
        <w:rPr>
          <w:rFonts w:ascii="Times New Roman" w:hAnsi="Times New Roman" w:cs="Times New Roman"/>
          <w:sz w:val="28"/>
          <w:szCs w:val="28"/>
        </w:rPr>
      </w:pPr>
      <w:bookmarkStart w:id="3" w:name="P34"/>
      <w:bookmarkEnd w:id="3"/>
      <w:r w:rsidRPr="003D2102">
        <w:rPr>
          <w:rFonts w:ascii="Times New Roman" w:hAnsi="Times New Roman" w:cs="Times New Roman"/>
          <w:sz w:val="28"/>
          <w:szCs w:val="28"/>
        </w:rPr>
        <w:t xml:space="preserve"> МУНИЦИПАЛЬНАЯ ПРОГРАММА</w:t>
      </w:r>
    </w:p>
    <w:p w:rsidR="003D2102" w:rsidRPr="003D2102" w:rsidRDefault="003D2102" w:rsidP="003D2102">
      <w:pPr>
        <w:pStyle w:val="ConsPlusTitle"/>
        <w:jc w:val="center"/>
        <w:rPr>
          <w:rFonts w:ascii="Times New Roman" w:hAnsi="Times New Roman" w:cs="Times New Roman"/>
          <w:sz w:val="28"/>
          <w:szCs w:val="28"/>
        </w:rPr>
      </w:pPr>
      <w:r w:rsidRPr="003D2102">
        <w:rPr>
          <w:rFonts w:ascii="Times New Roman" w:hAnsi="Times New Roman" w:cs="Times New Roman"/>
          <w:sz w:val="28"/>
          <w:szCs w:val="28"/>
        </w:rPr>
        <w:t>КОМСОМОЛЬСКОГО МУНИЦИПАЛЬНОГО РАЙОНА ИВАНОВСКОЙ ОБЛАСТИ "УПРАВЛЕНИЕ ИМУЩЕСТВОМ</w:t>
      </w:r>
    </w:p>
    <w:p w:rsidR="003D2102" w:rsidRPr="003D2102" w:rsidRDefault="003D2102" w:rsidP="003D2102">
      <w:pPr>
        <w:pStyle w:val="ConsPlusTitle"/>
        <w:jc w:val="center"/>
        <w:rPr>
          <w:rFonts w:ascii="Times New Roman" w:hAnsi="Times New Roman" w:cs="Times New Roman"/>
          <w:sz w:val="28"/>
          <w:szCs w:val="28"/>
        </w:rPr>
      </w:pPr>
      <w:r w:rsidRPr="003D2102">
        <w:rPr>
          <w:rFonts w:ascii="Times New Roman" w:hAnsi="Times New Roman" w:cs="Times New Roman"/>
          <w:sz w:val="28"/>
          <w:szCs w:val="28"/>
        </w:rPr>
        <w:t>КОМСОМОЛЬСКОГО МУНИЦИПАЛЬНОГО РАЙОНА ИВАНОВСКОЙ ОБЛАСТИ И ЗЕМЕЛЬНЫМИ РЕСУРСАМИ"</w:t>
      </w:r>
    </w:p>
    <w:p w:rsidR="003D2102" w:rsidRPr="003D2102" w:rsidRDefault="003D2102" w:rsidP="003D2102">
      <w:pPr>
        <w:pStyle w:val="ConsPlusNormal"/>
        <w:jc w:val="center"/>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outlineLvl w:val="1"/>
        <w:rPr>
          <w:rFonts w:ascii="Times New Roman" w:hAnsi="Times New Roman" w:cs="Times New Roman"/>
          <w:sz w:val="28"/>
          <w:szCs w:val="28"/>
        </w:rPr>
      </w:pPr>
      <w:r w:rsidRPr="003D2102">
        <w:rPr>
          <w:rFonts w:ascii="Times New Roman" w:hAnsi="Times New Roman" w:cs="Times New Roman"/>
          <w:sz w:val="28"/>
          <w:szCs w:val="28"/>
        </w:rPr>
        <w:t>1. Паспорт муниципальной программы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Наименование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Срок реализации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2023-2025 годы</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Перечень подпрограмм</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1. Повышение эффективности управления и распоряжения имуществом Комсомольского муниципального района Ивановской области и земельными ресурсами </w:t>
            </w:r>
            <w:hyperlink w:anchor="P196" w:history="1">
              <w:r w:rsidRPr="003D2102">
                <w:rPr>
                  <w:rFonts w:ascii="Times New Roman" w:hAnsi="Times New Roman" w:cs="Times New Roman"/>
                  <w:sz w:val="28"/>
                  <w:szCs w:val="28"/>
                </w:rPr>
                <w:t>(приложение 1)</w:t>
              </w:r>
            </w:hyperlink>
            <w:r w:rsidRPr="003D2102">
              <w:rPr>
                <w:rFonts w:ascii="Times New Roman" w:hAnsi="Times New Roman" w:cs="Times New Roman"/>
                <w:sz w:val="28"/>
                <w:szCs w:val="28"/>
              </w:rPr>
              <w:t>.</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2. Планировка территории и проведение комплексных кадастровых работ на территории Комсомольского муниципального района Ивановской области </w:t>
            </w:r>
            <w:hyperlink w:anchor="P1088" w:history="1">
              <w:r w:rsidRPr="003D2102">
                <w:rPr>
                  <w:rFonts w:ascii="Times New Roman" w:hAnsi="Times New Roman" w:cs="Times New Roman"/>
                  <w:sz w:val="28"/>
                  <w:szCs w:val="28"/>
                </w:rPr>
                <w:t>(приложение 2)</w:t>
              </w:r>
            </w:hyperlink>
            <w:r w:rsidRPr="003D2102">
              <w:rPr>
                <w:rFonts w:ascii="Times New Roman" w:hAnsi="Times New Roman" w:cs="Times New Roman"/>
                <w:sz w:val="28"/>
                <w:szCs w:val="28"/>
              </w:rPr>
              <w:t>.</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 Управление муниципальным имуществом Комсомольского муниципального района Ивановской области по оказанию имущественной поддержки субъектам МСП (приложение 3).</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Администратор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Администрация Комсомольского муниципального района Ивановской области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Ответственный исполнитель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Исполнители</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2. Управление по вопросу развития инфраструктуры Администрации Комсомольского </w:t>
            </w:r>
            <w:r w:rsidRPr="003D2102">
              <w:rPr>
                <w:rFonts w:ascii="Times New Roman" w:hAnsi="Times New Roman" w:cs="Times New Roman"/>
                <w:sz w:val="28"/>
                <w:szCs w:val="28"/>
              </w:rPr>
              <w:lastRenderedPageBreak/>
              <w:t>муниципального района Ивановской области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 xml:space="preserve">Цель </w:t>
            </w:r>
            <w:r w:rsidRPr="003D2102">
              <w:rPr>
                <w:rFonts w:ascii="Times New Roman" w:hAnsi="Times New Roman" w:cs="Times New Roman"/>
                <w:sz w:val="28"/>
                <w:szCs w:val="28"/>
                <w:lang w:val="en-US"/>
              </w:rPr>
              <w:t xml:space="preserve">(цели) </w:t>
            </w:r>
            <w:r w:rsidRPr="003D2102">
              <w:rPr>
                <w:rFonts w:ascii="Times New Roman" w:hAnsi="Times New Roman" w:cs="Times New Roman"/>
                <w:sz w:val="28"/>
                <w:szCs w:val="28"/>
              </w:rPr>
              <w:t xml:space="preserve">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Повышение эффективности управления муниципальным имуществом, находящимся в собственности Комсомольского муниципального района Ивановской области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Целевые индикаторы (показатели)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Процент выполнения плана по привлечению доходов в бюджет Комсомольского муниципального района (далее по тексту- районный бюджет) от использования имущества Комсомольского муниципального района Ивановской области и земельных ресурсов</w:t>
            </w:r>
          </w:p>
        </w:tc>
      </w:tr>
      <w:tr w:rsidR="003D2102" w:rsidRPr="003D2102" w:rsidTr="003D2102">
        <w:trPr>
          <w:trHeight w:val="7113"/>
        </w:trPr>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Объемы ресурсного обеспечения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Общий объем бюджетных ассигнований:</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 1724273,60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216782,00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100000,00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федеральный бюджет: *</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областной бюджет: *</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 0. 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 **</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 1724273,60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216782,00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100000,00 руб.</w:t>
            </w:r>
          </w:p>
          <w:p w:rsidR="003D2102" w:rsidRPr="003D2102" w:rsidRDefault="003D2102" w:rsidP="003D2102">
            <w:pPr>
              <w:pStyle w:val="ConsPlusNormal"/>
              <w:jc w:val="both"/>
              <w:rPr>
                <w:rFonts w:ascii="Times New Roman" w:hAnsi="Times New Roman" w:cs="Times New Roman"/>
                <w:sz w:val="28"/>
                <w:szCs w:val="28"/>
              </w:rPr>
            </w:pPr>
          </w:p>
        </w:tc>
      </w:tr>
      <w:tr w:rsidR="003D2102" w:rsidRPr="003D2102" w:rsidTr="003D2102">
        <w:trPr>
          <w:trHeight w:val="1737"/>
        </w:trPr>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Ожидаемые результаты реализации 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Реализация программы позволит:</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 оптимизировать состав и структуру имущества, находящегося в собственности Комсомольского </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создать эффективную систему управления имуществом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 обеспечить поступление неналоговых имущественных доходов в консолидированный районный бюджет Ивановской области</w:t>
            </w:r>
          </w:p>
        </w:tc>
      </w:tr>
    </w:tbl>
    <w:p w:rsidR="003D2102" w:rsidRPr="003D2102" w:rsidRDefault="003D2102" w:rsidP="00B30872">
      <w:pPr>
        <w:pStyle w:val="ConsPlusNormal"/>
        <w:numPr>
          <w:ilvl w:val="0"/>
          <w:numId w:val="14"/>
        </w:numPr>
        <w:jc w:val="both"/>
        <w:rPr>
          <w:rFonts w:ascii="Times New Roman" w:hAnsi="Times New Roman" w:cs="Times New Roman"/>
          <w:sz w:val="24"/>
          <w:szCs w:val="24"/>
        </w:rPr>
      </w:pPr>
      <w:r w:rsidRPr="003D2102">
        <w:rPr>
          <w:rFonts w:ascii="Times New Roman" w:hAnsi="Times New Roman" w:cs="Times New Roman"/>
          <w:sz w:val="28"/>
          <w:szCs w:val="28"/>
        </w:rPr>
        <w:lastRenderedPageBreak/>
        <w:t xml:space="preserve">* </w:t>
      </w:r>
      <w:r w:rsidRPr="003D2102">
        <w:rPr>
          <w:rFonts w:ascii="Times New Roman" w:hAnsi="Times New Roman" w:cs="Times New Roman"/>
          <w:sz w:val="24"/>
          <w:szCs w:val="24"/>
        </w:rPr>
        <w:t>Объем бюджетных ассигнований Программы за счет средств федерального бюджета и областного бюджета ежегодно уточняется в соответствии с законом Ивановской области об областном бюджете на соответствующий финансовый год</w:t>
      </w:r>
    </w:p>
    <w:p w:rsidR="003D2102" w:rsidRPr="003D2102" w:rsidRDefault="003D2102" w:rsidP="00B30872">
      <w:pPr>
        <w:pStyle w:val="ConsPlusNormal"/>
        <w:numPr>
          <w:ilvl w:val="0"/>
          <w:numId w:val="14"/>
        </w:numPr>
        <w:jc w:val="both"/>
        <w:rPr>
          <w:rFonts w:ascii="Times New Roman" w:hAnsi="Times New Roman" w:cs="Times New Roman"/>
          <w:sz w:val="24"/>
          <w:szCs w:val="24"/>
        </w:rPr>
      </w:pPr>
      <w:r w:rsidRPr="003D2102">
        <w:rPr>
          <w:rFonts w:ascii="Times New Roman" w:hAnsi="Times New Roman" w:cs="Times New Roman"/>
          <w:sz w:val="24"/>
          <w:szCs w:val="24"/>
        </w:rPr>
        <w:t>** Объем бюджетных ассигнований Программы за счет средств бюджета Комсомольского муниципального района ежегодно уточняется в соответствии с Решением Совета Комсомольского муниципального района о бюджете Комсомольского муниципального района на соответствующий финансовый год</w:t>
      </w:r>
    </w:p>
    <w:p w:rsidR="003D2102" w:rsidRPr="003D2102" w:rsidRDefault="003D2102" w:rsidP="00B30872">
      <w:pPr>
        <w:pStyle w:val="ConsPlusNormal"/>
        <w:numPr>
          <w:ilvl w:val="0"/>
          <w:numId w:val="14"/>
        </w:numPr>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center"/>
        <w:outlineLvl w:val="1"/>
        <w:rPr>
          <w:rFonts w:ascii="Times New Roman" w:hAnsi="Times New Roman" w:cs="Times New Roman"/>
          <w:sz w:val="28"/>
          <w:szCs w:val="28"/>
        </w:rPr>
      </w:pPr>
      <w:r w:rsidRPr="003D2102">
        <w:rPr>
          <w:rFonts w:ascii="Times New Roman" w:hAnsi="Times New Roman" w:cs="Times New Roman"/>
          <w:sz w:val="28"/>
          <w:szCs w:val="28"/>
        </w:rPr>
        <w:t>2. Анализ текущей ситуации в сфере реализации</w:t>
      </w:r>
    </w:p>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муниципальной программы</w:t>
      </w:r>
    </w:p>
    <w:p w:rsidR="003D2102" w:rsidRPr="003D2102" w:rsidRDefault="003D2102" w:rsidP="003D2102">
      <w:pPr>
        <w:pStyle w:val="ConsPlusNormal"/>
        <w:jc w:val="center"/>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Управление имуществом Комсомольского муниципального района Ивановской области является одним из основных и значимых направлений деятельности Администрации Комсомольского муниципального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Деятельность по управлению и распоряжению имуществом и земельными ресурсами включает следующие основные направления:</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осуществление работ по государственной регистрации прав собственности Комсомольского муниципального района Ивановской области на объекты недвижимого имущества;</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обеспечение разграничения прав собственности на имущество между Российской Федерацией, Ивановской областью и муниципальными образованиями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проведение работ по определению рыночной стоимости имущества, находящегося в собственности Комсомольского муниципального района Ивановской области, при его вовлечении в хозяйственный оборот;</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выявление и вовлечение в хозяйственный оборот неиспользуемого и неэффективно используемого имущества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 планирование процесса приватизации имущества Комсомольского муниципального района Ивановской области с учетом того, что приватизации подлежит все имущество, находящееся в собственности Комсомольского муниципального района Ивановской области, за </w:t>
      </w:r>
      <w:r w:rsidRPr="003D2102">
        <w:rPr>
          <w:rFonts w:ascii="Times New Roman" w:hAnsi="Times New Roman" w:cs="Times New Roman"/>
          <w:sz w:val="28"/>
          <w:szCs w:val="28"/>
        </w:rPr>
        <w:lastRenderedPageBreak/>
        <w:t>исключением задействованного в обеспечении выполнения муниципальных функций (полномочий) Комсомольского муниципального района Ивановской области и необходимого для достижения задач и интересов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обеспечение доходов районного бюджета от использования и распоряжения имуществом и земельными ресурсами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приобретение имущества в собственность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защита имущественных интересов Комсомольского муниципального района Ивановской области, правовое обеспечение в сферах управления и распоряжения имуществом Комсомольского муниципального района Ивановской области, земельных отношений;</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обеспечение внесения сведений о границах населенных пунктов Комсомольского муниципального района Ивановской области в Единый государственный реестр недвижимости.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Реестр имущества, находящегося в собственности Комсомольского муниципального района Ивановской области, по состоянию на 01.01.2023</w:t>
      </w:r>
      <w:r w:rsidRPr="003D2102">
        <w:rPr>
          <w:rFonts w:ascii="Times New Roman" w:hAnsi="Times New Roman" w:cs="Times New Roman"/>
          <w:sz w:val="28"/>
          <w:szCs w:val="28"/>
          <w:highlight w:val="yellow"/>
        </w:rPr>
        <w:t xml:space="preserve"> </w:t>
      </w:r>
      <w:r w:rsidRPr="003D2102">
        <w:rPr>
          <w:rFonts w:ascii="Times New Roman" w:hAnsi="Times New Roman" w:cs="Times New Roman"/>
          <w:sz w:val="28"/>
          <w:szCs w:val="28"/>
        </w:rPr>
        <w:t>содержит сведения о 40 юридических лицах (38 бюджетных, казенных, автономных учреждениях Комсомольского муниципального района Ивановской области, 2 муниципальных унитарных предприятиях Комсомольского муниципального района Ивановской области, 1108 объекта недвижимости в составе имущества казны Комсомольского муниципального района Ивановской области, 175 земельных участков.</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Показатели, характеризующие текущую ситуацию в сфере реализации государственной программы, представлены в таблице:</w:t>
      </w:r>
    </w:p>
    <w:p w:rsidR="003D2102" w:rsidRPr="003D2102" w:rsidRDefault="003D2102" w:rsidP="003D2102">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701"/>
        <w:gridCol w:w="1559"/>
        <w:gridCol w:w="1843"/>
      </w:tblGrid>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Наименование показателя</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2020</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2021</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2022 </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 Всего юридических лиц, в том числе:</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37</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37</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37</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1.1. муниципальных учреждений, в том числе органов муниципальной власти</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27</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27</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27</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1.2. муниципальных унитарных предприятий</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1.3. хозяйственных обществ, имеющих в уставных капиталах долю Комсомольского муниципального района Ивановской области</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7</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7</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7</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 Всего объектов недвижимости:</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236</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236</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236</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2.1. в том числе в составе </w:t>
            </w:r>
            <w:r w:rsidRPr="003D2102">
              <w:rPr>
                <w:rFonts w:ascii="Times New Roman" w:hAnsi="Times New Roman" w:cs="Times New Roman"/>
                <w:sz w:val="28"/>
                <w:szCs w:val="28"/>
              </w:rPr>
              <w:lastRenderedPageBreak/>
              <w:t>имущества казны Комсомольского муниципального района Ивановской области</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169</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169</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169</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 Всего земельных участков:</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166</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166</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166</w:t>
            </w:r>
          </w:p>
        </w:tc>
      </w:tr>
      <w:tr w:rsidR="003D2102" w:rsidRPr="003D2102" w:rsidTr="003D2102">
        <w:tc>
          <w:tcPr>
            <w:tcW w:w="431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3.1. в том числе в составе имущества казны Комсомольского муниципального района Ивановской области</w:t>
            </w:r>
          </w:p>
        </w:tc>
        <w:tc>
          <w:tcPr>
            <w:tcW w:w="1701"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166</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166</w:t>
            </w:r>
          </w:p>
        </w:tc>
        <w:tc>
          <w:tcPr>
            <w:tcW w:w="1843"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166</w:t>
            </w:r>
          </w:p>
        </w:tc>
      </w:tr>
    </w:tbl>
    <w:p w:rsidR="003D2102" w:rsidRPr="003D2102" w:rsidRDefault="003D2102" w:rsidP="003D2102">
      <w:pPr>
        <w:pStyle w:val="ConsPlusNormal"/>
        <w:jc w:val="both"/>
        <w:rPr>
          <w:rFonts w:ascii="Times New Roman" w:hAnsi="Times New Roman" w:cs="Times New Roman"/>
          <w:color w:val="C00000"/>
          <w:sz w:val="28"/>
          <w:szCs w:val="28"/>
        </w:rPr>
      </w:pPr>
    </w:p>
    <w:p w:rsidR="003D2102" w:rsidRPr="003D2102" w:rsidRDefault="003D2102" w:rsidP="003D2102">
      <w:pPr>
        <w:pStyle w:val="ConsPlusNormal"/>
        <w:jc w:val="both"/>
        <w:rPr>
          <w:rFonts w:ascii="Times New Roman" w:hAnsi="Times New Roman" w:cs="Times New Roman"/>
          <w:color w:val="C00000"/>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Оптимизация состава и структуры имущества Комсомольского муниципального района Ивановской области продолжается по следующим направлениям:</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приватизация, вовлечение в оборот непрофильных активов, что привело к уменьшению количества муниципальных унитарных предприятий, сокращению количества хозяйственных обществ с долей участия Комсомольского муниципального района Ивановской области в уставных капиталах, продаже непрофильных активов, в том числе объектов недвижимости;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перераспределение имущества между Российской Федерацией, Ивановской областью и муниципальными образованиями Комсомольского муниципального района Ивановской области в связи с разграничением полномочий привело к увеличению количества объектов недвижимости, учтенных в реестре имущества, находящегося в собственности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Одним из основных показателей эффективности управления имуществом Комсомольского муниципального района Ивановской области является получение неналоговых имущественных доходов в консолидированный бюджет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В результате деятельности Управления земельно-имущественных отношений Администрации Комсомольского муниципального района</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 Ивановской области (далее - Управление) от использования имущества Комсомольского муниципального района Ивановской области и распоряжения им за 2022 год в консолидированный бюджет Комсомольского муниципального района Ивановской области перечислено 9 891 617,26 рублей.</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В то же время основными проблемами по вопросам управления и распоряжения имуществом и земельными ресурсами Комсомольского муниципального района Ивановской области являются:</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 наличие имущества Комсомольского муниципального района Ивановской области, не связанного с выполнением полномочий </w:t>
      </w:r>
      <w:r w:rsidRPr="003D2102">
        <w:rPr>
          <w:rFonts w:ascii="Times New Roman" w:hAnsi="Times New Roman" w:cs="Times New Roman"/>
          <w:sz w:val="28"/>
          <w:szCs w:val="28"/>
        </w:rPr>
        <w:lastRenderedPageBreak/>
        <w:t>исполнительных органов муниципальной власти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необходимость завершения государственной регистрации прав на объекты недвижимого имущества Комсомольского муниципального района Ивановской области, в том числе на земельные участки в рамках разграничения государственной собственности на землю;</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center"/>
        <w:outlineLvl w:val="1"/>
        <w:rPr>
          <w:rFonts w:ascii="Times New Roman" w:hAnsi="Times New Roman" w:cs="Times New Roman"/>
          <w:sz w:val="28"/>
          <w:szCs w:val="28"/>
        </w:rPr>
      </w:pPr>
      <w:r w:rsidRPr="003D2102">
        <w:rPr>
          <w:rFonts w:ascii="Times New Roman" w:hAnsi="Times New Roman" w:cs="Times New Roman"/>
          <w:sz w:val="28"/>
          <w:szCs w:val="28"/>
        </w:rPr>
        <w:t>3. Сведения о целевых индикаторах (показателях) муниципальной Программы</w:t>
      </w:r>
    </w:p>
    <w:p w:rsidR="003D2102" w:rsidRPr="003D2102" w:rsidRDefault="003D2102" w:rsidP="003D2102">
      <w:pPr>
        <w:pStyle w:val="ConsPlusNormal"/>
        <w:jc w:val="center"/>
        <w:outlineLvl w:val="1"/>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98"/>
        <w:gridCol w:w="1000"/>
        <w:gridCol w:w="1276"/>
        <w:gridCol w:w="1559"/>
        <w:gridCol w:w="1275"/>
        <w:gridCol w:w="22"/>
      </w:tblGrid>
      <w:tr w:rsidR="003D2102" w:rsidRPr="003D2102" w:rsidTr="003D2102">
        <w:tc>
          <w:tcPr>
            <w:tcW w:w="567"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N п/п</w:t>
            </w:r>
          </w:p>
        </w:tc>
        <w:tc>
          <w:tcPr>
            <w:tcW w:w="3598"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Наименование целевого индикатора (показателя)</w:t>
            </w:r>
          </w:p>
        </w:tc>
        <w:tc>
          <w:tcPr>
            <w:tcW w:w="100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 изм.</w:t>
            </w:r>
          </w:p>
        </w:tc>
        <w:tc>
          <w:tcPr>
            <w:tcW w:w="4132" w:type="dxa"/>
            <w:gridSpan w:val="4"/>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Значение целевых индикаторов (показателей)</w:t>
            </w:r>
          </w:p>
        </w:tc>
      </w:tr>
      <w:tr w:rsidR="003D2102" w:rsidRPr="003D2102" w:rsidTr="003D2102">
        <w:trPr>
          <w:gridAfter w:val="1"/>
          <w:wAfter w:w="22" w:type="dxa"/>
        </w:trPr>
        <w:tc>
          <w:tcPr>
            <w:tcW w:w="567" w:type="dxa"/>
            <w:vMerge/>
          </w:tcPr>
          <w:p w:rsidR="003D2102" w:rsidRPr="003D2102" w:rsidRDefault="003D2102" w:rsidP="003D2102">
            <w:pPr>
              <w:jc w:val="both"/>
              <w:rPr>
                <w:sz w:val="28"/>
                <w:szCs w:val="28"/>
              </w:rPr>
            </w:pPr>
          </w:p>
        </w:tc>
        <w:tc>
          <w:tcPr>
            <w:tcW w:w="3598" w:type="dxa"/>
            <w:vMerge/>
          </w:tcPr>
          <w:p w:rsidR="003D2102" w:rsidRPr="003D2102" w:rsidRDefault="003D2102" w:rsidP="003D2102">
            <w:pPr>
              <w:jc w:val="both"/>
              <w:rPr>
                <w:sz w:val="28"/>
                <w:szCs w:val="28"/>
              </w:rPr>
            </w:pPr>
          </w:p>
        </w:tc>
        <w:tc>
          <w:tcPr>
            <w:tcW w:w="1000" w:type="dxa"/>
            <w:vMerge/>
          </w:tcPr>
          <w:p w:rsidR="003D2102" w:rsidRPr="003D2102" w:rsidRDefault="003D2102" w:rsidP="003D2102">
            <w:pPr>
              <w:jc w:val="both"/>
              <w:rPr>
                <w:sz w:val="28"/>
                <w:szCs w:val="28"/>
              </w:rPr>
            </w:pP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1.1</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Ивановской области, учитываемых в реестре имущества, находящегося в </w:t>
            </w:r>
            <w:r w:rsidRPr="003D2102">
              <w:rPr>
                <w:rFonts w:ascii="Times New Roman" w:hAnsi="Times New Roman" w:cs="Times New Roman"/>
                <w:sz w:val="28"/>
                <w:szCs w:val="28"/>
              </w:rPr>
              <w:lastRenderedPageBreak/>
              <w:t>собственности Комсомольского муниципального района Ивановской области, и подлежащих государственной регистрации.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доля</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0,93</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0,93</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1.2</w:t>
            </w:r>
          </w:p>
        </w:tc>
        <w:tc>
          <w:tcPr>
            <w:tcW w:w="3598" w:type="dxa"/>
          </w:tcPr>
          <w:p w:rsidR="003D2102" w:rsidRPr="003D2102" w:rsidRDefault="003D2102" w:rsidP="003D2102">
            <w:pPr>
              <w:autoSpaceDE w:val="0"/>
              <w:autoSpaceDN w:val="0"/>
              <w:adjustRightInd w:val="0"/>
              <w:jc w:val="both"/>
              <w:rPr>
                <w:sz w:val="28"/>
                <w:szCs w:val="28"/>
              </w:rPr>
            </w:pPr>
            <w:r w:rsidRPr="003D2102">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3D2102" w:rsidRPr="003D2102" w:rsidRDefault="003D2102" w:rsidP="003D2102">
            <w:pPr>
              <w:pStyle w:val="ConsPlusNormal"/>
              <w:jc w:val="both"/>
              <w:rPr>
                <w:rFonts w:ascii="Times New Roman" w:hAnsi="Times New Roman" w:cs="Times New Roman"/>
                <w:sz w:val="28"/>
                <w:szCs w:val="28"/>
              </w:rPr>
            </w:pP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0,85</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0,88</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0,88</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1.3</w:t>
            </w:r>
          </w:p>
        </w:tc>
        <w:tc>
          <w:tcPr>
            <w:tcW w:w="3598" w:type="dxa"/>
          </w:tcPr>
          <w:p w:rsidR="003D2102" w:rsidRPr="003D2102" w:rsidRDefault="003D2102" w:rsidP="003D2102">
            <w:pPr>
              <w:autoSpaceDE w:val="0"/>
              <w:autoSpaceDN w:val="0"/>
              <w:adjustRightInd w:val="0"/>
              <w:jc w:val="both"/>
              <w:rPr>
                <w:sz w:val="28"/>
                <w:szCs w:val="28"/>
              </w:rPr>
            </w:pPr>
            <w:r w:rsidRPr="003D2102">
              <w:rPr>
                <w:sz w:val="28"/>
                <w:szCs w:val="28"/>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3D2102" w:rsidRPr="003D2102" w:rsidRDefault="003D2102" w:rsidP="003D2102">
            <w:pPr>
              <w:pStyle w:val="ConsPlusNormal"/>
              <w:jc w:val="both"/>
              <w:rPr>
                <w:rFonts w:ascii="Times New Roman" w:hAnsi="Times New Roman" w:cs="Times New Roman"/>
                <w:sz w:val="28"/>
                <w:szCs w:val="28"/>
              </w:rPr>
            </w:pP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1.4</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Количество объектов, у которых отсутствуют держатели имущества казны Комсомольского муниципального района Ивановской области.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305</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305</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305</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1.5</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Доля объектов недвижимости, в отношении которых проведены проверки использования муниципального имущества, от общего количества объектов недвижимости Комсомольского муниципального района </w:t>
            </w:r>
            <w:r w:rsidRPr="003D2102">
              <w:rPr>
                <w:rFonts w:ascii="Times New Roman" w:hAnsi="Times New Roman" w:cs="Times New Roman"/>
                <w:sz w:val="28"/>
                <w:szCs w:val="28"/>
              </w:rPr>
              <w:lastRenderedPageBreak/>
              <w:t>Ивановской области.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доля</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Количество муниципальных унитарных предприятий Комсомольского муниципального района Ивановской области.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r>
      <w:tr w:rsidR="003D2102" w:rsidRPr="003D2102" w:rsidTr="003D2102">
        <w:trPr>
          <w:gridAfter w:val="1"/>
          <w:wAfter w:w="22" w:type="dxa"/>
          <w:trHeight w:val="3975"/>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1.7</w:t>
            </w:r>
          </w:p>
        </w:tc>
        <w:tc>
          <w:tcPr>
            <w:tcW w:w="3598" w:type="dxa"/>
          </w:tcPr>
          <w:p w:rsidR="003D2102" w:rsidRPr="003D2102" w:rsidRDefault="003D2102" w:rsidP="003D2102">
            <w:pPr>
              <w:autoSpaceDE w:val="0"/>
              <w:autoSpaceDN w:val="0"/>
              <w:adjustRightInd w:val="0"/>
              <w:jc w:val="both"/>
              <w:rPr>
                <w:sz w:val="28"/>
                <w:szCs w:val="28"/>
              </w:rPr>
            </w:pPr>
            <w:r w:rsidRPr="003D2102">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3D2102" w:rsidRPr="003D2102" w:rsidRDefault="003D2102" w:rsidP="003D2102">
            <w:pPr>
              <w:pStyle w:val="ConsPlusNormal"/>
              <w:jc w:val="both"/>
              <w:rPr>
                <w:rFonts w:ascii="Times New Roman" w:hAnsi="Times New Roman" w:cs="Times New Roman"/>
                <w:sz w:val="28"/>
                <w:szCs w:val="28"/>
              </w:rPr>
            </w:pP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1.8</w:t>
            </w:r>
          </w:p>
        </w:tc>
        <w:tc>
          <w:tcPr>
            <w:tcW w:w="3598" w:type="dxa"/>
          </w:tcPr>
          <w:p w:rsidR="003D2102" w:rsidRPr="003D2102" w:rsidRDefault="003D2102" w:rsidP="003D2102">
            <w:pPr>
              <w:autoSpaceDE w:val="0"/>
              <w:autoSpaceDN w:val="0"/>
              <w:adjustRightInd w:val="0"/>
              <w:jc w:val="both"/>
              <w:rPr>
                <w:sz w:val="28"/>
                <w:szCs w:val="28"/>
              </w:rPr>
            </w:pPr>
            <w:r w:rsidRPr="003D2102">
              <w:rPr>
                <w:sz w:val="28"/>
                <w:szCs w:val="28"/>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0,95</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0,95</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1.9</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Представление и защита имущественных интересов Комсомольского муниципального района Ивановской области в судебных инстанциях.</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Кол.-во  дел</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Доля земельных участков, учтенных в государственном </w:t>
            </w:r>
            <w:r w:rsidRPr="003D2102">
              <w:rPr>
                <w:rFonts w:ascii="Times New Roman" w:hAnsi="Times New Roman" w:cs="Times New Roman"/>
                <w:sz w:val="28"/>
                <w:szCs w:val="28"/>
              </w:rPr>
              <w:lastRenderedPageBreak/>
              <w:t>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Ежегодное увеличение не менее чем на 10% количества объектов имущества в перечнях муниципального имущества </w:t>
            </w:r>
            <w:r w:rsidRPr="003D2102">
              <w:rPr>
                <w:rFonts w:ascii="Times New Roman" w:hAnsi="Times New Roman" w:cs="Times New Roman"/>
                <w:sz w:val="28"/>
                <w:szCs w:val="28"/>
              </w:rPr>
              <w:lastRenderedPageBreak/>
              <w:t>в Комсомольском муниципальном районе Ивановской области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ед.</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13</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14</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15</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3.1</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Земельные участки (любого назначения)</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6</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6</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7</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3.2</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Иные объекты недвижимого имущества</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4</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4</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5</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3.3</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Движимое имущество</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4</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gridAfter w:val="1"/>
          <w:wAfter w:w="22" w:type="dxa"/>
        </w:trPr>
        <w:tc>
          <w:tcPr>
            <w:tcW w:w="56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4.1</w:t>
            </w:r>
          </w:p>
        </w:tc>
        <w:tc>
          <w:tcPr>
            <w:tcW w:w="35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Иные объекты недвижимого имущества</w:t>
            </w:r>
          </w:p>
        </w:tc>
        <w:tc>
          <w:tcPr>
            <w:tcW w:w="100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27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275"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bl>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Значения целевого индикатора (показателя) определяются по данным учета поступлений в доход бюджета Комсомольского муниципального района Ивановской области, осуществляемого Управлением, и рассчитываются по формуле:</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Р = Д1 / Д x 100,</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где:</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Р - процент выполнения плана привлечения доходов в районный бюджет от использования и распоряжения имуществом Комсомольского муниципального района Ивановской области и земельными ресурсами;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Д1 - сумма фактических поступлений в бюджет от использования и распоряжения имуществом Комсомольского муниципального района Ивановской области и земельными ресурсами в соответствующем году;</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Д - денежные поступления в бюджет от использования и распоряжения имуществом Комсомольского муниципального района Ивановской области и земельными ресурсами, утвержденные решением Совета Комсомольского муниципального района Ивановской области о районном бюджете на соответствующий год и на плановый период.</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right"/>
        <w:outlineLvl w:val="1"/>
        <w:rPr>
          <w:rFonts w:ascii="Times New Roman" w:hAnsi="Times New Roman" w:cs="Times New Roman"/>
          <w:sz w:val="24"/>
          <w:szCs w:val="24"/>
        </w:rPr>
      </w:pPr>
      <w:r w:rsidRPr="003D2102">
        <w:rPr>
          <w:rFonts w:ascii="Times New Roman" w:hAnsi="Times New Roman" w:cs="Times New Roman"/>
          <w:sz w:val="24"/>
          <w:szCs w:val="24"/>
        </w:rPr>
        <w:lastRenderedPageBreak/>
        <w:t>Приложение 1</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к муниципальной программе</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Комсомольского муниципального района</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Ивановской области</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"Управление имуществом Комсомольского</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муниципального района Ивановской области</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и земельными ресурсами"</w:t>
      </w:r>
    </w:p>
    <w:p w:rsidR="003D2102" w:rsidRPr="003D2102" w:rsidRDefault="003D2102" w:rsidP="003D2102">
      <w:pPr>
        <w:pStyle w:val="ConsPlusNormal"/>
        <w:jc w:val="right"/>
        <w:rPr>
          <w:rFonts w:ascii="Times New Roman" w:hAnsi="Times New Roman" w:cs="Times New Roman"/>
          <w:sz w:val="24"/>
          <w:szCs w:val="24"/>
        </w:rPr>
      </w:pPr>
    </w:p>
    <w:p w:rsidR="003D2102" w:rsidRPr="003D2102" w:rsidRDefault="003D2102" w:rsidP="003D2102">
      <w:pPr>
        <w:pStyle w:val="ConsPlusNormal"/>
        <w:jc w:val="center"/>
        <w:rPr>
          <w:rFonts w:ascii="Times New Roman" w:hAnsi="Times New Roman" w:cs="Times New Roman"/>
          <w:sz w:val="24"/>
          <w:szCs w:val="24"/>
        </w:rPr>
      </w:pPr>
    </w:p>
    <w:p w:rsidR="003D2102" w:rsidRPr="003D2102" w:rsidRDefault="003D2102" w:rsidP="003D2102">
      <w:pPr>
        <w:pStyle w:val="ConsPlusNormal"/>
        <w:jc w:val="center"/>
        <w:rPr>
          <w:rFonts w:ascii="Times New Roman" w:hAnsi="Times New Roman" w:cs="Times New Roman"/>
          <w:sz w:val="24"/>
          <w:szCs w:val="24"/>
        </w:rPr>
      </w:pPr>
      <w:bookmarkStart w:id="4" w:name="P196"/>
      <w:bookmarkEnd w:id="4"/>
      <w:r w:rsidRPr="003D2102">
        <w:rPr>
          <w:rFonts w:ascii="Times New Roman" w:hAnsi="Times New Roman" w:cs="Times New Roman"/>
          <w:sz w:val="24"/>
          <w:szCs w:val="24"/>
        </w:rPr>
        <w:t>Подпрограмма "Повышение эффективности управления</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и распоряжения имуществом</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Комсомольского муниципального района</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Ивановской области</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и земельными ресурсами"</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center"/>
        <w:outlineLvl w:val="2"/>
        <w:rPr>
          <w:rFonts w:ascii="Times New Roman" w:hAnsi="Times New Roman" w:cs="Times New Roman"/>
          <w:sz w:val="28"/>
          <w:szCs w:val="28"/>
        </w:rPr>
      </w:pPr>
      <w:r w:rsidRPr="003D2102">
        <w:rPr>
          <w:rFonts w:ascii="Times New Roman" w:hAnsi="Times New Roman" w:cs="Times New Roman"/>
          <w:sz w:val="28"/>
          <w:szCs w:val="28"/>
        </w:rPr>
        <w:t>1. Паспорт подпрограммы</w:t>
      </w:r>
    </w:p>
    <w:p w:rsidR="003D2102" w:rsidRPr="003D2102" w:rsidRDefault="003D2102" w:rsidP="003D210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Наименование подпрограммы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Срок реализации подпрограммы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2023 - 2025 годы</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Ответственный исполнитель подпрограммы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Исполнители основных мероприятий (мероприятий) подпрограммы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Задачи подпрограммы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 Осуществить действия по государственной регистрации права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 Обеспечить проведение оценки имущества, находящегося в собственности Комсомольского муниципального района Ивановской области, подлежащего обязательной оценке.</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 Обеспечить проведение землеустройства в отношении границ населенных пунктов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4. Обеспечить проведение кадастровых работ в отношении земельных участков, находящихся в собственности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5. Создать механизм перераспределения имущества, обеспечивающего переход прав на это имущество к эффективно хозяйствующим субъектам.</w:t>
            </w:r>
          </w:p>
          <w:p w:rsidR="003D2102" w:rsidRPr="003D2102" w:rsidRDefault="003D2102" w:rsidP="003D2102">
            <w:pPr>
              <w:autoSpaceDE w:val="0"/>
              <w:autoSpaceDN w:val="0"/>
              <w:adjustRightInd w:val="0"/>
              <w:jc w:val="both"/>
            </w:pPr>
            <w:r w:rsidRPr="003D2102">
              <w:rPr>
                <w:sz w:val="28"/>
                <w:szCs w:val="28"/>
              </w:rPr>
              <w:t>6. Оказать имущественную поддержку субъектам малого и среднего предпринимательства.</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Объемы ресурсного обеспечения подпрограммы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Общий объем бюджетных ассигнований:</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 1724273,60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216782,00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100000,00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федеральный бюджет:</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областной бюджет:</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- 0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0, 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0,00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 – 1724273,60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 – 216782,00 руб.;</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 – 100000,00 руб.</w:t>
            </w:r>
          </w:p>
        </w:tc>
      </w:tr>
      <w:tr w:rsidR="003D2102" w:rsidRPr="003D2102" w:rsidTr="003D2102">
        <w:tc>
          <w:tcPr>
            <w:tcW w:w="265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Ожидаемые результаты реализации подпрограммы</w:t>
            </w:r>
          </w:p>
        </w:tc>
        <w:tc>
          <w:tcPr>
            <w:tcW w:w="6406"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Реализация подпрограммы позволит:</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довести долю зарегистрированных объектов недвижимого имущества, составляющих казну Комсомольского муниципального района Ивановской области, до 1;</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усилить контроль за наличием и использованием по назначению имущества, находящегося в собственности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определить рыночную стоимость имущества, находящегося в собственности Комсомольского муниципального района Ивановской области, подлежащего обязательной оценке;</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 внести в Единый государственный реестр недвижимости сведения о границах земельных участков, находящихся в собственности Комсомольского муниципального района Ивановской области, о границах населенных пунктов Комсомольского муниципального района </w:t>
            </w:r>
            <w:r w:rsidRPr="003D2102">
              <w:rPr>
                <w:rFonts w:ascii="Times New Roman" w:hAnsi="Times New Roman" w:cs="Times New Roman"/>
                <w:sz w:val="28"/>
                <w:szCs w:val="28"/>
              </w:rPr>
              <w:lastRenderedPageBreak/>
              <w:t>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вовлечь в хозяйственный оборот неиспользуемые земли сельскохозяйственного назначения на территории Комсомольского муниципального района Ивановской области.</w:t>
            </w:r>
          </w:p>
          <w:p w:rsidR="003D2102" w:rsidRPr="003D2102" w:rsidRDefault="003D2102" w:rsidP="003D2102">
            <w:pPr>
              <w:autoSpaceDE w:val="0"/>
              <w:autoSpaceDN w:val="0"/>
              <w:adjustRightInd w:val="0"/>
              <w:jc w:val="both"/>
              <w:rPr>
                <w:sz w:val="28"/>
                <w:szCs w:val="28"/>
              </w:rPr>
            </w:pPr>
            <w:r w:rsidRPr="003D2102">
              <w:rPr>
                <w:sz w:val="28"/>
                <w:szCs w:val="28"/>
              </w:rPr>
              <w:t>- увеличить количество объектов имущества Комсомольского муниципального района Ивановской области и городского поселения в целях предоставления их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tc>
      </w:tr>
    </w:tbl>
    <w:p w:rsidR="003D2102" w:rsidRPr="003D2102" w:rsidRDefault="003D2102" w:rsidP="003D2102">
      <w:pPr>
        <w:pStyle w:val="ConsPlusNormal"/>
        <w:outlineLvl w:val="2"/>
        <w:rPr>
          <w:rFonts w:ascii="Times New Roman" w:hAnsi="Times New Roman" w:cs="Times New Roman"/>
          <w:sz w:val="28"/>
          <w:szCs w:val="28"/>
        </w:rPr>
      </w:pPr>
    </w:p>
    <w:p w:rsidR="003D2102" w:rsidRPr="003D2102" w:rsidRDefault="003D2102" w:rsidP="003D2102">
      <w:pPr>
        <w:pStyle w:val="ConsPlusNormal"/>
        <w:jc w:val="center"/>
        <w:outlineLvl w:val="2"/>
        <w:rPr>
          <w:rFonts w:ascii="Times New Roman" w:hAnsi="Times New Roman" w:cs="Times New Roman"/>
          <w:sz w:val="28"/>
          <w:szCs w:val="28"/>
        </w:rPr>
      </w:pPr>
      <w:r w:rsidRPr="003D2102">
        <w:rPr>
          <w:rFonts w:ascii="Times New Roman" w:hAnsi="Times New Roman" w:cs="Times New Roman"/>
          <w:sz w:val="28"/>
          <w:szCs w:val="28"/>
        </w:rPr>
        <w:t>2. Характеристика основных мероприятий подпрограммы</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 В рамках основного мероприятия "Управление и распоряжение имуществом Комсомольского муниципального района Ивановской области и земельными ресурсами" предполагается реализация следующих мероприятий:</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1.1.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В соответствии со </w:t>
      </w:r>
      <w:hyperlink r:id="rId15" w:history="1">
        <w:r w:rsidRPr="003D2102">
          <w:rPr>
            <w:rFonts w:ascii="Times New Roman" w:hAnsi="Times New Roman" w:cs="Times New Roman"/>
            <w:sz w:val="28"/>
            <w:szCs w:val="28"/>
          </w:rPr>
          <w:t>статьей 5</w:t>
        </w:r>
      </w:hyperlink>
      <w:r w:rsidRPr="003D2102">
        <w:rPr>
          <w:rFonts w:ascii="Times New Roman" w:hAnsi="Times New Roman" w:cs="Times New Roman"/>
          <w:sz w:val="28"/>
          <w:szCs w:val="28"/>
        </w:rPr>
        <w:t xml:space="preserve"> решения Совета Комсомольского муниципального района  от 28.01.2016 N 49 "Об утверждении Положения о порядке управления и распоряжения имуществом, находящимся в собственности Комсомольского муниципального района Ивановской области" право собственности Комсомольского муниципального района Ивановской области на недвижимое имущество, являющееся собственностью Комсомольского муниципального района Ивановской области, ограничения этих прав, их возникновение, переход и прекращение подлежат государственной регистрации в установленном порядке. Управление осуществляет юридические действия по государственной регистрации права собственности Комсомольского муниципального района Ивановской области на недвижимое имущество, включая казну Комсомольского муниципального района Ивановской области, в целях вовлечения имущества, составляющего казну Комсомольского муниципального района Ивановской области, в хозяйственный оборот.</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В рамках данного мероприятия необходимо завершить работу по обеспечению государственной регистрации прав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1.2.  Проведение оценки имущества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В соответствии со </w:t>
      </w:r>
      <w:hyperlink r:id="rId16" w:history="1">
        <w:r w:rsidRPr="003D2102">
          <w:rPr>
            <w:rFonts w:ascii="Times New Roman" w:hAnsi="Times New Roman" w:cs="Times New Roman"/>
            <w:sz w:val="28"/>
            <w:szCs w:val="28"/>
          </w:rPr>
          <w:t>статьей 8</w:t>
        </w:r>
      </w:hyperlink>
      <w:r w:rsidRPr="003D2102">
        <w:rPr>
          <w:rFonts w:ascii="Times New Roman" w:hAnsi="Times New Roman" w:cs="Times New Roman"/>
          <w:sz w:val="28"/>
          <w:szCs w:val="28"/>
        </w:rPr>
        <w:t xml:space="preserve"> Федерального закона от 29.07.1998 N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Управление в соответствии с </w:t>
      </w:r>
      <w:hyperlink r:id="rId17" w:history="1">
        <w:r w:rsidRPr="003D2102">
          <w:rPr>
            <w:rFonts w:ascii="Times New Roman" w:hAnsi="Times New Roman" w:cs="Times New Roman"/>
            <w:sz w:val="28"/>
            <w:szCs w:val="28"/>
          </w:rPr>
          <w:t>Положением</w:t>
        </w:r>
      </w:hyperlink>
      <w:r w:rsidRPr="003D2102">
        <w:rPr>
          <w:rFonts w:ascii="Times New Roman" w:hAnsi="Times New Roman" w:cs="Times New Roman"/>
          <w:sz w:val="28"/>
          <w:szCs w:val="28"/>
        </w:rPr>
        <w:t xml:space="preserve"> об Управлении земельно- имущественных отношений Администрации Комсомольского муниципального района Ивановской области, утвержденным решением Совета Комсомольского муниципального района от 30.11.2016 N 132 (далее - Положение об Управлении), организует проведение оценки имущества, находящегося в собственности Комсомольского муниципального района Ивановской области, в целях осуществления имущественных и иных прав и законных интересов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 Расходы на проведение оценки имущества в целях его передачи в аренду осуществляются за счет средств районного бюджета в пределах бюджетных ассигнований, предусмотренных на ресурсное обеспечение настоящей подпрограммы.</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1.3.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1.4. Обеспечение сохранности и содержания имущества казны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В соответствии с </w:t>
      </w:r>
      <w:hyperlink r:id="rId18" w:history="1">
        <w:r w:rsidRPr="003D2102">
          <w:rPr>
            <w:rFonts w:ascii="Times New Roman" w:hAnsi="Times New Roman" w:cs="Times New Roman"/>
            <w:sz w:val="28"/>
            <w:szCs w:val="28"/>
          </w:rPr>
          <w:t>Положением</w:t>
        </w:r>
      </w:hyperlink>
      <w:r w:rsidRPr="003D2102">
        <w:rPr>
          <w:rFonts w:ascii="Times New Roman" w:hAnsi="Times New Roman" w:cs="Times New Roman"/>
          <w:sz w:val="28"/>
          <w:szCs w:val="28"/>
        </w:rPr>
        <w:t xml:space="preserve"> об Управлении уполномоченным  органом Комсомольского муниципального района Ивановской области по управлению и распоряжению имуществом Комсомольского муниципального района Ивановской области, в том числе имуществом, составляющим казну Комсомольского муниципального района Ивановской области, в пределах своей компетенции, установленной правовыми актами Комсомольского муниципального района Ивановской области, является Управление.</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В соответствии с </w:t>
      </w:r>
      <w:hyperlink r:id="rId19" w:history="1">
        <w:r w:rsidRPr="003D2102">
          <w:rPr>
            <w:rFonts w:ascii="Times New Roman" w:hAnsi="Times New Roman" w:cs="Times New Roman"/>
            <w:sz w:val="28"/>
            <w:szCs w:val="28"/>
          </w:rPr>
          <w:t>Положением</w:t>
        </w:r>
      </w:hyperlink>
      <w:r w:rsidRPr="003D2102">
        <w:rPr>
          <w:rFonts w:ascii="Times New Roman" w:hAnsi="Times New Roman" w:cs="Times New Roman"/>
          <w:sz w:val="28"/>
          <w:szCs w:val="28"/>
        </w:rPr>
        <w:t xml:space="preserve"> о порядке управления и распоряжения имуществом, составляющим казну Комсомольского муниципального района Ивановской области, утвержденным решением Совета Комсомольского муниципального района, контроль за использованием и сохранностью имущества казны Комсомольского муниципального района Ивановской области осуществляет Управление в пределах своих </w:t>
      </w:r>
      <w:r w:rsidRPr="003D2102">
        <w:rPr>
          <w:rFonts w:ascii="Times New Roman" w:hAnsi="Times New Roman" w:cs="Times New Roman"/>
          <w:sz w:val="28"/>
          <w:szCs w:val="28"/>
        </w:rPr>
        <w:lastRenderedPageBreak/>
        <w:t>полномочий и в порядке, установленном законодательством Российской Федерации, Ивановской области и Комсомольского муниципального района, в том числе в отношении имущества, находящегося в собственности Комсомольского муниципального района Ивановской области, в случае отсутствия иного держателя казны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1.5. Обеспечение контроля за наличием и использованием по назначению имущества Комсомольского муниципального района Ивановской области, закрепленного за районными муниципальными унитарными предприятиями и районными муниципальными учреждениями.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В рамках данного мероприятия планируется проведение проверок наличия и использования по назначению имущества, находящегося в хозяйственном ведении или оперативном управлении муниципальных унитарных предприятий Комсомольского муниципального района Ивановской области, в оперативном управлении областных учреждений, проверок объектов, переданных из казны Комсомольского муниципального района Ивановской области по договорам безвозмездного пользования, аренды.</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Выявление неэффективного использования отдельных объектов, находящихся в собственности Комсомольского муниципального района Ивановской области, объектов недвижимого имущества, находящегося в казне Комсомольского муниципального района Ивановской области, или части из этих объектов, не используемых в настоящее время и не планируемых к использованию для нужд Комсомольского муниципального района Ивановской области, требует принятия решений о приватизации таких объектов либо передаче в собственность сельских поселений Комсомольского муниципального района Ивановской области при необходимости использования их для исполнения полномочий органов местного самоуправления.</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1.6.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В рамках данного мероприятия предусмотрена закупка выполнения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 в целях внесения в Единый государственный реестр недвижимости сведений о границах охранной зоны газораспределительной сети и осуществления государственного кадастрового учета земельных участков под наземными объектами, являющимися неотъемлемой частью газопровода и необходимыми для его эксплуатации, для последующей регистрации права собственности Комсомольского муниципального </w:t>
      </w:r>
      <w:r w:rsidRPr="003D2102">
        <w:rPr>
          <w:rFonts w:ascii="Times New Roman" w:hAnsi="Times New Roman" w:cs="Times New Roman"/>
          <w:sz w:val="28"/>
          <w:szCs w:val="28"/>
        </w:rPr>
        <w:lastRenderedPageBreak/>
        <w:t>района Ивановской области на земельные участки либо оформления права пользования.</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1.7.  В рамках основного мероприятия "Описание границ населенных пунктов Комсомольского муниципального района Ивановской области" предусмотрено выполнение работ по подготовке координатного описания границ населенных пунктов Комсомольского муниципального района Ивановской области, оформлению землеустроительной документации.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 xml:space="preserve">Выполнение мероприятий необходимо в целях реализации Соглашения от 13.11.2014 N 96 о сотрудничестве по реализации федеральной целевой </w:t>
      </w:r>
      <w:hyperlink r:id="rId20" w:history="1">
        <w:r w:rsidRPr="003D2102">
          <w:rPr>
            <w:rFonts w:ascii="Times New Roman" w:hAnsi="Times New Roman" w:cs="Times New Roman"/>
            <w:sz w:val="28"/>
            <w:szCs w:val="28"/>
          </w:rPr>
          <w:t>программы</w:t>
        </w:r>
      </w:hyperlink>
      <w:r w:rsidRPr="003D2102">
        <w:rPr>
          <w:rFonts w:ascii="Times New Roman" w:hAnsi="Times New Roman" w:cs="Times New Roman"/>
          <w:sz w:val="28"/>
          <w:szCs w:val="28"/>
        </w:rPr>
        <w:t xml:space="preserve"> "Развитие единой государственной системы регистрации прав и кадастрового учета недвижимости (2014 - 2020 годы)", которое заключено между Правительством Ивановской области и Федеральной службой государственной регистрации, кадастра и картографии (зарегистрировано Правительством Ивановской области за номером 110-с от 31.12.2014), а также обеспечения исполнения Комплексного </w:t>
      </w:r>
      <w:hyperlink r:id="rId21" w:history="1">
        <w:r w:rsidRPr="003D2102">
          <w:rPr>
            <w:rFonts w:ascii="Times New Roman" w:hAnsi="Times New Roman" w:cs="Times New Roman"/>
            <w:sz w:val="28"/>
            <w:szCs w:val="28"/>
          </w:rPr>
          <w:t>плана</w:t>
        </w:r>
      </w:hyperlink>
      <w:r w:rsidRPr="003D2102">
        <w:rPr>
          <w:rFonts w:ascii="Times New Roman" w:hAnsi="Times New Roman" w:cs="Times New Roman"/>
          <w:sz w:val="28"/>
          <w:szCs w:val="28"/>
        </w:rPr>
        <w:t xml:space="preserve">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границах населенных пунктов, в виде координатного описания, утвержденного распоряжением Правительства Российской Федерации от 30.11.2015 N 2444-р.</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1.8. В рамках основного мероприятия "Защита интересов Комсомольского муниципального района Ивановской области в судебных инстанциях" осуществляется представление и защита имущественных интересов Комсомольского муниципального района Ивановской области в арбитражных судах, судах общей юрисдикции.</w:t>
      </w:r>
    </w:p>
    <w:p w:rsidR="003D2102" w:rsidRPr="003D2102" w:rsidRDefault="003D2102" w:rsidP="003D2102">
      <w:pPr>
        <w:pStyle w:val="ConsPlusNormal"/>
        <w:ind w:firstLine="540"/>
        <w:jc w:val="both"/>
        <w:rPr>
          <w:rFonts w:ascii="Times New Roman" w:hAnsi="Times New Roman" w:cs="Times New Roman"/>
          <w:sz w:val="28"/>
          <w:szCs w:val="28"/>
        </w:rPr>
      </w:pPr>
      <w:r w:rsidRPr="003D2102">
        <w:rPr>
          <w:rFonts w:ascii="Times New Roman" w:hAnsi="Times New Roman" w:cs="Times New Roman"/>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autoSpaceDE w:val="0"/>
        <w:autoSpaceDN w:val="0"/>
        <w:adjustRightInd w:val="0"/>
        <w:jc w:val="both"/>
        <w:rPr>
          <w:sz w:val="28"/>
          <w:szCs w:val="28"/>
        </w:rPr>
      </w:pPr>
      <w:r w:rsidRPr="003D2102">
        <w:rPr>
          <w:sz w:val="28"/>
          <w:szCs w:val="28"/>
        </w:rPr>
        <w:t xml:space="preserve">       1.9 Имущественная поддержка субъектов малого и среднего предпринимательства. </w:t>
      </w:r>
    </w:p>
    <w:p w:rsidR="003D2102" w:rsidRPr="003D2102" w:rsidRDefault="003D2102" w:rsidP="003D2102">
      <w:pPr>
        <w:autoSpaceDE w:val="0"/>
        <w:autoSpaceDN w:val="0"/>
        <w:adjustRightInd w:val="0"/>
        <w:jc w:val="both"/>
        <w:rPr>
          <w:sz w:val="28"/>
          <w:szCs w:val="28"/>
        </w:rPr>
      </w:pPr>
      <w:r w:rsidRPr="003D2102">
        <w:rPr>
          <w:color w:val="FF0000"/>
          <w:sz w:val="28"/>
          <w:szCs w:val="28"/>
        </w:rPr>
        <w:t xml:space="preserve">     </w:t>
      </w:r>
      <w:r w:rsidRPr="003D2102">
        <w:rPr>
          <w:sz w:val="28"/>
          <w:szCs w:val="28"/>
        </w:rPr>
        <w:t xml:space="preserve">     В рамках данного мероприятия предусматривается дополнение Перечня за счет выявленного имущества, в том числе неиспользуемого, неэффективно используемого или используемого не по назначению, учтенного в региональном реестре.</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Срок исполнения: 2023 - 2025 годы.</w:t>
      </w:r>
    </w:p>
    <w:p w:rsidR="003D2102" w:rsidRPr="003D2102" w:rsidRDefault="003D2102" w:rsidP="003D2102">
      <w:pPr>
        <w:pStyle w:val="ConsPlusNormal"/>
        <w:ind w:firstLine="540"/>
        <w:jc w:val="both"/>
        <w:rPr>
          <w:rFonts w:ascii="Times New Roman" w:hAnsi="Times New Roman" w:cs="Times New Roman"/>
          <w:sz w:val="28"/>
          <w:szCs w:val="28"/>
        </w:rPr>
      </w:pPr>
    </w:p>
    <w:p w:rsidR="003D2102" w:rsidRPr="003D2102" w:rsidRDefault="003D2102" w:rsidP="003D2102">
      <w:pPr>
        <w:pStyle w:val="ConsPlusNormal"/>
        <w:ind w:left="927"/>
        <w:outlineLvl w:val="2"/>
        <w:rPr>
          <w:rFonts w:ascii="Times New Roman" w:hAnsi="Times New Roman" w:cs="Times New Roman"/>
          <w:sz w:val="28"/>
          <w:szCs w:val="28"/>
        </w:rPr>
      </w:pPr>
      <w:r w:rsidRPr="003D2102">
        <w:rPr>
          <w:rFonts w:ascii="Times New Roman" w:hAnsi="Times New Roman" w:cs="Times New Roman"/>
          <w:sz w:val="28"/>
          <w:szCs w:val="28"/>
        </w:rPr>
        <w:t>3. Перечень целевых индикаторов (показателей) подпрограммы</w:t>
      </w:r>
    </w:p>
    <w:p w:rsidR="003D2102" w:rsidRPr="003D2102" w:rsidRDefault="003D2102" w:rsidP="003D2102">
      <w:pPr>
        <w:pStyle w:val="ConsPlusNormal"/>
        <w:ind w:left="927"/>
        <w:rPr>
          <w:rFonts w:ascii="Times New Roman" w:hAnsi="Times New Roman" w:cs="Times New Roman"/>
          <w:sz w:val="28"/>
          <w:szCs w:val="28"/>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801"/>
        <w:gridCol w:w="2300"/>
        <w:gridCol w:w="647"/>
        <w:gridCol w:w="1311"/>
        <w:gridCol w:w="989"/>
        <w:gridCol w:w="980"/>
        <w:gridCol w:w="21"/>
      </w:tblGrid>
      <w:tr w:rsidR="003D2102" w:rsidRPr="003D2102" w:rsidTr="003D2102">
        <w:tc>
          <w:tcPr>
            <w:tcW w:w="271" w:type="pct"/>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N п/п</w:t>
            </w:r>
          </w:p>
        </w:tc>
        <w:tc>
          <w:tcPr>
            <w:tcW w:w="1464" w:type="pct"/>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Наименование основного мероприятия</w:t>
            </w:r>
          </w:p>
        </w:tc>
        <w:tc>
          <w:tcPr>
            <w:tcW w:w="1202" w:type="pct"/>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Наименование целевого индикатора </w:t>
            </w:r>
            <w:r w:rsidRPr="003D2102">
              <w:rPr>
                <w:rFonts w:ascii="Times New Roman" w:hAnsi="Times New Roman" w:cs="Times New Roman"/>
                <w:sz w:val="28"/>
                <w:szCs w:val="28"/>
              </w:rPr>
              <w:lastRenderedPageBreak/>
              <w:t>(показателя)</w:t>
            </w:r>
          </w:p>
        </w:tc>
        <w:tc>
          <w:tcPr>
            <w:tcW w:w="338" w:type="pct"/>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Ед. изм.</w:t>
            </w:r>
          </w:p>
        </w:tc>
        <w:tc>
          <w:tcPr>
            <w:tcW w:w="1726" w:type="pct"/>
            <w:gridSpan w:val="4"/>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Значение целевых индикаторов (показателей)</w:t>
            </w:r>
          </w:p>
        </w:tc>
      </w:tr>
      <w:tr w:rsidR="003D2102" w:rsidRPr="003D2102" w:rsidTr="003D2102">
        <w:trPr>
          <w:gridAfter w:val="1"/>
          <w:wAfter w:w="12" w:type="pct"/>
        </w:trPr>
        <w:tc>
          <w:tcPr>
            <w:tcW w:w="271" w:type="pct"/>
            <w:vMerge/>
          </w:tcPr>
          <w:p w:rsidR="003D2102" w:rsidRPr="003D2102" w:rsidRDefault="003D2102" w:rsidP="003D2102">
            <w:pPr>
              <w:jc w:val="both"/>
              <w:rPr>
                <w:sz w:val="28"/>
                <w:szCs w:val="28"/>
              </w:rPr>
            </w:pPr>
          </w:p>
        </w:tc>
        <w:tc>
          <w:tcPr>
            <w:tcW w:w="1464" w:type="pct"/>
            <w:vMerge/>
          </w:tcPr>
          <w:p w:rsidR="003D2102" w:rsidRPr="003D2102" w:rsidRDefault="003D2102" w:rsidP="003D2102">
            <w:pPr>
              <w:jc w:val="both"/>
              <w:rPr>
                <w:sz w:val="28"/>
                <w:szCs w:val="28"/>
              </w:rPr>
            </w:pPr>
          </w:p>
        </w:tc>
        <w:tc>
          <w:tcPr>
            <w:tcW w:w="1202" w:type="pct"/>
            <w:vMerge/>
          </w:tcPr>
          <w:p w:rsidR="003D2102" w:rsidRPr="003D2102" w:rsidRDefault="003D2102" w:rsidP="003D2102">
            <w:pPr>
              <w:jc w:val="both"/>
              <w:rPr>
                <w:sz w:val="28"/>
                <w:szCs w:val="28"/>
              </w:rPr>
            </w:pPr>
          </w:p>
        </w:tc>
        <w:tc>
          <w:tcPr>
            <w:tcW w:w="338" w:type="pct"/>
            <w:vMerge/>
          </w:tcPr>
          <w:p w:rsidR="003D2102" w:rsidRPr="003D2102" w:rsidRDefault="003D2102" w:rsidP="003D2102">
            <w:pPr>
              <w:jc w:val="both"/>
              <w:rPr>
                <w:sz w:val="28"/>
                <w:szCs w:val="28"/>
              </w:rPr>
            </w:pP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год</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20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1.1.</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20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Ивановской </w:t>
            </w:r>
            <w:r w:rsidRPr="003D2102">
              <w:rPr>
                <w:rFonts w:ascii="Times New Roman" w:hAnsi="Times New Roman" w:cs="Times New Roman"/>
                <w:sz w:val="28"/>
                <w:szCs w:val="28"/>
              </w:rPr>
              <w:lastRenderedPageBreak/>
              <w:t>области, учитываемых в реестре имущества, находящегося в собственности Комсомольского муниципального района Ивановской области, и подлежащих государственной регистрации</w:t>
            </w: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доля</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0,93</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0,93</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1.2.</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"Проведение оценки имущества Комсомольского муниципального района Ивановской области"</w:t>
            </w:r>
          </w:p>
        </w:tc>
        <w:tc>
          <w:tcPr>
            <w:tcW w:w="1202" w:type="pct"/>
          </w:tcPr>
          <w:p w:rsidR="003D2102" w:rsidRPr="003D2102" w:rsidRDefault="003D2102" w:rsidP="003D2102">
            <w:pPr>
              <w:autoSpaceDE w:val="0"/>
              <w:autoSpaceDN w:val="0"/>
              <w:adjustRightInd w:val="0"/>
              <w:jc w:val="both"/>
              <w:rPr>
                <w:sz w:val="28"/>
                <w:szCs w:val="28"/>
              </w:rPr>
            </w:pPr>
            <w:r w:rsidRPr="003D2102">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3D2102" w:rsidRPr="003D2102" w:rsidRDefault="003D2102" w:rsidP="003D2102">
            <w:pPr>
              <w:pStyle w:val="ConsPlusNormal"/>
              <w:jc w:val="both"/>
              <w:rPr>
                <w:rFonts w:ascii="Times New Roman" w:hAnsi="Times New Roman" w:cs="Times New Roman"/>
                <w:sz w:val="28"/>
                <w:szCs w:val="28"/>
              </w:rPr>
            </w:pP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0,85</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0,88</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0,88</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1.3.</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Ивановской области"</w:t>
            </w:r>
          </w:p>
        </w:tc>
        <w:tc>
          <w:tcPr>
            <w:tcW w:w="1202" w:type="pct"/>
          </w:tcPr>
          <w:p w:rsidR="003D2102" w:rsidRPr="003D2102" w:rsidRDefault="003D2102" w:rsidP="003D2102">
            <w:pPr>
              <w:autoSpaceDE w:val="0"/>
              <w:autoSpaceDN w:val="0"/>
              <w:adjustRightInd w:val="0"/>
              <w:jc w:val="both"/>
              <w:rPr>
                <w:sz w:val="28"/>
                <w:szCs w:val="28"/>
              </w:rPr>
            </w:pPr>
            <w:r w:rsidRPr="003D2102">
              <w:rPr>
                <w:sz w:val="28"/>
                <w:szCs w:val="28"/>
              </w:rPr>
              <w:t xml:space="preserve">Доля земельных участков, в отношении которых проведены кадастровые работы, к количеству земельных участков, по которым принято решение в соответствии с </w:t>
            </w:r>
            <w:r w:rsidRPr="003D2102">
              <w:rPr>
                <w:sz w:val="28"/>
                <w:szCs w:val="28"/>
              </w:rPr>
              <w:lastRenderedPageBreak/>
              <w:t>действующим законодательством о проведении таких работ</w:t>
            </w:r>
          </w:p>
          <w:p w:rsidR="003D2102" w:rsidRPr="003D2102" w:rsidRDefault="003D2102" w:rsidP="003D2102">
            <w:pPr>
              <w:pStyle w:val="ConsPlusNormal"/>
              <w:jc w:val="both"/>
              <w:rPr>
                <w:rFonts w:ascii="Times New Roman" w:hAnsi="Times New Roman" w:cs="Times New Roman"/>
                <w:sz w:val="28"/>
                <w:szCs w:val="28"/>
              </w:rPr>
            </w:pP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доля</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1.4.</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"Обеспечение сохранности и содержания имущества казны Комсомольского муниципального района Ивановской области"</w:t>
            </w:r>
          </w:p>
        </w:tc>
        <w:tc>
          <w:tcPr>
            <w:tcW w:w="120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Количество объектов, у которых отсутствуют держатели имущества казны Комсомольского муниципального района Ивановской области</w:t>
            </w: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305</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305</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305</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1.5.</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"Обеспечение контроля за наличием и использованием по назначению имущества Комсомольского муниципального района Ивановской области, закрепленного за муниципальными унитарными предприятиями и муниципальными учреждениями"</w:t>
            </w:r>
          </w:p>
        </w:tc>
        <w:tc>
          <w:tcPr>
            <w:tcW w:w="120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 объектов недвижимости, в отношении которых проведены проверки использования муниципального имущества, от общего количества объектов недвижимости Комсомольского муниципального района Ивановской области</w:t>
            </w: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"Изменение количества муниципальных унитарных предприятий"</w:t>
            </w:r>
          </w:p>
        </w:tc>
        <w:tc>
          <w:tcPr>
            <w:tcW w:w="120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Количество муниципальных унитарных предприятий Комсомольского муниципального района Ивановской области</w:t>
            </w: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ед.</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1.7.</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tc>
        <w:tc>
          <w:tcPr>
            <w:tcW w:w="1202" w:type="pct"/>
          </w:tcPr>
          <w:p w:rsidR="003D2102" w:rsidRPr="003D2102" w:rsidRDefault="003D2102" w:rsidP="003D2102">
            <w:pPr>
              <w:autoSpaceDE w:val="0"/>
              <w:autoSpaceDN w:val="0"/>
              <w:adjustRightInd w:val="0"/>
              <w:jc w:val="both"/>
              <w:rPr>
                <w:sz w:val="28"/>
                <w:szCs w:val="28"/>
              </w:rPr>
            </w:pPr>
            <w:r w:rsidRPr="003D2102">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3D2102" w:rsidRPr="003D2102" w:rsidRDefault="003D2102" w:rsidP="003D2102">
            <w:pPr>
              <w:pStyle w:val="ConsPlusNormal"/>
              <w:jc w:val="both"/>
              <w:rPr>
                <w:rFonts w:ascii="Times New Roman" w:hAnsi="Times New Roman" w:cs="Times New Roman"/>
                <w:sz w:val="28"/>
                <w:szCs w:val="28"/>
              </w:rPr>
            </w:pP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доля</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 "</w:t>
            </w:r>
          </w:p>
        </w:tc>
        <w:tc>
          <w:tcPr>
            <w:tcW w:w="1202" w:type="pct"/>
          </w:tcPr>
          <w:p w:rsidR="003D2102" w:rsidRPr="003D2102" w:rsidRDefault="003D2102" w:rsidP="003D2102">
            <w:pPr>
              <w:autoSpaceDE w:val="0"/>
              <w:autoSpaceDN w:val="0"/>
              <w:adjustRightInd w:val="0"/>
              <w:jc w:val="both"/>
              <w:rPr>
                <w:sz w:val="28"/>
                <w:szCs w:val="28"/>
              </w:rPr>
            </w:pPr>
            <w:r w:rsidRPr="003D2102">
              <w:rPr>
                <w:sz w:val="28"/>
                <w:szCs w:val="28"/>
              </w:rPr>
              <w:t xml:space="preserve">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w:t>
            </w:r>
            <w:r w:rsidRPr="003D2102">
              <w:rPr>
                <w:sz w:val="28"/>
                <w:szCs w:val="28"/>
              </w:rPr>
              <w:lastRenderedPageBreak/>
              <w:t>соответствии с законодательством Российской Федерации о проведении таких работ</w:t>
            </w:r>
          </w:p>
          <w:p w:rsidR="003D2102" w:rsidRPr="003D2102" w:rsidRDefault="003D2102" w:rsidP="003D2102">
            <w:pPr>
              <w:pStyle w:val="ConsPlusNormal"/>
              <w:jc w:val="both"/>
              <w:rPr>
                <w:rFonts w:ascii="Times New Roman" w:hAnsi="Times New Roman" w:cs="Times New Roman"/>
                <w:sz w:val="28"/>
                <w:szCs w:val="28"/>
              </w:rPr>
            </w:pP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доля</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0,95</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0,95</w:t>
            </w:r>
          </w:p>
        </w:tc>
      </w:tr>
      <w:tr w:rsidR="003D2102" w:rsidRPr="003D2102" w:rsidTr="003D2102">
        <w:trPr>
          <w:gridAfter w:val="1"/>
          <w:wAfter w:w="12" w:type="pct"/>
        </w:trPr>
        <w:tc>
          <w:tcPr>
            <w:tcW w:w="271"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c>
          <w:tcPr>
            <w:tcW w:w="1464"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20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Представление и защита имущественных интересов Комсомольского муниципального района Ивановской области в судебных инстанциях</w:t>
            </w:r>
          </w:p>
        </w:tc>
        <w:tc>
          <w:tcPr>
            <w:tcW w:w="338"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кол-во дел</w:t>
            </w:r>
          </w:p>
        </w:tc>
        <w:tc>
          <w:tcPr>
            <w:tcW w:w="685"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517"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c>
          <w:tcPr>
            <w:tcW w:w="512" w:type="pc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tc>
      </w:tr>
    </w:tbl>
    <w:p w:rsidR="003D2102" w:rsidRPr="003D2102" w:rsidRDefault="003D2102" w:rsidP="003D2102">
      <w:pPr>
        <w:autoSpaceDE w:val="0"/>
        <w:autoSpaceDN w:val="0"/>
        <w:adjustRightInd w:val="0"/>
        <w:ind w:firstLine="540"/>
        <w:jc w:val="both"/>
        <w:rPr>
          <w:sz w:val="28"/>
          <w:szCs w:val="28"/>
        </w:rPr>
      </w:pPr>
      <w:r w:rsidRPr="003D2102">
        <w:rPr>
          <w:sz w:val="28"/>
          <w:szCs w:val="28"/>
        </w:rPr>
        <w:t>1) Значения целевого индикатора (показателя) 1.1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3D2102" w:rsidRPr="003D2102" w:rsidRDefault="003D2102" w:rsidP="003D2102">
      <w:pPr>
        <w:autoSpaceDE w:val="0"/>
        <w:autoSpaceDN w:val="0"/>
        <w:adjustRightInd w:val="0"/>
        <w:jc w:val="both"/>
        <w:outlineLvl w:val="0"/>
        <w:rPr>
          <w:sz w:val="28"/>
          <w:szCs w:val="28"/>
        </w:rPr>
      </w:pPr>
    </w:p>
    <w:p w:rsidR="003D2102" w:rsidRPr="003D2102" w:rsidRDefault="003D2102" w:rsidP="003D2102">
      <w:pPr>
        <w:autoSpaceDE w:val="0"/>
        <w:autoSpaceDN w:val="0"/>
        <w:adjustRightInd w:val="0"/>
        <w:jc w:val="center"/>
        <w:rPr>
          <w:sz w:val="28"/>
          <w:szCs w:val="28"/>
        </w:rPr>
      </w:pPr>
      <w:r w:rsidRPr="003D2102">
        <w:rPr>
          <w:sz w:val="28"/>
          <w:szCs w:val="28"/>
        </w:rPr>
        <w:t>Д = К</w:t>
      </w:r>
      <w:r w:rsidRPr="003D2102">
        <w:rPr>
          <w:sz w:val="28"/>
          <w:szCs w:val="28"/>
          <w:vertAlign w:val="subscript"/>
        </w:rPr>
        <w:t>зр</w:t>
      </w:r>
      <w:r w:rsidRPr="003D2102">
        <w:rPr>
          <w:sz w:val="28"/>
          <w:szCs w:val="28"/>
        </w:rPr>
        <w:t xml:space="preserve"> / К,</w:t>
      </w:r>
    </w:p>
    <w:p w:rsidR="003D2102" w:rsidRPr="003D2102" w:rsidRDefault="003D2102" w:rsidP="003D2102">
      <w:pPr>
        <w:autoSpaceDE w:val="0"/>
        <w:autoSpaceDN w:val="0"/>
        <w:adjustRightInd w:val="0"/>
        <w:ind w:firstLine="540"/>
        <w:jc w:val="both"/>
        <w:rPr>
          <w:sz w:val="28"/>
          <w:szCs w:val="28"/>
        </w:rPr>
      </w:pPr>
    </w:p>
    <w:p w:rsidR="003D2102" w:rsidRPr="003D2102" w:rsidRDefault="003D2102" w:rsidP="003D2102">
      <w:pPr>
        <w:autoSpaceDE w:val="0"/>
        <w:autoSpaceDN w:val="0"/>
        <w:adjustRightInd w:val="0"/>
        <w:ind w:firstLine="540"/>
        <w:jc w:val="both"/>
        <w:rPr>
          <w:sz w:val="28"/>
          <w:szCs w:val="28"/>
        </w:rPr>
      </w:pPr>
      <w:r w:rsidRPr="003D2102">
        <w:rPr>
          <w:sz w:val="28"/>
          <w:szCs w:val="28"/>
        </w:rPr>
        <w:t>где:</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Д - доля;</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К</w:t>
      </w:r>
      <w:r w:rsidRPr="003D2102">
        <w:rPr>
          <w:sz w:val="28"/>
          <w:szCs w:val="28"/>
          <w:vertAlign w:val="subscript"/>
        </w:rPr>
        <w:t>зр</w:t>
      </w:r>
      <w:r w:rsidRPr="003D2102">
        <w:rPr>
          <w:sz w:val="28"/>
          <w:szCs w:val="28"/>
        </w:rPr>
        <w:t xml:space="preserve"> -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К - общее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подлежащих государственной регистрации.</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 xml:space="preserve">2) Значения целевого индикатора (показателя) 1.2 определяются по данным реестра имущества, находящегося в собственности </w:t>
      </w:r>
      <w:r w:rsidRPr="003D2102">
        <w:rPr>
          <w:sz w:val="28"/>
          <w:szCs w:val="28"/>
        </w:rPr>
        <w:lastRenderedPageBreak/>
        <w:t>Комсомольского муниципального района Ивановской области, и рассчитываются по формуле:</w:t>
      </w:r>
    </w:p>
    <w:p w:rsidR="003D2102" w:rsidRPr="003D2102" w:rsidRDefault="003D2102" w:rsidP="003D2102">
      <w:pPr>
        <w:autoSpaceDE w:val="0"/>
        <w:autoSpaceDN w:val="0"/>
        <w:adjustRightInd w:val="0"/>
        <w:ind w:firstLine="540"/>
        <w:jc w:val="both"/>
        <w:rPr>
          <w:sz w:val="28"/>
          <w:szCs w:val="28"/>
        </w:rPr>
      </w:pPr>
    </w:p>
    <w:p w:rsidR="003D2102" w:rsidRPr="003D2102" w:rsidRDefault="003D2102" w:rsidP="003D2102">
      <w:pPr>
        <w:autoSpaceDE w:val="0"/>
        <w:autoSpaceDN w:val="0"/>
        <w:adjustRightInd w:val="0"/>
        <w:jc w:val="center"/>
        <w:rPr>
          <w:sz w:val="28"/>
          <w:szCs w:val="28"/>
        </w:rPr>
      </w:pPr>
      <w:r w:rsidRPr="003D2102">
        <w:rPr>
          <w:sz w:val="28"/>
          <w:szCs w:val="28"/>
        </w:rPr>
        <w:t>О2 = О1 / О,</w:t>
      </w:r>
    </w:p>
    <w:p w:rsidR="003D2102" w:rsidRPr="003D2102" w:rsidRDefault="003D2102" w:rsidP="003D2102">
      <w:pPr>
        <w:autoSpaceDE w:val="0"/>
        <w:autoSpaceDN w:val="0"/>
        <w:adjustRightInd w:val="0"/>
        <w:ind w:firstLine="540"/>
        <w:jc w:val="both"/>
        <w:rPr>
          <w:sz w:val="28"/>
          <w:szCs w:val="28"/>
        </w:rPr>
      </w:pPr>
    </w:p>
    <w:p w:rsidR="003D2102" w:rsidRPr="003D2102" w:rsidRDefault="003D2102" w:rsidP="003D2102">
      <w:pPr>
        <w:autoSpaceDE w:val="0"/>
        <w:autoSpaceDN w:val="0"/>
        <w:adjustRightInd w:val="0"/>
        <w:ind w:firstLine="540"/>
        <w:jc w:val="both"/>
        <w:rPr>
          <w:sz w:val="28"/>
          <w:szCs w:val="28"/>
        </w:rPr>
      </w:pPr>
      <w:r w:rsidRPr="003D2102">
        <w:rPr>
          <w:sz w:val="28"/>
          <w:szCs w:val="28"/>
        </w:rPr>
        <w:t>где:</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О2 - доля;</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О1 - количество объектов, учитываемых в реестре имущества, находящегося в собственности Комсомольского муниципального района Ивановской области, в отношении которых проведена оценка;</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 - количество объектов, учитываемых в реестре имущества, находящегося в собственности Комсомольского муниципального района Ивановской области, которые подлежат оценке.</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3) Значения целевого индикатора (показателя) 1.3 рассчитываются по формуле:</w:t>
      </w:r>
    </w:p>
    <w:p w:rsidR="003D2102" w:rsidRPr="003D2102" w:rsidRDefault="003D2102" w:rsidP="003D2102">
      <w:pPr>
        <w:autoSpaceDE w:val="0"/>
        <w:autoSpaceDN w:val="0"/>
        <w:adjustRightInd w:val="0"/>
        <w:ind w:firstLine="540"/>
        <w:jc w:val="both"/>
        <w:rPr>
          <w:sz w:val="28"/>
          <w:szCs w:val="28"/>
        </w:rPr>
      </w:pPr>
    </w:p>
    <w:p w:rsidR="003D2102" w:rsidRPr="003D2102" w:rsidRDefault="003D2102" w:rsidP="003D2102">
      <w:pPr>
        <w:autoSpaceDE w:val="0"/>
        <w:autoSpaceDN w:val="0"/>
        <w:adjustRightInd w:val="0"/>
        <w:jc w:val="center"/>
        <w:rPr>
          <w:sz w:val="28"/>
          <w:szCs w:val="28"/>
        </w:rPr>
      </w:pPr>
      <w:r w:rsidRPr="003D2102">
        <w:rPr>
          <w:sz w:val="28"/>
          <w:szCs w:val="28"/>
        </w:rPr>
        <w:t>Д = К</w:t>
      </w:r>
      <w:r w:rsidRPr="003D2102">
        <w:rPr>
          <w:sz w:val="28"/>
          <w:szCs w:val="28"/>
          <w:vertAlign w:val="subscript"/>
        </w:rPr>
        <w:t>зу</w:t>
      </w:r>
      <w:r w:rsidRPr="003D2102">
        <w:rPr>
          <w:sz w:val="28"/>
          <w:szCs w:val="28"/>
        </w:rPr>
        <w:t xml:space="preserve"> / К</w:t>
      </w:r>
      <w:r w:rsidRPr="003D2102">
        <w:rPr>
          <w:sz w:val="28"/>
          <w:szCs w:val="28"/>
          <w:vertAlign w:val="subscript"/>
        </w:rPr>
        <w:t>реш</w:t>
      </w:r>
      <w:r w:rsidRPr="003D2102">
        <w:rPr>
          <w:sz w:val="28"/>
          <w:szCs w:val="28"/>
        </w:rPr>
        <w:t>,</w:t>
      </w:r>
    </w:p>
    <w:p w:rsidR="003D2102" w:rsidRPr="003D2102" w:rsidRDefault="003D2102" w:rsidP="003D2102">
      <w:pPr>
        <w:autoSpaceDE w:val="0"/>
        <w:autoSpaceDN w:val="0"/>
        <w:adjustRightInd w:val="0"/>
        <w:ind w:firstLine="540"/>
        <w:jc w:val="both"/>
        <w:rPr>
          <w:sz w:val="28"/>
          <w:szCs w:val="28"/>
        </w:rPr>
      </w:pPr>
    </w:p>
    <w:p w:rsidR="003D2102" w:rsidRPr="003D2102" w:rsidRDefault="003D2102" w:rsidP="003D2102">
      <w:pPr>
        <w:autoSpaceDE w:val="0"/>
        <w:autoSpaceDN w:val="0"/>
        <w:adjustRightInd w:val="0"/>
        <w:ind w:firstLine="540"/>
        <w:jc w:val="both"/>
        <w:rPr>
          <w:sz w:val="28"/>
          <w:szCs w:val="28"/>
        </w:rPr>
      </w:pPr>
      <w:r w:rsidRPr="003D2102">
        <w:rPr>
          <w:sz w:val="28"/>
          <w:szCs w:val="28"/>
        </w:rPr>
        <w:t>где:</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Д - доля;</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К</w:t>
      </w:r>
      <w:r w:rsidRPr="003D2102">
        <w:rPr>
          <w:sz w:val="28"/>
          <w:szCs w:val="28"/>
          <w:vertAlign w:val="subscript"/>
        </w:rPr>
        <w:t>зу</w:t>
      </w:r>
      <w:r w:rsidRPr="003D2102">
        <w:rPr>
          <w:sz w:val="28"/>
          <w:szCs w:val="28"/>
        </w:rPr>
        <w:t xml:space="preserve"> - количество земельных участков, в отношении которых в текущем году проведены кадастровые работы;</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К</w:t>
      </w:r>
      <w:r w:rsidRPr="003D2102">
        <w:rPr>
          <w:sz w:val="28"/>
          <w:szCs w:val="28"/>
          <w:vertAlign w:val="subscript"/>
        </w:rPr>
        <w:t>реш</w:t>
      </w:r>
      <w:r w:rsidRPr="003D2102">
        <w:rPr>
          <w:sz w:val="28"/>
          <w:szCs w:val="28"/>
        </w:rPr>
        <w:t xml:space="preserve"> - количество земельных участков, по которым Управлением земельно- имущественных отношений принято решение об организации проведения кадастровых работ.</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4) Значения целевого индикатора (показателя) 1.6 определяются на основании показателей финансово-хозяйственной деятельности муниципальных унитарных предприятий Комсомольского муниципального района Ивановской области.</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5) Значения целевого индикатора (показателя) 1.7 рассчитываются по формуле:</w:t>
      </w:r>
    </w:p>
    <w:p w:rsidR="003D2102" w:rsidRPr="003D2102" w:rsidRDefault="003D2102" w:rsidP="003D2102">
      <w:pPr>
        <w:autoSpaceDE w:val="0"/>
        <w:autoSpaceDN w:val="0"/>
        <w:adjustRightInd w:val="0"/>
        <w:jc w:val="both"/>
        <w:rPr>
          <w:sz w:val="28"/>
          <w:szCs w:val="28"/>
        </w:rPr>
      </w:pPr>
    </w:p>
    <w:p w:rsidR="003D2102" w:rsidRPr="003D2102" w:rsidRDefault="003D2102" w:rsidP="003D2102">
      <w:pPr>
        <w:autoSpaceDE w:val="0"/>
        <w:autoSpaceDN w:val="0"/>
        <w:adjustRightInd w:val="0"/>
        <w:jc w:val="center"/>
        <w:rPr>
          <w:sz w:val="28"/>
          <w:szCs w:val="28"/>
        </w:rPr>
      </w:pPr>
      <w:r w:rsidRPr="003D2102">
        <w:rPr>
          <w:sz w:val="28"/>
          <w:szCs w:val="28"/>
        </w:rPr>
        <w:t>Д = К</w:t>
      </w:r>
      <w:r w:rsidRPr="003D2102">
        <w:rPr>
          <w:sz w:val="28"/>
          <w:szCs w:val="28"/>
          <w:vertAlign w:val="subscript"/>
        </w:rPr>
        <w:t>зу</w:t>
      </w:r>
      <w:r w:rsidRPr="003D2102">
        <w:rPr>
          <w:sz w:val="28"/>
          <w:szCs w:val="28"/>
        </w:rPr>
        <w:t xml:space="preserve"> / К</w:t>
      </w:r>
      <w:r w:rsidRPr="003D2102">
        <w:rPr>
          <w:sz w:val="28"/>
          <w:szCs w:val="28"/>
          <w:vertAlign w:val="subscript"/>
        </w:rPr>
        <w:t>реш</w:t>
      </w:r>
      <w:r w:rsidRPr="003D2102">
        <w:rPr>
          <w:sz w:val="28"/>
          <w:szCs w:val="28"/>
        </w:rPr>
        <w:t>,</w:t>
      </w:r>
    </w:p>
    <w:p w:rsidR="003D2102" w:rsidRPr="003D2102" w:rsidRDefault="003D2102" w:rsidP="003D2102">
      <w:pPr>
        <w:autoSpaceDE w:val="0"/>
        <w:autoSpaceDN w:val="0"/>
        <w:adjustRightInd w:val="0"/>
        <w:ind w:firstLine="540"/>
        <w:jc w:val="both"/>
        <w:rPr>
          <w:sz w:val="28"/>
          <w:szCs w:val="28"/>
        </w:rPr>
      </w:pPr>
    </w:p>
    <w:p w:rsidR="003D2102" w:rsidRPr="003D2102" w:rsidRDefault="003D2102" w:rsidP="003D2102">
      <w:pPr>
        <w:autoSpaceDE w:val="0"/>
        <w:autoSpaceDN w:val="0"/>
        <w:adjustRightInd w:val="0"/>
        <w:ind w:firstLine="540"/>
        <w:jc w:val="both"/>
        <w:rPr>
          <w:sz w:val="28"/>
          <w:szCs w:val="28"/>
        </w:rPr>
      </w:pPr>
      <w:r w:rsidRPr="003D2102">
        <w:rPr>
          <w:sz w:val="28"/>
          <w:szCs w:val="28"/>
        </w:rPr>
        <w:t>где:</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Д - доля;</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lastRenderedPageBreak/>
        <w:t>К</w:t>
      </w:r>
      <w:r w:rsidRPr="003D2102">
        <w:rPr>
          <w:sz w:val="28"/>
          <w:szCs w:val="28"/>
          <w:vertAlign w:val="subscript"/>
        </w:rPr>
        <w:t>зу</w:t>
      </w:r>
      <w:r w:rsidRPr="003D2102">
        <w:rPr>
          <w:sz w:val="28"/>
          <w:szCs w:val="28"/>
        </w:rPr>
        <w:t xml:space="preserve"> - количество земельных участков (охранных зон объектов), в отношении которых в текущем году проведены кадастровые работы;</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К</w:t>
      </w:r>
      <w:r w:rsidRPr="003D2102">
        <w:rPr>
          <w:sz w:val="28"/>
          <w:szCs w:val="28"/>
          <w:vertAlign w:val="subscript"/>
        </w:rPr>
        <w:t>реш</w:t>
      </w:r>
      <w:r w:rsidRPr="003D2102">
        <w:rPr>
          <w:sz w:val="28"/>
          <w:szCs w:val="28"/>
        </w:rPr>
        <w:t xml:space="preserve"> - количество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6) Значения целевого индикатора (показателя) 2 рассчитываются по формуле:</w:t>
      </w:r>
    </w:p>
    <w:p w:rsidR="003D2102" w:rsidRPr="003D2102" w:rsidRDefault="003D2102" w:rsidP="003D2102">
      <w:pPr>
        <w:autoSpaceDE w:val="0"/>
        <w:autoSpaceDN w:val="0"/>
        <w:adjustRightInd w:val="0"/>
        <w:jc w:val="center"/>
        <w:rPr>
          <w:sz w:val="28"/>
          <w:szCs w:val="28"/>
        </w:rPr>
      </w:pPr>
    </w:p>
    <w:p w:rsidR="003D2102" w:rsidRPr="003D2102" w:rsidRDefault="003D2102" w:rsidP="003D2102">
      <w:pPr>
        <w:autoSpaceDE w:val="0"/>
        <w:autoSpaceDN w:val="0"/>
        <w:adjustRightInd w:val="0"/>
        <w:jc w:val="center"/>
        <w:rPr>
          <w:sz w:val="28"/>
          <w:szCs w:val="28"/>
        </w:rPr>
      </w:pPr>
      <w:r w:rsidRPr="003D2102">
        <w:rPr>
          <w:sz w:val="28"/>
          <w:szCs w:val="28"/>
        </w:rPr>
        <w:t>Д = К</w:t>
      </w:r>
      <w:r w:rsidRPr="003D2102">
        <w:rPr>
          <w:sz w:val="28"/>
          <w:szCs w:val="28"/>
          <w:vertAlign w:val="subscript"/>
        </w:rPr>
        <w:t>о</w:t>
      </w:r>
      <w:r w:rsidRPr="003D2102">
        <w:rPr>
          <w:sz w:val="28"/>
          <w:szCs w:val="28"/>
        </w:rPr>
        <w:t xml:space="preserve"> / К</w:t>
      </w:r>
      <w:r w:rsidRPr="003D2102">
        <w:rPr>
          <w:sz w:val="28"/>
          <w:szCs w:val="28"/>
          <w:vertAlign w:val="subscript"/>
        </w:rPr>
        <w:t>реш</w:t>
      </w:r>
      <w:r w:rsidRPr="003D2102">
        <w:rPr>
          <w:sz w:val="28"/>
          <w:szCs w:val="28"/>
        </w:rPr>
        <w:t>,</w:t>
      </w:r>
    </w:p>
    <w:p w:rsidR="003D2102" w:rsidRPr="003D2102" w:rsidRDefault="003D2102" w:rsidP="003D2102">
      <w:pPr>
        <w:autoSpaceDE w:val="0"/>
        <w:autoSpaceDN w:val="0"/>
        <w:adjustRightInd w:val="0"/>
        <w:ind w:firstLine="540"/>
        <w:jc w:val="both"/>
        <w:rPr>
          <w:sz w:val="28"/>
          <w:szCs w:val="28"/>
        </w:rPr>
      </w:pPr>
    </w:p>
    <w:p w:rsidR="003D2102" w:rsidRPr="003D2102" w:rsidRDefault="003D2102" w:rsidP="003D2102">
      <w:pPr>
        <w:autoSpaceDE w:val="0"/>
        <w:autoSpaceDN w:val="0"/>
        <w:adjustRightInd w:val="0"/>
        <w:ind w:firstLine="540"/>
        <w:jc w:val="both"/>
        <w:rPr>
          <w:sz w:val="28"/>
          <w:szCs w:val="28"/>
        </w:rPr>
      </w:pPr>
      <w:r w:rsidRPr="003D2102">
        <w:rPr>
          <w:sz w:val="28"/>
          <w:szCs w:val="28"/>
        </w:rPr>
        <w:t>где:</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Д - доля;</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К</w:t>
      </w:r>
      <w:r w:rsidRPr="003D2102">
        <w:rPr>
          <w:sz w:val="28"/>
          <w:szCs w:val="28"/>
          <w:vertAlign w:val="subscript"/>
        </w:rPr>
        <w:t>о</w:t>
      </w:r>
      <w:r w:rsidRPr="003D2102">
        <w:rPr>
          <w:sz w:val="28"/>
          <w:szCs w:val="28"/>
        </w:rPr>
        <w:t xml:space="preserve"> - количество объектов (населенные пункты Комсомольского муниципального района), в отношении которых в текущем году проведены работы по координатному описанию границ;</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К</w:t>
      </w:r>
      <w:r w:rsidRPr="003D2102">
        <w:rPr>
          <w:sz w:val="28"/>
          <w:szCs w:val="28"/>
          <w:vertAlign w:val="subscript"/>
        </w:rPr>
        <w:t>реш</w:t>
      </w:r>
      <w:r w:rsidRPr="003D2102">
        <w:rPr>
          <w:sz w:val="28"/>
          <w:szCs w:val="28"/>
        </w:rPr>
        <w:t xml:space="preserve"> - количество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7) Значение целевого индикатора (показателя) 3 определяется исходя из среднегодового количества гражданских судебных дел, в рассмотрении которых арбитражными судами, судами общей юрисдикции различных инстанций Управление земельно-имущественных отношений принимал участие, обеспечивая защиту имущественных интересов Комсомольского муниципального района Ивановской области:</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 признании права собственности Комсомольского муниципального района Ивановской области на имущество, в том числе недвижимое имущество, земельные участки;</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об истребовании имущества Комсомольского муниципального района Ивановской области из чужого незаконного владения;</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 взыскании задолженности по арендной плате за использование имущества Комсомольского муниципального района Ивановской области, в том числе земельных участков, а также неосновательного обогащения в случае использования указанного имущества третьими лицами без правовых оснований;</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об оспаривании имущественных прав Комсомольского муниципального района Ивановской области иными лицами;</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lastRenderedPageBreak/>
        <w:t>об оспаривании результатов определения кадастровой стоимости объектов недвижимости;</w:t>
      </w:r>
    </w:p>
    <w:p w:rsidR="003D2102" w:rsidRPr="003D2102" w:rsidRDefault="003D2102" w:rsidP="003D2102">
      <w:pPr>
        <w:autoSpaceDE w:val="0"/>
        <w:autoSpaceDN w:val="0"/>
        <w:adjustRightInd w:val="0"/>
        <w:spacing w:before="280"/>
        <w:ind w:firstLine="540"/>
        <w:jc w:val="both"/>
        <w:rPr>
          <w:sz w:val="28"/>
          <w:szCs w:val="28"/>
        </w:rPr>
      </w:pPr>
      <w:r w:rsidRPr="003D2102">
        <w:rPr>
          <w:sz w:val="28"/>
          <w:szCs w:val="28"/>
        </w:rPr>
        <w:t>об оспаривании гражданами и юридическими лицами ненормативных правовых актов Совета Комсомольского муниципального района, Администрации Комсомольского муниципального района, Управления земельно- имущественных отношений Администрации Комсомольского муниципального района, решений и действий (бездействия) Управления земельно- имущественных отношений и должностных лиц.</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center"/>
        <w:outlineLvl w:val="2"/>
        <w:rPr>
          <w:rFonts w:ascii="Times New Roman" w:hAnsi="Times New Roman" w:cs="Times New Roman"/>
          <w:sz w:val="28"/>
          <w:szCs w:val="28"/>
        </w:rPr>
      </w:pPr>
      <w:r w:rsidRPr="003D2102">
        <w:rPr>
          <w:rFonts w:ascii="Times New Roman" w:hAnsi="Times New Roman" w:cs="Times New Roman"/>
          <w:sz w:val="28"/>
          <w:szCs w:val="28"/>
        </w:rPr>
        <w:t>4. Ресурсное обеспечение подпрограммы (рублей)</w:t>
      </w:r>
    </w:p>
    <w:p w:rsidR="003D2102" w:rsidRPr="003D2102" w:rsidRDefault="003D2102" w:rsidP="003D2102">
      <w:pPr>
        <w:pStyle w:val="ConsPlusNormal"/>
        <w:jc w:val="both"/>
        <w:rPr>
          <w:rFonts w:ascii="Times New Roman" w:hAnsi="Times New Roman" w:cs="Times New Roman"/>
          <w:sz w:val="28"/>
          <w:szCs w:val="28"/>
        </w:rPr>
      </w:pPr>
    </w:p>
    <w:tbl>
      <w:tblPr>
        <w:tblW w:w="907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8"/>
        <w:gridCol w:w="1559"/>
        <w:gridCol w:w="1417"/>
        <w:gridCol w:w="1498"/>
      </w:tblGrid>
      <w:tr w:rsidR="003D2102" w:rsidRPr="003D2102" w:rsidTr="003D2102">
        <w:tc>
          <w:tcPr>
            <w:tcW w:w="68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N п/п</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Наименование мероприятия/источник ресурсного обеспечения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2023 год</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2024 год</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2025 год</w:t>
            </w:r>
          </w:p>
        </w:tc>
      </w:tr>
      <w:tr w:rsidR="003D2102" w:rsidRPr="003D2102" w:rsidTr="003D2102">
        <w:tc>
          <w:tcPr>
            <w:tcW w:w="680" w:type="dxa"/>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Подпрограмма, всего</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1724273,60</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216782,00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100000,00</w:t>
            </w:r>
          </w:p>
        </w:tc>
      </w:tr>
      <w:tr w:rsidR="003D2102" w:rsidRPr="003D2102" w:rsidTr="003D2102">
        <w:tc>
          <w:tcPr>
            <w:tcW w:w="680" w:type="dxa"/>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r w:rsidRPr="003D2102">
              <w:rPr>
                <w:sz w:val="28"/>
                <w:szCs w:val="28"/>
              </w:rPr>
              <w:t>1724273,60</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216782,00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100000,00</w:t>
            </w:r>
          </w:p>
        </w:tc>
      </w:tr>
      <w:tr w:rsidR="003D2102" w:rsidRPr="003D2102" w:rsidTr="003D2102">
        <w:tc>
          <w:tcPr>
            <w:tcW w:w="680" w:type="dxa"/>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r w:rsidRPr="003D2102">
              <w:rPr>
                <w:sz w:val="28"/>
                <w:szCs w:val="28"/>
              </w:rPr>
              <w:t>1724273,60</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216782,00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100000,00</w:t>
            </w:r>
          </w:p>
        </w:tc>
      </w:tr>
      <w:tr w:rsidR="003D2102" w:rsidRPr="003D2102" w:rsidTr="003D2102">
        <w:tc>
          <w:tcPr>
            <w:tcW w:w="680"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830682,05</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216782,00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100000,00</w:t>
            </w:r>
          </w:p>
        </w:tc>
      </w:tr>
      <w:tr w:rsidR="003D2102" w:rsidRPr="003D2102" w:rsidTr="003D2102">
        <w:tc>
          <w:tcPr>
            <w:tcW w:w="680" w:type="dxa"/>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r w:rsidRPr="003D2102">
              <w:rPr>
                <w:sz w:val="28"/>
                <w:szCs w:val="28"/>
              </w:rPr>
              <w:t>830682,05</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216782,00</w:t>
            </w:r>
          </w:p>
        </w:tc>
        <w:tc>
          <w:tcPr>
            <w:tcW w:w="1498" w:type="dxa"/>
          </w:tcPr>
          <w:p w:rsidR="003D2102" w:rsidRPr="003D2102" w:rsidRDefault="003D2102" w:rsidP="003D2102">
            <w:r w:rsidRPr="003D2102">
              <w:t>100000,00</w:t>
            </w:r>
          </w:p>
        </w:tc>
      </w:tr>
      <w:tr w:rsidR="003D2102" w:rsidRPr="003D2102" w:rsidTr="003D2102">
        <w:tc>
          <w:tcPr>
            <w:tcW w:w="680" w:type="dxa"/>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r w:rsidRPr="003D2102">
              <w:rPr>
                <w:sz w:val="28"/>
                <w:szCs w:val="28"/>
              </w:rPr>
              <w:t>830682,05</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216782,00</w:t>
            </w:r>
          </w:p>
        </w:tc>
        <w:tc>
          <w:tcPr>
            <w:tcW w:w="1498" w:type="dxa"/>
          </w:tcPr>
          <w:p w:rsidR="003D2102" w:rsidRPr="003D2102" w:rsidRDefault="003D2102" w:rsidP="003D2102">
            <w:r w:rsidRPr="003D2102">
              <w:t>100000,00</w:t>
            </w:r>
          </w:p>
        </w:tc>
      </w:tr>
      <w:tr w:rsidR="003D2102" w:rsidRPr="003D2102" w:rsidTr="003D2102">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1.1.</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559" w:type="dxa"/>
          </w:tcPr>
          <w:p w:rsidR="003D2102" w:rsidRPr="003D2102" w:rsidRDefault="003D2102" w:rsidP="003D2102">
            <w:pPr>
              <w:pStyle w:val="ConsPlusNormal"/>
              <w:jc w:val="both"/>
              <w:rPr>
                <w:rFonts w:ascii="Times New Roman" w:hAnsi="Times New Roman" w:cs="Times New Roman"/>
                <w:sz w:val="28"/>
                <w:szCs w:val="28"/>
              </w:rPr>
            </w:pPr>
          </w:p>
        </w:tc>
        <w:tc>
          <w:tcPr>
            <w:tcW w:w="1417" w:type="dxa"/>
          </w:tcPr>
          <w:p w:rsidR="003D2102" w:rsidRPr="003D2102" w:rsidRDefault="003D2102" w:rsidP="003D2102">
            <w:pPr>
              <w:pStyle w:val="ConsPlusNormal"/>
              <w:jc w:val="both"/>
              <w:rPr>
                <w:rFonts w:ascii="Times New Roman" w:hAnsi="Times New Roman" w:cs="Times New Roman"/>
                <w:sz w:val="28"/>
                <w:szCs w:val="28"/>
              </w:rPr>
            </w:pPr>
          </w:p>
        </w:tc>
        <w:tc>
          <w:tcPr>
            <w:tcW w:w="1498" w:type="dxa"/>
          </w:tcPr>
          <w:p w:rsidR="003D2102" w:rsidRPr="003D2102" w:rsidRDefault="003D2102" w:rsidP="003D2102">
            <w:pPr>
              <w:pStyle w:val="ConsPlusNormal"/>
              <w:jc w:val="both"/>
              <w:rPr>
                <w:rFonts w:ascii="Times New Roman" w:hAnsi="Times New Roman" w:cs="Times New Roman"/>
                <w:sz w:val="28"/>
                <w:szCs w:val="28"/>
              </w:rPr>
            </w:pP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lastRenderedPageBreak/>
              <w:t>1.2.</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"Проведение оценки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имущества Комсомольского муниципального района Ивановской области"</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12540,00</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r w:rsidRPr="003D2102">
              <w:rPr>
                <w:sz w:val="28"/>
                <w:szCs w:val="28"/>
              </w:rPr>
              <w:t>12540,00</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r w:rsidRPr="003D2102">
              <w:rPr>
                <w:sz w:val="28"/>
                <w:szCs w:val="28"/>
              </w:rPr>
              <w:t>12540,00</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1.3.</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380637,23</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72000,00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380637,23</w:t>
            </w:r>
          </w:p>
        </w:tc>
        <w:tc>
          <w:tcPr>
            <w:tcW w:w="1417" w:type="dxa"/>
          </w:tcPr>
          <w:p w:rsidR="003D2102" w:rsidRPr="003D2102" w:rsidRDefault="003D2102" w:rsidP="003D2102">
            <w:r w:rsidRPr="003D2102">
              <w:rPr>
                <w:sz w:val="28"/>
                <w:szCs w:val="28"/>
              </w:rPr>
              <w:t>72000,00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380637,23</w:t>
            </w:r>
          </w:p>
        </w:tc>
        <w:tc>
          <w:tcPr>
            <w:tcW w:w="1417" w:type="dxa"/>
          </w:tcPr>
          <w:p w:rsidR="003D2102" w:rsidRPr="003D2102" w:rsidRDefault="003D2102" w:rsidP="003D2102">
            <w:r w:rsidRPr="003D2102">
              <w:rPr>
                <w:sz w:val="28"/>
                <w:szCs w:val="28"/>
              </w:rPr>
              <w:t>72000,00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1.4.</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Мероприятие "Обеспечение сохранности и содержания имущества казны Комсомольского муниципального района Ивановской области" </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437504,82</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144782,00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100000,00</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437504,82</w:t>
            </w:r>
          </w:p>
        </w:tc>
        <w:tc>
          <w:tcPr>
            <w:tcW w:w="1417" w:type="dxa"/>
          </w:tcPr>
          <w:p w:rsidR="003D2102" w:rsidRPr="003D2102" w:rsidRDefault="003D2102" w:rsidP="003D2102">
            <w:r w:rsidRPr="003D2102">
              <w:rPr>
                <w:sz w:val="28"/>
                <w:szCs w:val="28"/>
              </w:rPr>
              <w:t>144782,00</w:t>
            </w:r>
          </w:p>
        </w:tc>
        <w:tc>
          <w:tcPr>
            <w:tcW w:w="1498" w:type="dxa"/>
          </w:tcPr>
          <w:p w:rsidR="003D2102" w:rsidRPr="003D2102" w:rsidRDefault="003D2102" w:rsidP="003D2102">
            <w:r w:rsidRPr="003D2102">
              <w:t>100000,00</w:t>
            </w:r>
          </w:p>
        </w:tc>
      </w:tr>
      <w:tr w:rsidR="003D2102" w:rsidRPr="003D2102" w:rsidTr="003D2102">
        <w:trPr>
          <w:trHeight w:val="660"/>
        </w:trPr>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p w:rsidR="003D2102" w:rsidRPr="003D2102" w:rsidRDefault="003D2102" w:rsidP="003D2102">
            <w:pPr>
              <w:pStyle w:val="ConsPlusNormal"/>
              <w:jc w:val="both"/>
              <w:rPr>
                <w:rFonts w:ascii="Times New Roman" w:hAnsi="Times New Roman" w:cs="Times New Roman"/>
                <w:sz w:val="28"/>
                <w:szCs w:val="28"/>
              </w:rPr>
            </w:pP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437504,82</w:t>
            </w:r>
          </w:p>
        </w:tc>
        <w:tc>
          <w:tcPr>
            <w:tcW w:w="1417" w:type="dxa"/>
          </w:tcPr>
          <w:p w:rsidR="003D2102" w:rsidRPr="003D2102" w:rsidRDefault="003D2102" w:rsidP="003D2102">
            <w:r w:rsidRPr="003D2102">
              <w:rPr>
                <w:sz w:val="28"/>
                <w:szCs w:val="28"/>
              </w:rPr>
              <w:t>144782,00</w:t>
            </w:r>
          </w:p>
        </w:tc>
        <w:tc>
          <w:tcPr>
            <w:tcW w:w="1498" w:type="dxa"/>
          </w:tcPr>
          <w:p w:rsidR="003D2102" w:rsidRPr="003D2102" w:rsidRDefault="003D2102" w:rsidP="003D2102">
            <w:r w:rsidRPr="003D2102">
              <w:t>100000,00</w:t>
            </w:r>
          </w:p>
        </w:tc>
      </w:tr>
      <w:tr w:rsidR="003D2102" w:rsidRPr="003D2102" w:rsidTr="003D2102">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1.5.</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"Изменение количества муниципальных унитарных предприятий"</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1.6.</w:t>
            </w: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Мероприятие "Проведение кадастровых работ в отношении объектов газораспределительной сети, находящихся в собственности </w:t>
            </w:r>
            <w:r w:rsidRPr="003D2102">
              <w:rPr>
                <w:rFonts w:ascii="Times New Roman" w:hAnsi="Times New Roman" w:cs="Times New Roman"/>
                <w:sz w:val="28"/>
                <w:szCs w:val="28"/>
              </w:rPr>
              <w:lastRenderedPageBreak/>
              <w:t>Комсомольского муниципального района Ивановской области"</w:t>
            </w:r>
          </w:p>
        </w:tc>
        <w:tc>
          <w:tcPr>
            <w:tcW w:w="1559" w:type="dxa"/>
          </w:tcPr>
          <w:p w:rsidR="003D2102" w:rsidRPr="003D2102" w:rsidRDefault="003D2102" w:rsidP="003D2102">
            <w:pPr>
              <w:pStyle w:val="ConsPlusNormal"/>
              <w:jc w:val="both"/>
              <w:rPr>
                <w:rFonts w:ascii="Times New Roman" w:hAnsi="Times New Roman" w:cs="Times New Roman"/>
                <w:sz w:val="28"/>
                <w:szCs w:val="28"/>
              </w:rPr>
            </w:pPr>
          </w:p>
        </w:tc>
        <w:tc>
          <w:tcPr>
            <w:tcW w:w="1417" w:type="dxa"/>
          </w:tcPr>
          <w:p w:rsidR="003D2102" w:rsidRPr="003D2102" w:rsidRDefault="003D2102" w:rsidP="003D2102">
            <w:pPr>
              <w:pStyle w:val="ConsPlusNormal"/>
              <w:jc w:val="both"/>
              <w:rPr>
                <w:rFonts w:ascii="Times New Roman" w:hAnsi="Times New Roman" w:cs="Times New Roman"/>
                <w:sz w:val="28"/>
                <w:szCs w:val="28"/>
              </w:rPr>
            </w:pPr>
          </w:p>
        </w:tc>
        <w:tc>
          <w:tcPr>
            <w:tcW w:w="1498" w:type="dxa"/>
          </w:tcPr>
          <w:p w:rsidR="003D2102" w:rsidRPr="003D2102" w:rsidRDefault="003D2102" w:rsidP="003D2102">
            <w:pPr>
              <w:pStyle w:val="ConsPlusNormal"/>
              <w:jc w:val="both"/>
              <w:rPr>
                <w:rFonts w:ascii="Times New Roman" w:hAnsi="Times New Roman" w:cs="Times New Roman"/>
                <w:sz w:val="28"/>
                <w:szCs w:val="28"/>
              </w:rPr>
            </w:pP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893591,55</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r w:rsidRPr="003D2102">
              <w:rPr>
                <w:sz w:val="28"/>
                <w:szCs w:val="28"/>
              </w:rPr>
              <w:t>893591,55</w:t>
            </w:r>
          </w:p>
        </w:tc>
        <w:tc>
          <w:tcPr>
            <w:tcW w:w="1417" w:type="dxa"/>
          </w:tcPr>
          <w:p w:rsidR="003D2102" w:rsidRPr="003D2102" w:rsidRDefault="003D2102" w:rsidP="003D2102">
            <w:r w:rsidRPr="003D2102">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249"/>
        </w:trPr>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r w:rsidRPr="003D2102">
              <w:rPr>
                <w:sz w:val="28"/>
                <w:szCs w:val="28"/>
              </w:rPr>
              <w:t>893591,55</w:t>
            </w:r>
          </w:p>
        </w:tc>
        <w:tc>
          <w:tcPr>
            <w:tcW w:w="1417" w:type="dxa"/>
          </w:tcPr>
          <w:p w:rsidR="003D2102" w:rsidRPr="003D2102" w:rsidRDefault="003D2102" w:rsidP="003D2102">
            <w:r w:rsidRPr="003D2102">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975"/>
        </w:trPr>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2.1.</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Мероприятие «Описание границ населенных пунктов Комсомольского муниципального района Ивановской области» </w:t>
            </w:r>
          </w:p>
        </w:tc>
        <w:tc>
          <w:tcPr>
            <w:tcW w:w="1559" w:type="dxa"/>
          </w:tcPr>
          <w:p w:rsidR="003D2102" w:rsidRPr="003D2102" w:rsidRDefault="003D2102" w:rsidP="003D2102">
            <w:r w:rsidRPr="003D2102">
              <w:rPr>
                <w:sz w:val="28"/>
                <w:szCs w:val="28"/>
              </w:rPr>
              <w:t>893591,55</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409"/>
        </w:trPr>
        <w:tc>
          <w:tcPr>
            <w:tcW w:w="680" w:type="dxa"/>
            <w:vMerge/>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r w:rsidRPr="003D2102">
              <w:rPr>
                <w:sz w:val="28"/>
                <w:szCs w:val="28"/>
              </w:rPr>
              <w:t>893591,55</w:t>
            </w:r>
          </w:p>
        </w:tc>
        <w:tc>
          <w:tcPr>
            <w:tcW w:w="1417" w:type="dxa"/>
          </w:tcPr>
          <w:p w:rsidR="003D2102" w:rsidRPr="003D2102" w:rsidRDefault="003D2102" w:rsidP="003D2102">
            <w:r w:rsidRPr="003D2102">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63"/>
        </w:trPr>
        <w:tc>
          <w:tcPr>
            <w:tcW w:w="680" w:type="dxa"/>
            <w:vMerge/>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r w:rsidRPr="003D2102">
              <w:rPr>
                <w:sz w:val="28"/>
                <w:szCs w:val="28"/>
              </w:rPr>
              <w:t>893591,55</w:t>
            </w:r>
          </w:p>
        </w:tc>
        <w:tc>
          <w:tcPr>
            <w:tcW w:w="1417" w:type="dxa"/>
          </w:tcPr>
          <w:p w:rsidR="003D2102" w:rsidRPr="003D2102" w:rsidRDefault="003D2102" w:rsidP="003D2102">
            <w:r w:rsidRPr="003D2102">
              <w:t>0,00</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1920"/>
        </w:trPr>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559" w:type="dxa"/>
          </w:tcPr>
          <w:p w:rsidR="003D2102" w:rsidRPr="003D2102" w:rsidRDefault="003D2102" w:rsidP="003D2102">
            <w:pPr>
              <w:pStyle w:val="ConsPlusNormal"/>
              <w:jc w:val="both"/>
              <w:rPr>
                <w:rFonts w:ascii="Times New Roman" w:hAnsi="Times New Roman" w:cs="Times New Roman"/>
                <w:sz w:val="28"/>
                <w:szCs w:val="28"/>
              </w:rPr>
            </w:pPr>
          </w:p>
        </w:tc>
        <w:tc>
          <w:tcPr>
            <w:tcW w:w="1417" w:type="dxa"/>
          </w:tcPr>
          <w:p w:rsidR="003D2102" w:rsidRPr="003D2102" w:rsidRDefault="003D2102" w:rsidP="003D2102">
            <w:pPr>
              <w:pStyle w:val="ConsPlusNormal"/>
              <w:jc w:val="both"/>
              <w:rPr>
                <w:rFonts w:ascii="Times New Roman" w:hAnsi="Times New Roman" w:cs="Times New Roman"/>
                <w:sz w:val="28"/>
                <w:szCs w:val="28"/>
              </w:rPr>
            </w:pPr>
          </w:p>
        </w:tc>
        <w:tc>
          <w:tcPr>
            <w:tcW w:w="1498" w:type="dxa"/>
          </w:tcPr>
          <w:p w:rsidR="003D2102" w:rsidRPr="003D2102" w:rsidRDefault="003D2102" w:rsidP="003D2102">
            <w:pPr>
              <w:pStyle w:val="ConsPlusNormal"/>
              <w:jc w:val="both"/>
              <w:rPr>
                <w:rFonts w:ascii="Times New Roman" w:hAnsi="Times New Roman" w:cs="Times New Roman"/>
                <w:sz w:val="28"/>
                <w:szCs w:val="28"/>
              </w:rPr>
            </w:pPr>
          </w:p>
        </w:tc>
      </w:tr>
      <w:tr w:rsidR="003D2102" w:rsidRPr="003D2102" w:rsidTr="003D2102">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290"/>
        </w:trPr>
        <w:tc>
          <w:tcPr>
            <w:tcW w:w="680" w:type="dxa"/>
            <w:vMerge/>
          </w:tcPr>
          <w:p w:rsidR="003D2102" w:rsidRPr="003D2102" w:rsidRDefault="003D2102" w:rsidP="003D2102">
            <w:pPr>
              <w:jc w:val="both"/>
              <w:rPr>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1116"/>
        </w:trPr>
        <w:tc>
          <w:tcPr>
            <w:tcW w:w="680" w:type="dxa"/>
            <w:vMerge w:val="restart"/>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3.1.</w:t>
            </w: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Мероприятие «Защита интересов Комсомольского муниципального района Ивановской области в судебных инстанциях»</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450"/>
        </w:trPr>
        <w:tc>
          <w:tcPr>
            <w:tcW w:w="680" w:type="dxa"/>
            <w:vMerge/>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rPr>
          <w:trHeight w:val="387"/>
        </w:trPr>
        <w:tc>
          <w:tcPr>
            <w:tcW w:w="680" w:type="dxa"/>
            <w:vMerge/>
          </w:tcPr>
          <w:p w:rsidR="003D2102" w:rsidRPr="003D2102" w:rsidRDefault="003D2102" w:rsidP="003D2102">
            <w:pPr>
              <w:pStyle w:val="ConsPlusNormal"/>
              <w:jc w:val="both"/>
              <w:rPr>
                <w:rFonts w:ascii="Times New Roman" w:hAnsi="Times New Roman" w:cs="Times New Roman"/>
                <w:sz w:val="28"/>
                <w:szCs w:val="28"/>
              </w:rPr>
            </w:pPr>
          </w:p>
        </w:tc>
        <w:tc>
          <w:tcPr>
            <w:tcW w:w="391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1559"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17"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c>
          <w:tcPr>
            <w:tcW w:w="1498" w:type="dxa"/>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w:t>
            </w:r>
          </w:p>
        </w:tc>
      </w:tr>
    </w:tbl>
    <w:p w:rsidR="003D2102" w:rsidRPr="003D2102" w:rsidRDefault="003D2102" w:rsidP="003D2102">
      <w:pPr>
        <w:pStyle w:val="ConsPlusNormal"/>
        <w:outlineLvl w:val="1"/>
        <w:rPr>
          <w:rFonts w:ascii="Times New Roman" w:hAnsi="Times New Roman" w:cs="Times New Roman"/>
          <w:sz w:val="28"/>
          <w:szCs w:val="28"/>
        </w:rPr>
      </w:pPr>
    </w:p>
    <w:p w:rsidR="003D2102" w:rsidRPr="003D2102" w:rsidRDefault="003D2102" w:rsidP="003D2102">
      <w:pPr>
        <w:pStyle w:val="ConsPlusNormal"/>
        <w:jc w:val="right"/>
        <w:outlineLvl w:val="1"/>
        <w:rPr>
          <w:rFonts w:ascii="Times New Roman" w:hAnsi="Times New Roman" w:cs="Times New Roman"/>
          <w:sz w:val="24"/>
          <w:szCs w:val="24"/>
        </w:rPr>
      </w:pPr>
      <w:r w:rsidRPr="003D2102">
        <w:rPr>
          <w:rFonts w:ascii="Times New Roman" w:hAnsi="Times New Roman" w:cs="Times New Roman"/>
          <w:sz w:val="24"/>
          <w:szCs w:val="24"/>
        </w:rPr>
        <w:lastRenderedPageBreak/>
        <w:t>Приложение 2</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к муниципальной программе</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Комсомольского муниципального района</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Ивановской области</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"Управление имуществом Комсомольского</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муниципального района Ивановской области</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и земельными ресурсами"</w:t>
      </w:r>
    </w:p>
    <w:p w:rsidR="003D2102" w:rsidRPr="003D2102" w:rsidRDefault="003D2102" w:rsidP="003D2102">
      <w:pPr>
        <w:pStyle w:val="ConsPlusNormal"/>
        <w:jc w:val="right"/>
        <w:rPr>
          <w:rFonts w:ascii="Times New Roman" w:hAnsi="Times New Roman" w:cs="Times New Roman"/>
          <w:sz w:val="24"/>
          <w:szCs w:val="24"/>
        </w:rPr>
      </w:pPr>
    </w:p>
    <w:p w:rsidR="003D2102" w:rsidRPr="003D2102" w:rsidRDefault="003D2102" w:rsidP="003D2102">
      <w:pPr>
        <w:pStyle w:val="ConsPlusNormal"/>
        <w:jc w:val="center"/>
        <w:rPr>
          <w:rFonts w:ascii="Times New Roman" w:hAnsi="Times New Roman" w:cs="Times New Roman"/>
          <w:sz w:val="24"/>
          <w:szCs w:val="24"/>
        </w:rPr>
      </w:pP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Подпрограмма "Планировка территории</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и проведение комплексных кадастровых работ на территории</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Комсомольского муниципального района</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Ивановской области"</w:t>
      </w:r>
    </w:p>
    <w:p w:rsidR="003D2102" w:rsidRPr="003D2102" w:rsidRDefault="003D2102" w:rsidP="003D2102">
      <w:pPr>
        <w:pStyle w:val="a6"/>
        <w:rPr>
          <w:rFonts w:ascii="Times New Roman" w:hAnsi="Times New Roman"/>
          <w:b/>
          <w:i/>
          <w:sz w:val="16"/>
          <w:szCs w:val="24"/>
        </w:rPr>
      </w:pPr>
    </w:p>
    <w:p w:rsidR="003D2102" w:rsidRPr="003D2102" w:rsidRDefault="003D2102" w:rsidP="003D2102">
      <w:pPr>
        <w:pStyle w:val="a6"/>
        <w:jc w:val="center"/>
        <w:rPr>
          <w:rFonts w:ascii="Times New Roman" w:hAnsi="Times New Roman"/>
          <w:b/>
          <w:sz w:val="28"/>
          <w:szCs w:val="24"/>
        </w:rPr>
      </w:pPr>
    </w:p>
    <w:p w:rsidR="003D2102" w:rsidRPr="003D2102" w:rsidRDefault="003D2102" w:rsidP="00B30872">
      <w:pPr>
        <w:pStyle w:val="a6"/>
        <w:numPr>
          <w:ilvl w:val="0"/>
          <w:numId w:val="13"/>
        </w:numPr>
        <w:ind w:right="279"/>
        <w:jc w:val="center"/>
        <w:rPr>
          <w:rFonts w:ascii="Times New Roman" w:hAnsi="Times New Roman"/>
          <w:b/>
          <w:sz w:val="28"/>
          <w:szCs w:val="24"/>
        </w:rPr>
      </w:pPr>
      <w:r w:rsidRPr="003D2102">
        <w:rPr>
          <w:rFonts w:ascii="Times New Roman" w:hAnsi="Times New Roman"/>
          <w:b/>
          <w:sz w:val="28"/>
          <w:szCs w:val="24"/>
        </w:rPr>
        <w:t>Паспорт Подпрограммы</w:t>
      </w:r>
    </w:p>
    <w:p w:rsidR="003D2102" w:rsidRPr="003D2102" w:rsidRDefault="003D2102" w:rsidP="003D2102">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0"/>
      </w:tblGrid>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Наименование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Срок реализации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2023-2025 годы</w:t>
            </w:r>
          </w:p>
        </w:tc>
      </w:tr>
      <w:tr w:rsidR="003D2102" w:rsidRPr="003D2102" w:rsidTr="003D2102">
        <w:trPr>
          <w:trHeight w:val="968"/>
        </w:trPr>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Ответственный исполнитель  подпрограммы</w:t>
            </w:r>
          </w:p>
        </w:tc>
        <w:tc>
          <w:tcPr>
            <w:tcW w:w="6561" w:type="dxa"/>
            <w:tcBorders>
              <w:top w:val="single" w:sz="4" w:space="0" w:color="auto"/>
              <w:left w:val="single" w:sz="4" w:space="0" w:color="auto"/>
              <w:right w:val="single" w:sz="4" w:space="0" w:color="auto"/>
            </w:tcBorders>
            <w:hideMark/>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p w:rsidR="003D2102" w:rsidRPr="003D2102" w:rsidRDefault="003D2102" w:rsidP="003D2102">
            <w:pPr>
              <w:pStyle w:val="ConsPlusCell"/>
              <w:widowControl/>
              <w:jc w:val="both"/>
              <w:rPr>
                <w:rFonts w:ascii="Times New Roman" w:hAnsi="Times New Roman" w:cs="Times New Roman"/>
                <w:sz w:val="28"/>
                <w:szCs w:val="28"/>
              </w:rPr>
            </w:pPr>
          </w:p>
        </w:tc>
      </w:tr>
      <w:tr w:rsidR="003D2102" w:rsidRPr="003D2102" w:rsidTr="003D2102">
        <w:trPr>
          <w:trHeight w:val="967"/>
        </w:trPr>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Исполнители основных мероприятий (мероприятий) подпрограммы</w:t>
            </w:r>
          </w:p>
        </w:tc>
        <w:tc>
          <w:tcPr>
            <w:tcW w:w="6561" w:type="dxa"/>
            <w:tcBorders>
              <w:left w:val="single" w:sz="4" w:space="0" w:color="auto"/>
              <w:bottom w:val="single" w:sz="4" w:space="0" w:color="auto"/>
              <w:right w:val="single" w:sz="4" w:space="0" w:color="auto"/>
            </w:tcBorders>
            <w:hideMark/>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 Управление по вопросу развития инфраструктуры Администрации Комсомольского муниципального района Ивановской области</w:t>
            </w: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p>
        </w:tc>
        <w:tc>
          <w:tcPr>
            <w:tcW w:w="6561"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ConsPlusNormal"/>
              <w:jc w:val="both"/>
              <w:rPr>
                <w:rFonts w:ascii="Times New Roman" w:hAnsi="Times New Roman" w:cs="Times New Roman"/>
                <w:sz w:val="28"/>
                <w:szCs w:val="28"/>
              </w:rPr>
            </w:pP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Задачи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ConsPlusCell"/>
              <w:rPr>
                <w:rFonts w:ascii="Times New Roman" w:hAnsi="Times New Roman" w:cs="Times New Roman"/>
                <w:sz w:val="28"/>
                <w:szCs w:val="28"/>
              </w:rPr>
            </w:pPr>
            <w:r w:rsidRPr="003D2102">
              <w:rPr>
                <w:rFonts w:ascii="Times New Roman" w:hAnsi="Times New Roman" w:cs="Times New Roman"/>
                <w:sz w:val="28"/>
                <w:szCs w:val="28"/>
              </w:rPr>
              <w:t>- обеспечение устойчивого развития территории района на основе документов территориального планирования и градостроительного зонирования;</w:t>
            </w:r>
          </w:p>
          <w:p w:rsidR="003D2102" w:rsidRPr="003D2102" w:rsidRDefault="003D2102" w:rsidP="003D2102">
            <w:pPr>
              <w:pStyle w:val="ConsPlusCell"/>
              <w:widowControl/>
              <w:rPr>
                <w:rFonts w:ascii="Times New Roman" w:hAnsi="Times New Roman" w:cs="Times New Roman"/>
                <w:sz w:val="28"/>
                <w:szCs w:val="28"/>
              </w:rPr>
            </w:pPr>
            <w:r w:rsidRPr="003D2102">
              <w:rPr>
                <w:rFonts w:ascii="Times New Roman" w:hAnsi="Times New Roman" w:cs="Times New Roman"/>
                <w:sz w:val="28"/>
                <w:szCs w:val="28"/>
              </w:rPr>
              <w:t>- обеспечение рационального использования земель, расположенных в границах района.</w:t>
            </w: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 xml:space="preserve">Объемы ресурсного обеспечения подпрограммы </w:t>
            </w:r>
          </w:p>
        </w:tc>
        <w:tc>
          <w:tcPr>
            <w:tcW w:w="6561"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rPr>
                <w:sz w:val="28"/>
                <w:szCs w:val="28"/>
              </w:rPr>
            </w:pPr>
            <w:r w:rsidRPr="003D2102">
              <w:rPr>
                <w:sz w:val="28"/>
                <w:szCs w:val="28"/>
              </w:rPr>
              <w:t>Объем ресурсного обеспечения реализации подпрограммы в целом составляет 0,00 руб.</w:t>
            </w:r>
          </w:p>
          <w:p w:rsidR="003D2102" w:rsidRPr="003D2102" w:rsidRDefault="003D2102" w:rsidP="003D2102">
            <w:pPr>
              <w:rPr>
                <w:sz w:val="28"/>
                <w:szCs w:val="28"/>
              </w:rPr>
            </w:pPr>
            <w:r w:rsidRPr="003D2102">
              <w:rPr>
                <w:sz w:val="28"/>
                <w:szCs w:val="28"/>
              </w:rPr>
              <w:t>в т. ч. за счет средств:</w:t>
            </w:r>
          </w:p>
          <w:p w:rsidR="003D2102" w:rsidRPr="003D2102" w:rsidRDefault="003D2102" w:rsidP="003D2102">
            <w:pPr>
              <w:ind w:right="186"/>
              <w:jc w:val="both"/>
              <w:rPr>
                <w:sz w:val="28"/>
                <w:szCs w:val="28"/>
              </w:rPr>
            </w:pPr>
            <w:r w:rsidRPr="003D2102">
              <w:rPr>
                <w:sz w:val="28"/>
                <w:szCs w:val="28"/>
              </w:rPr>
              <w:t>- федерального бюджета – 0,00 руб.</w:t>
            </w:r>
          </w:p>
          <w:p w:rsidR="003D2102" w:rsidRPr="003D2102" w:rsidRDefault="003D2102" w:rsidP="003D2102">
            <w:pPr>
              <w:ind w:right="186"/>
              <w:jc w:val="both"/>
              <w:rPr>
                <w:sz w:val="28"/>
                <w:szCs w:val="28"/>
              </w:rPr>
            </w:pPr>
            <w:r w:rsidRPr="003D2102">
              <w:rPr>
                <w:sz w:val="28"/>
                <w:szCs w:val="28"/>
              </w:rPr>
              <w:t>- областного бюджета – 0,00 руб.</w:t>
            </w:r>
          </w:p>
          <w:p w:rsidR="003D2102" w:rsidRPr="003D2102" w:rsidRDefault="003D2102" w:rsidP="003D2102">
            <w:pPr>
              <w:ind w:right="186"/>
              <w:jc w:val="both"/>
              <w:rPr>
                <w:sz w:val="28"/>
                <w:szCs w:val="28"/>
              </w:rPr>
            </w:pPr>
            <w:r w:rsidRPr="003D2102">
              <w:rPr>
                <w:sz w:val="28"/>
                <w:szCs w:val="28"/>
              </w:rPr>
              <w:t>- бюджета Комсомольского муниципального района – 0,00 руб.;</w:t>
            </w:r>
          </w:p>
          <w:p w:rsidR="003D2102" w:rsidRPr="003D2102" w:rsidRDefault="003D2102" w:rsidP="003D2102">
            <w:pPr>
              <w:ind w:right="186"/>
              <w:jc w:val="both"/>
              <w:rPr>
                <w:i/>
                <w:sz w:val="28"/>
                <w:szCs w:val="28"/>
              </w:rPr>
            </w:pPr>
          </w:p>
          <w:p w:rsidR="003D2102" w:rsidRPr="003D2102" w:rsidRDefault="003D2102" w:rsidP="003D2102">
            <w:pPr>
              <w:ind w:right="186"/>
              <w:jc w:val="both"/>
              <w:rPr>
                <w:sz w:val="28"/>
                <w:szCs w:val="28"/>
              </w:rPr>
            </w:pPr>
            <w:r w:rsidRPr="003D2102">
              <w:rPr>
                <w:i/>
                <w:sz w:val="28"/>
                <w:szCs w:val="28"/>
              </w:rPr>
              <w:t>2023 год -</w:t>
            </w:r>
            <w:r w:rsidRPr="003D2102">
              <w:rPr>
                <w:sz w:val="28"/>
                <w:szCs w:val="28"/>
              </w:rPr>
              <w:t xml:space="preserve">   0,00 руб., в том числе из средств:</w:t>
            </w:r>
          </w:p>
          <w:p w:rsidR="003D2102" w:rsidRPr="003D2102" w:rsidRDefault="003D2102" w:rsidP="003D2102">
            <w:pPr>
              <w:ind w:right="186"/>
              <w:jc w:val="both"/>
              <w:rPr>
                <w:sz w:val="28"/>
                <w:szCs w:val="28"/>
              </w:rPr>
            </w:pPr>
            <w:r w:rsidRPr="003D2102">
              <w:rPr>
                <w:sz w:val="28"/>
                <w:szCs w:val="28"/>
              </w:rPr>
              <w:t>- федерального бюджета – 0,00 руб.</w:t>
            </w:r>
          </w:p>
          <w:p w:rsidR="003D2102" w:rsidRPr="003D2102" w:rsidRDefault="003D2102" w:rsidP="003D2102">
            <w:pPr>
              <w:ind w:right="186"/>
              <w:jc w:val="both"/>
              <w:rPr>
                <w:sz w:val="28"/>
                <w:szCs w:val="28"/>
              </w:rPr>
            </w:pPr>
            <w:r w:rsidRPr="003D2102">
              <w:rPr>
                <w:sz w:val="28"/>
                <w:szCs w:val="28"/>
              </w:rPr>
              <w:lastRenderedPageBreak/>
              <w:t>- областного бюджета – 0,00 руб.</w:t>
            </w:r>
          </w:p>
          <w:p w:rsidR="003D2102" w:rsidRPr="003D2102" w:rsidRDefault="003D2102" w:rsidP="003D2102">
            <w:pPr>
              <w:ind w:right="186"/>
              <w:jc w:val="both"/>
              <w:rPr>
                <w:sz w:val="28"/>
                <w:szCs w:val="28"/>
              </w:rPr>
            </w:pPr>
            <w:r w:rsidRPr="003D2102">
              <w:rPr>
                <w:sz w:val="28"/>
                <w:szCs w:val="28"/>
              </w:rPr>
              <w:t>- бюджета Комсомольского муниципального района – 0,00 руб.;</w:t>
            </w:r>
          </w:p>
          <w:p w:rsidR="003D2102" w:rsidRPr="003D2102" w:rsidRDefault="003D2102" w:rsidP="003D2102">
            <w:pPr>
              <w:ind w:right="186"/>
              <w:jc w:val="both"/>
              <w:rPr>
                <w:sz w:val="28"/>
                <w:szCs w:val="28"/>
              </w:rPr>
            </w:pPr>
            <w:r w:rsidRPr="003D2102">
              <w:rPr>
                <w:i/>
                <w:sz w:val="28"/>
                <w:szCs w:val="28"/>
              </w:rPr>
              <w:t>2024 год -</w:t>
            </w:r>
            <w:r w:rsidRPr="003D2102">
              <w:rPr>
                <w:sz w:val="28"/>
                <w:szCs w:val="28"/>
              </w:rPr>
              <w:t xml:space="preserve">   0,00 руб., в том числе из средств:</w:t>
            </w:r>
          </w:p>
          <w:p w:rsidR="003D2102" w:rsidRPr="003D2102" w:rsidRDefault="003D2102" w:rsidP="003D2102">
            <w:pPr>
              <w:ind w:right="186"/>
              <w:jc w:val="both"/>
              <w:rPr>
                <w:sz w:val="28"/>
                <w:szCs w:val="28"/>
              </w:rPr>
            </w:pPr>
            <w:r w:rsidRPr="003D2102">
              <w:rPr>
                <w:sz w:val="28"/>
                <w:szCs w:val="28"/>
              </w:rPr>
              <w:t>- федерального бюджета – 0,00 руб.</w:t>
            </w:r>
          </w:p>
          <w:p w:rsidR="003D2102" w:rsidRPr="003D2102" w:rsidRDefault="003D2102" w:rsidP="003D2102">
            <w:pPr>
              <w:ind w:right="186"/>
              <w:jc w:val="both"/>
              <w:rPr>
                <w:sz w:val="28"/>
                <w:szCs w:val="28"/>
              </w:rPr>
            </w:pPr>
            <w:r w:rsidRPr="003D2102">
              <w:rPr>
                <w:sz w:val="28"/>
                <w:szCs w:val="28"/>
              </w:rPr>
              <w:t>- областного бюджета – 0,00 руб.</w:t>
            </w:r>
          </w:p>
          <w:p w:rsidR="003D2102" w:rsidRPr="003D2102" w:rsidRDefault="003D2102" w:rsidP="003D2102">
            <w:pPr>
              <w:ind w:right="186"/>
              <w:jc w:val="both"/>
              <w:rPr>
                <w:sz w:val="28"/>
                <w:szCs w:val="28"/>
              </w:rPr>
            </w:pPr>
            <w:r w:rsidRPr="003D2102">
              <w:rPr>
                <w:sz w:val="28"/>
                <w:szCs w:val="28"/>
              </w:rPr>
              <w:t>- бюджета Комсомольского муниципального района – 0,00</w:t>
            </w:r>
          </w:p>
          <w:p w:rsidR="003D2102" w:rsidRPr="003D2102" w:rsidRDefault="003D2102" w:rsidP="003D2102">
            <w:pPr>
              <w:ind w:right="186"/>
              <w:jc w:val="both"/>
              <w:rPr>
                <w:sz w:val="28"/>
                <w:szCs w:val="28"/>
              </w:rPr>
            </w:pPr>
            <w:r w:rsidRPr="003D2102">
              <w:rPr>
                <w:i/>
                <w:sz w:val="28"/>
                <w:szCs w:val="28"/>
              </w:rPr>
              <w:t>2025 год -</w:t>
            </w:r>
            <w:r w:rsidRPr="003D2102">
              <w:rPr>
                <w:sz w:val="28"/>
                <w:szCs w:val="28"/>
              </w:rPr>
              <w:t xml:space="preserve">   0,00 руб., в том числе из средств:</w:t>
            </w:r>
          </w:p>
          <w:p w:rsidR="003D2102" w:rsidRPr="003D2102" w:rsidRDefault="003D2102" w:rsidP="003D2102">
            <w:pPr>
              <w:ind w:right="186"/>
              <w:jc w:val="both"/>
              <w:rPr>
                <w:sz w:val="28"/>
                <w:szCs w:val="28"/>
              </w:rPr>
            </w:pPr>
            <w:r w:rsidRPr="003D2102">
              <w:rPr>
                <w:sz w:val="28"/>
                <w:szCs w:val="28"/>
              </w:rPr>
              <w:t>- федерального бюджета – 0,00 руб.</w:t>
            </w:r>
          </w:p>
          <w:p w:rsidR="003D2102" w:rsidRPr="003D2102" w:rsidRDefault="003D2102" w:rsidP="003D2102">
            <w:pPr>
              <w:ind w:right="186"/>
              <w:jc w:val="both"/>
              <w:rPr>
                <w:sz w:val="28"/>
                <w:szCs w:val="28"/>
              </w:rPr>
            </w:pPr>
            <w:r w:rsidRPr="003D2102">
              <w:rPr>
                <w:sz w:val="28"/>
                <w:szCs w:val="28"/>
              </w:rPr>
              <w:t>- областного бюджета – 0,00 руб.</w:t>
            </w:r>
          </w:p>
          <w:p w:rsidR="003D2102" w:rsidRPr="003D2102" w:rsidRDefault="003D2102" w:rsidP="003D2102">
            <w:pPr>
              <w:ind w:right="186"/>
              <w:jc w:val="both"/>
              <w:rPr>
                <w:sz w:val="28"/>
                <w:szCs w:val="28"/>
              </w:rPr>
            </w:pPr>
            <w:r w:rsidRPr="003D2102">
              <w:rPr>
                <w:sz w:val="28"/>
                <w:szCs w:val="28"/>
              </w:rPr>
              <w:t>- бюджета Комсомольского муниципального района – 0,00</w:t>
            </w:r>
          </w:p>
          <w:p w:rsidR="003D2102" w:rsidRPr="003D2102" w:rsidRDefault="003D2102" w:rsidP="003D2102">
            <w:pPr>
              <w:ind w:right="186"/>
              <w:jc w:val="both"/>
              <w:rPr>
                <w:sz w:val="28"/>
                <w:szCs w:val="28"/>
              </w:rPr>
            </w:pP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lastRenderedPageBreak/>
              <w:t>Ожидаемые результаты реализации подпрограммы</w:t>
            </w:r>
          </w:p>
        </w:tc>
        <w:tc>
          <w:tcPr>
            <w:tcW w:w="6561"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rPr>
                <w:sz w:val="28"/>
                <w:szCs w:val="28"/>
              </w:rPr>
            </w:pPr>
            <w:r w:rsidRPr="003D2102">
              <w:rPr>
                <w:sz w:val="28"/>
                <w:szCs w:val="28"/>
              </w:rPr>
              <w:t>Реализация подпрограммы позволит:</w:t>
            </w:r>
          </w:p>
          <w:p w:rsidR="003D2102" w:rsidRPr="003D2102" w:rsidRDefault="003D2102" w:rsidP="003D2102">
            <w:pPr>
              <w:rPr>
                <w:sz w:val="28"/>
                <w:szCs w:val="28"/>
              </w:rPr>
            </w:pPr>
            <w:r w:rsidRPr="003D2102">
              <w:rPr>
                <w:sz w:val="28"/>
                <w:szCs w:val="28"/>
              </w:rPr>
              <w:t>- обеспечить поступление неналоговых имущественных доходов в консолидированный районный бюджет Комсомольского муниципального района Ивановской области</w:t>
            </w:r>
          </w:p>
        </w:tc>
      </w:tr>
    </w:tbl>
    <w:p w:rsidR="003D2102" w:rsidRPr="003D2102" w:rsidRDefault="003D2102" w:rsidP="003D2102">
      <w:pPr>
        <w:autoSpaceDE w:val="0"/>
        <w:autoSpaceDN w:val="0"/>
        <w:adjustRightInd w:val="0"/>
        <w:jc w:val="center"/>
        <w:rPr>
          <w:b/>
          <w:sz w:val="28"/>
          <w:szCs w:val="28"/>
        </w:rPr>
      </w:pPr>
    </w:p>
    <w:p w:rsidR="003D2102" w:rsidRPr="003D2102" w:rsidRDefault="003D2102" w:rsidP="003D2102">
      <w:pPr>
        <w:autoSpaceDE w:val="0"/>
        <w:autoSpaceDN w:val="0"/>
        <w:adjustRightInd w:val="0"/>
        <w:jc w:val="center"/>
        <w:rPr>
          <w:b/>
          <w:sz w:val="28"/>
          <w:szCs w:val="28"/>
        </w:rPr>
      </w:pPr>
    </w:p>
    <w:p w:rsidR="003D2102" w:rsidRPr="003D2102" w:rsidRDefault="003D2102" w:rsidP="00B30872">
      <w:pPr>
        <w:numPr>
          <w:ilvl w:val="0"/>
          <w:numId w:val="13"/>
        </w:numPr>
        <w:autoSpaceDE w:val="0"/>
        <w:autoSpaceDN w:val="0"/>
        <w:adjustRightInd w:val="0"/>
        <w:jc w:val="center"/>
        <w:rPr>
          <w:b/>
          <w:sz w:val="28"/>
        </w:rPr>
      </w:pPr>
      <w:r w:rsidRPr="003D2102">
        <w:rPr>
          <w:b/>
          <w:sz w:val="28"/>
        </w:rPr>
        <w:t>Характеристика основных мероприятий подпрограммы муниципальной программы</w:t>
      </w:r>
    </w:p>
    <w:p w:rsidR="003D2102" w:rsidRPr="003D2102" w:rsidRDefault="003D2102" w:rsidP="003D2102">
      <w:pPr>
        <w:autoSpaceDE w:val="0"/>
        <w:autoSpaceDN w:val="0"/>
        <w:adjustRightInd w:val="0"/>
        <w:ind w:left="720"/>
        <w:rPr>
          <w:b/>
          <w:sz w:val="28"/>
        </w:rPr>
      </w:pPr>
    </w:p>
    <w:p w:rsidR="003D2102" w:rsidRPr="003D2102" w:rsidRDefault="003D2102" w:rsidP="003D2102">
      <w:pPr>
        <w:ind w:firstLine="708"/>
        <w:jc w:val="both"/>
        <w:rPr>
          <w:sz w:val="28"/>
        </w:rPr>
      </w:pPr>
      <w:r w:rsidRPr="003D2102">
        <w:rPr>
          <w:sz w:val="28"/>
        </w:rPr>
        <w:t>Устойчивое развитие территории Комсомольского муниципального района невозможно без эффективного территориального планирования и градостроительного зонирования.</w:t>
      </w:r>
    </w:p>
    <w:p w:rsidR="003D2102" w:rsidRPr="003D2102" w:rsidRDefault="003D2102" w:rsidP="003D2102">
      <w:pPr>
        <w:ind w:firstLine="708"/>
        <w:jc w:val="both"/>
        <w:rPr>
          <w:sz w:val="28"/>
        </w:rPr>
      </w:pPr>
      <w:r w:rsidRPr="003D2102">
        <w:rPr>
          <w:sz w:val="28"/>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3D2102" w:rsidRPr="003D2102" w:rsidRDefault="003D2102" w:rsidP="003D2102">
      <w:pPr>
        <w:ind w:firstLine="708"/>
        <w:jc w:val="both"/>
        <w:rPr>
          <w:sz w:val="28"/>
        </w:rPr>
      </w:pPr>
      <w:r w:rsidRPr="003D2102">
        <w:rPr>
          <w:sz w:val="28"/>
        </w:rPr>
        <w:t>В настоящее время, 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3D2102" w:rsidRPr="003D2102" w:rsidRDefault="003D2102" w:rsidP="003D2102">
      <w:pPr>
        <w:ind w:firstLine="708"/>
        <w:jc w:val="both"/>
        <w:rPr>
          <w:sz w:val="28"/>
        </w:rPr>
      </w:pPr>
      <w:r w:rsidRPr="003D2102">
        <w:rPr>
          <w:sz w:val="28"/>
        </w:rPr>
        <w:t xml:space="preserve">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w:t>
      </w:r>
    </w:p>
    <w:p w:rsidR="003D2102" w:rsidRPr="003D2102" w:rsidRDefault="003D2102" w:rsidP="003D2102">
      <w:pPr>
        <w:ind w:firstLine="708"/>
        <w:jc w:val="both"/>
        <w:rPr>
          <w:sz w:val="28"/>
        </w:rPr>
      </w:pPr>
      <w:r w:rsidRPr="003D2102">
        <w:rPr>
          <w:sz w:val="28"/>
        </w:rPr>
        <w:t>Результаты проведенного анализа по трем кадастровым кварталам, расположенным на территории Комсомольского муниципального района, представлены в таблице 1.</w:t>
      </w:r>
    </w:p>
    <w:p w:rsidR="003D2102" w:rsidRPr="003D2102" w:rsidRDefault="003D2102" w:rsidP="003D2102">
      <w:pPr>
        <w:spacing w:after="120"/>
        <w:ind w:firstLine="709"/>
        <w:jc w:val="right"/>
      </w:pPr>
      <w:r w:rsidRPr="003D2102">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659"/>
        <w:gridCol w:w="1987"/>
        <w:gridCol w:w="1989"/>
        <w:gridCol w:w="1904"/>
      </w:tblGrid>
      <w:tr w:rsidR="003D2102" w:rsidRPr="003D2102" w:rsidTr="003D2102">
        <w:trPr>
          <w:jc w:val="center"/>
        </w:trPr>
        <w:tc>
          <w:tcPr>
            <w:tcW w:w="1967" w:type="dxa"/>
            <w:vMerge w:val="restart"/>
          </w:tcPr>
          <w:p w:rsidR="003D2102" w:rsidRPr="003D2102" w:rsidRDefault="003D2102" w:rsidP="003D2102">
            <w:pPr>
              <w:jc w:val="center"/>
            </w:pPr>
            <w:r w:rsidRPr="003D2102">
              <w:lastRenderedPageBreak/>
              <w:t>Кадастровый квартал</w:t>
            </w:r>
          </w:p>
        </w:tc>
        <w:tc>
          <w:tcPr>
            <w:tcW w:w="1705" w:type="dxa"/>
            <w:vMerge w:val="restart"/>
          </w:tcPr>
          <w:p w:rsidR="003D2102" w:rsidRPr="003D2102" w:rsidRDefault="003D2102" w:rsidP="003D2102">
            <w:pPr>
              <w:jc w:val="center"/>
            </w:pPr>
            <w:r w:rsidRPr="003D2102">
              <w:t>Общее количество земельных участков</w:t>
            </w:r>
          </w:p>
        </w:tc>
        <w:tc>
          <w:tcPr>
            <w:tcW w:w="4110" w:type="dxa"/>
            <w:gridSpan w:val="2"/>
          </w:tcPr>
          <w:p w:rsidR="003D2102" w:rsidRPr="003D2102" w:rsidRDefault="003D2102" w:rsidP="003D2102">
            <w:pPr>
              <w:jc w:val="center"/>
            </w:pPr>
            <w:r w:rsidRPr="003D2102">
              <w:t>из них:</w:t>
            </w:r>
          </w:p>
        </w:tc>
        <w:tc>
          <w:tcPr>
            <w:tcW w:w="1955" w:type="dxa"/>
            <w:vMerge w:val="restart"/>
          </w:tcPr>
          <w:p w:rsidR="003D2102" w:rsidRPr="003D2102" w:rsidRDefault="003D2102" w:rsidP="003D2102">
            <w:pPr>
              <w:jc w:val="center"/>
            </w:pPr>
            <w:r w:rsidRPr="003D2102">
              <w:t>% неучтенных земельных участков от общего количества</w:t>
            </w:r>
          </w:p>
        </w:tc>
      </w:tr>
      <w:tr w:rsidR="003D2102" w:rsidRPr="003D2102" w:rsidTr="003D2102">
        <w:trPr>
          <w:jc w:val="center"/>
        </w:trPr>
        <w:tc>
          <w:tcPr>
            <w:tcW w:w="1967" w:type="dxa"/>
            <w:vMerge/>
          </w:tcPr>
          <w:p w:rsidR="003D2102" w:rsidRPr="003D2102" w:rsidRDefault="003D2102" w:rsidP="003D2102">
            <w:pPr>
              <w:jc w:val="center"/>
            </w:pPr>
          </w:p>
        </w:tc>
        <w:tc>
          <w:tcPr>
            <w:tcW w:w="1705" w:type="dxa"/>
            <w:vMerge/>
          </w:tcPr>
          <w:p w:rsidR="003D2102" w:rsidRPr="003D2102" w:rsidRDefault="003D2102" w:rsidP="003D2102">
            <w:pPr>
              <w:jc w:val="center"/>
            </w:pPr>
          </w:p>
        </w:tc>
        <w:tc>
          <w:tcPr>
            <w:tcW w:w="2036" w:type="dxa"/>
          </w:tcPr>
          <w:p w:rsidR="003D2102" w:rsidRPr="003D2102" w:rsidRDefault="003D2102" w:rsidP="003D2102">
            <w:pPr>
              <w:jc w:val="center"/>
            </w:pPr>
            <w:r w:rsidRPr="003D2102">
              <w:t>внесены в кадастр недвижимости как ранее учтенные</w:t>
            </w:r>
          </w:p>
        </w:tc>
        <w:tc>
          <w:tcPr>
            <w:tcW w:w="2074" w:type="dxa"/>
          </w:tcPr>
          <w:p w:rsidR="003D2102" w:rsidRPr="003D2102" w:rsidRDefault="003D2102" w:rsidP="003D2102">
            <w:pPr>
              <w:jc w:val="center"/>
            </w:pPr>
            <w:r w:rsidRPr="003D2102">
              <w:t>не имеют точного описания границ, либо границы описаны с ошибками</w:t>
            </w:r>
          </w:p>
        </w:tc>
        <w:tc>
          <w:tcPr>
            <w:tcW w:w="1955" w:type="dxa"/>
            <w:vMerge/>
          </w:tcPr>
          <w:p w:rsidR="003D2102" w:rsidRPr="003D2102" w:rsidRDefault="003D2102" w:rsidP="003D2102">
            <w:pPr>
              <w:jc w:val="center"/>
            </w:pPr>
          </w:p>
        </w:tc>
      </w:tr>
      <w:tr w:rsidR="003D2102" w:rsidRPr="003D2102" w:rsidTr="003D2102">
        <w:trPr>
          <w:jc w:val="center"/>
        </w:trPr>
        <w:tc>
          <w:tcPr>
            <w:tcW w:w="1967" w:type="dxa"/>
          </w:tcPr>
          <w:p w:rsidR="003D2102" w:rsidRPr="003D2102" w:rsidRDefault="003D2102" w:rsidP="003D2102">
            <w:pPr>
              <w:jc w:val="center"/>
            </w:pPr>
            <w:r w:rsidRPr="003D2102">
              <w:t>1</w:t>
            </w:r>
          </w:p>
        </w:tc>
        <w:tc>
          <w:tcPr>
            <w:tcW w:w="1705" w:type="dxa"/>
          </w:tcPr>
          <w:p w:rsidR="003D2102" w:rsidRPr="003D2102" w:rsidRDefault="003D2102" w:rsidP="003D2102">
            <w:pPr>
              <w:jc w:val="center"/>
            </w:pPr>
            <w:r w:rsidRPr="003D2102">
              <w:t>2</w:t>
            </w:r>
          </w:p>
        </w:tc>
        <w:tc>
          <w:tcPr>
            <w:tcW w:w="2036" w:type="dxa"/>
          </w:tcPr>
          <w:p w:rsidR="003D2102" w:rsidRPr="003D2102" w:rsidRDefault="003D2102" w:rsidP="003D2102">
            <w:pPr>
              <w:jc w:val="center"/>
            </w:pPr>
            <w:r w:rsidRPr="003D2102">
              <w:t>3</w:t>
            </w:r>
          </w:p>
        </w:tc>
        <w:tc>
          <w:tcPr>
            <w:tcW w:w="2074" w:type="dxa"/>
          </w:tcPr>
          <w:p w:rsidR="003D2102" w:rsidRPr="003D2102" w:rsidRDefault="003D2102" w:rsidP="003D2102">
            <w:pPr>
              <w:jc w:val="center"/>
            </w:pPr>
            <w:r w:rsidRPr="003D2102">
              <w:t>4</w:t>
            </w:r>
          </w:p>
        </w:tc>
        <w:tc>
          <w:tcPr>
            <w:tcW w:w="1955" w:type="dxa"/>
          </w:tcPr>
          <w:p w:rsidR="003D2102" w:rsidRPr="003D2102" w:rsidRDefault="003D2102" w:rsidP="003D2102">
            <w:pPr>
              <w:jc w:val="center"/>
            </w:pPr>
            <w:r w:rsidRPr="003D2102">
              <w:t>5 (гр4/гр2*100)</w:t>
            </w:r>
          </w:p>
        </w:tc>
      </w:tr>
      <w:tr w:rsidR="003D2102" w:rsidRPr="003D2102" w:rsidTr="003D2102">
        <w:trPr>
          <w:jc w:val="center"/>
        </w:trPr>
        <w:tc>
          <w:tcPr>
            <w:tcW w:w="1967" w:type="dxa"/>
          </w:tcPr>
          <w:p w:rsidR="003D2102" w:rsidRPr="003D2102" w:rsidRDefault="003D2102" w:rsidP="003D2102">
            <w:pPr>
              <w:jc w:val="center"/>
            </w:pPr>
            <w:r w:rsidRPr="003D2102">
              <w:t>37:08:050303</w:t>
            </w:r>
          </w:p>
        </w:tc>
        <w:tc>
          <w:tcPr>
            <w:tcW w:w="1705" w:type="dxa"/>
          </w:tcPr>
          <w:p w:rsidR="003D2102" w:rsidRPr="003D2102" w:rsidRDefault="003D2102" w:rsidP="003D2102">
            <w:pPr>
              <w:jc w:val="center"/>
            </w:pPr>
            <w:r w:rsidRPr="003D2102">
              <w:t>231</w:t>
            </w:r>
          </w:p>
        </w:tc>
        <w:tc>
          <w:tcPr>
            <w:tcW w:w="2036" w:type="dxa"/>
          </w:tcPr>
          <w:p w:rsidR="003D2102" w:rsidRPr="003D2102" w:rsidRDefault="003D2102" w:rsidP="003D2102">
            <w:pPr>
              <w:jc w:val="center"/>
            </w:pPr>
            <w:r w:rsidRPr="003D2102">
              <w:t>91</w:t>
            </w:r>
          </w:p>
        </w:tc>
        <w:tc>
          <w:tcPr>
            <w:tcW w:w="2074" w:type="dxa"/>
          </w:tcPr>
          <w:p w:rsidR="003D2102" w:rsidRPr="003D2102" w:rsidRDefault="003D2102" w:rsidP="003D2102">
            <w:pPr>
              <w:jc w:val="center"/>
            </w:pPr>
            <w:r w:rsidRPr="003D2102">
              <w:t>140</w:t>
            </w:r>
          </w:p>
        </w:tc>
        <w:tc>
          <w:tcPr>
            <w:tcW w:w="1955" w:type="dxa"/>
          </w:tcPr>
          <w:p w:rsidR="003D2102" w:rsidRPr="003D2102" w:rsidRDefault="003D2102" w:rsidP="003D2102">
            <w:pPr>
              <w:jc w:val="center"/>
            </w:pPr>
            <w:r w:rsidRPr="003D2102">
              <w:t>60,6</w:t>
            </w:r>
          </w:p>
        </w:tc>
      </w:tr>
      <w:tr w:rsidR="003D2102" w:rsidRPr="003D2102" w:rsidTr="003D2102">
        <w:trPr>
          <w:jc w:val="center"/>
        </w:trPr>
        <w:tc>
          <w:tcPr>
            <w:tcW w:w="1967" w:type="dxa"/>
          </w:tcPr>
          <w:p w:rsidR="003D2102" w:rsidRPr="003D2102" w:rsidRDefault="003D2102" w:rsidP="003D2102">
            <w:pPr>
              <w:jc w:val="center"/>
            </w:pPr>
            <w:r w:rsidRPr="003D2102">
              <w:t>37:08:050206</w:t>
            </w:r>
          </w:p>
        </w:tc>
        <w:tc>
          <w:tcPr>
            <w:tcW w:w="1705" w:type="dxa"/>
          </w:tcPr>
          <w:p w:rsidR="003D2102" w:rsidRPr="003D2102" w:rsidRDefault="003D2102" w:rsidP="003D2102">
            <w:pPr>
              <w:jc w:val="center"/>
            </w:pPr>
            <w:r w:rsidRPr="003D2102">
              <w:t>133</w:t>
            </w:r>
          </w:p>
        </w:tc>
        <w:tc>
          <w:tcPr>
            <w:tcW w:w="2036" w:type="dxa"/>
          </w:tcPr>
          <w:p w:rsidR="003D2102" w:rsidRPr="003D2102" w:rsidRDefault="003D2102" w:rsidP="003D2102">
            <w:pPr>
              <w:jc w:val="center"/>
            </w:pPr>
            <w:r w:rsidRPr="003D2102">
              <w:t>81</w:t>
            </w:r>
          </w:p>
        </w:tc>
        <w:tc>
          <w:tcPr>
            <w:tcW w:w="2074" w:type="dxa"/>
          </w:tcPr>
          <w:p w:rsidR="003D2102" w:rsidRPr="003D2102" w:rsidRDefault="003D2102" w:rsidP="003D2102">
            <w:pPr>
              <w:jc w:val="center"/>
            </w:pPr>
            <w:r w:rsidRPr="003D2102">
              <w:t>52</w:t>
            </w:r>
          </w:p>
        </w:tc>
        <w:tc>
          <w:tcPr>
            <w:tcW w:w="1955" w:type="dxa"/>
          </w:tcPr>
          <w:p w:rsidR="003D2102" w:rsidRPr="003D2102" w:rsidRDefault="003D2102" w:rsidP="003D2102">
            <w:pPr>
              <w:jc w:val="center"/>
            </w:pPr>
            <w:r w:rsidRPr="003D2102">
              <w:t>39,1</w:t>
            </w:r>
          </w:p>
        </w:tc>
      </w:tr>
      <w:tr w:rsidR="003D2102" w:rsidRPr="003D2102" w:rsidTr="003D2102">
        <w:trPr>
          <w:jc w:val="center"/>
        </w:trPr>
        <w:tc>
          <w:tcPr>
            <w:tcW w:w="1967" w:type="dxa"/>
          </w:tcPr>
          <w:p w:rsidR="003D2102" w:rsidRPr="003D2102" w:rsidRDefault="003D2102" w:rsidP="003D2102">
            <w:pPr>
              <w:jc w:val="center"/>
            </w:pPr>
            <w:r w:rsidRPr="003D2102">
              <w:t>37:08:050203</w:t>
            </w:r>
          </w:p>
        </w:tc>
        <w:tc>
          <w:tcPr>
            <w:tcW w:w="1705" w:type="dxa"/>
          </w:tcPr>
          <w:p w:rsidR="003D2102" w:rsidRPr="003D2102" w:rsidRDefault="003D2102" w:rsidP="003D2102">
            <w:pPr>
              <w:jc w:val="center"/>
            </w:pPr>
            <w:r w:rsidRPr="003D2102">
              <w:t>104</w:t>
            </w:r>
          </w:p>
        </w:tc>
        <w:tc>
          <w:tcPr>
            <w:tcW w:w="2036" w:type="dxa"/>
          </w:tcPr>
          <w:p w:rsidR="003D2102" w:rsidRPr="003D2102" w:rsidRDefault="003D2102" w:rsidP="003D2102">
            <w:pPr>
              <w:jc w:val="center"/>
            </w:pPr>
            <w:r w:rsidRPr="003D2102">
              <w:t>66</w:t>
            </w:r>
          </w:p>
        </w:tc>
        <w:tc>
          <w:tcPr>
            <w:tcW w:w="2074" w:type="dxa"/>
          </w:tcPr>
          <w:p w:rsidR="003D2102" w:rsidRPr="003D2102" w:rsidRDefault="003D2102" w:rsidP="003D2102">
            <w:pPr>
              <w:jc w:val="center"/>
            </w:pPr>
            <w:r w:rsidRPr="003D2102">
              <w:t>38</w:t>
            </w:r>
          </w:p>
        </w:tc>
        <w:tc>
          <w:tcPr>
            <w:tcW w:w="1955" w:type="dxa"/>
          </w:tcPr>
          <w:p w:rsidR="003D2102" w:rsidRPr="003D2102" w:rsidRDefault="003D2102" w:rsidP="003D2102">
            <w:pPr>
              <w:jc w:val="center"/>
            </w:pPr>
            <w:r w:rsidRPr="003D2102">
              <w:t>36,5</w:t>
            </w:r>
          </w:p>
        </w:tc>
      </w:tr>
      <w:tr w:rsidR="003D2102" w:rsidRPr="003D2102" w:rsidTr="003D2102">
        <w:trPr>
          <w:jc w:val="center"/>
        </w:trPr>
        <w:tc>
          <w:tcPr>
            <w:tcW w:w="1967" w:type="dxa"/>
          </w:tcPr>
          <w:p w:rsidR="003D2102" w:rsidRPr="003D2102" w:rsidRDefault="003D2102" w:rsidP="003D2102">
            <w:pPr>
              <w:jc w:val="center"/>
            </w:pPr>
            <w:r w:rsidRPr="003D2102">
              <w:t>Всего:</w:t>
            </w:r>
          </w:p>
        </w:tc>
        <w:tc>
          <w:tcPr>
            <w:tcW w:w="1705" w:type="dxa"/>
          </w:tcPr>
          <w:p w:rsidR="003D2102" w:rsidRPr="003D2102" w:rsidRDefault="003D2102" w:rsidP="003D2102">
            <w:pPr>
              <w:jc w:val="center"/>
            </w:pPr>
            <w:r w:rsidRPr="003D2102">
              <w:t>468</w:t>
            </w:r>
          </w:p>
        </w:tc>
        <w:tc>
          <w:tcPr>
            <w:tcW w:w="2036" w:type="dxa"/>
          </w:tcPr>
          <w:p w:rsidR="003D2102" w:rsidRPr="003D2102" w:rsidRDefault="003D2102" w:rsidP="003D2102">
            <w:pPr>
              <w:jc w:val="center"/>
            </w:pPr>
            <w:r w:rsidRPr="003D2102">
              <w:t>238</w:t>
            </w:r>
          </w:p>
        </w:tc>
        <w:tc>
          <w:tcPr>
            <w:tcW w:w="2074" w:type="dxa"/>
          </w:tcPr>
          <w:p w:rsidR="003D2102" w:rsidRPr="003D2102" w:rsidRDefault="003D2102" w:rsidP="003D2102">
            <w:pPr>
              <w:jc w:val="center"/>
            </w:pPr>
            <w:r w:rsidRPr="003D2102">
              <w:t>230</w:t>
            </w:r>
          </w:p>
        </w:tc>
        <w:tc>
          <w:tcPr>
            <w:tcW w:w="1955" w:type="dxa"/>
          </w:tcPr>
          <w:p w:rsidR="003D2102" w:rsidRPr="003D2102" w:rsidRDefault="003D2102" w:rsidP="003D2102">
            <w:pPr>
              <w:jc w:val="center"/>
            </w:pPr>
            <w:r w:rsidRPr="003D2102">
              <w:t>49,1</w:t>
            </w:r>
          </w:p>
        </w:tc>
      </w:tr>
    </w:tbl>
    <w:p w:rsidR="003D2102" w:rsidRPr="003D2102" w:rsidRDefault="003D2102" w:rsidP="003D2102">
      <w:pPr>
        <w:jc w:val="both"/>
        <w:rPr>
          <w:sz w:val="28"/>
        </w:rPr>
      </w:pPr>
    </w:p>
    <w:p w:rsidR="003D2102" w:rsidRPr="003D2102" w:rsidRDefault="003D2102" w:rsidP="003D2102">
      <w:pPr>
        <w:ind w:firstLine="708"/>
        <w:jc w:val="both"/>
        <w:rPr>
          <w:sz w:val="28"/>
        </w:rPr>
      </w:pPr>
      <w:r w:rsidRPr="003D2102">
        <w:rPr>
          <w:sz w:val="28"/>
        </w:rPr>
        <w:t>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rsidR="003D2102" w:rsidRPr="003D2102" w:rsidRDefault="003D2102" w:rsidP="003D2102">
      <w:pPr>
        <w:ind w:firstLine="708"/>
        <w:jc w:val="both"/>
        <w:rPr>
          <w:sz w:val="28"/>
        </w:rPr>
      </w:pPr>
      <w:r w:rsidRPr="003D2102">
        <w:rPr>
          <w:sz w:val="28"/>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rsidR="003D2102" w:rsidRPr="003D2102" w:rsidRDefault="003D2102" w:rsidP="003D2102">
      <w:pPr>
        <w:ind w:firstLine="708"/>
        <w:jc w:val="both"/>
        <w:rPr>
          <w:sz w:val="28"/>
        </w:rPr>
      </w:pPr>
      <w:r w:rsidRPr="003D2102">
        <w:rPr>
          <w:sz w:val="28"/>
        </w:rPr>
        <w:t>Привлечение средств федерального бюджета позволит осуществить планируемые мероприятия по проведению комплексных кадастровых работ на территории поселения в условиях недостаточности собственных средств.</w:t>
      </w:r>
    </w:p>
    <w:p w:rsidR="003D2102" w:rsidRPr="003D2102" w:rsidRDefault="003D2102" w:rsidP="003D2102">
      <w:pPr>
        <w:ind w:firstLine="708"/>
        <w:jc w:val="both"/>
        <w:rPr>
          <w:sz w:val="28"/>
        </w:rPr>
      </w:pPr>
      <w:r w:rsidRPr="003D2102">
        <w:rPr>
          <w:sz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3D2102" w:rsidRPr="003D2102" w:rsidRDefault="003D2102" w:rsidP="003D2102">
      <w:pPr>
        <w:ind w:firstLine="708"/>
        <w:jc w:val="both"/>
        <w:rPr>
          <w:sz w:val="28"/>
        </w:rPr>
      </w:pPr>
      <w:r w:rsidRPr="003D2102">
        <w:rPr>
          <w:sz w:val="28"/>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3D2102" w:rsidRPr="003D2102" w:rsidRDefault="003D2102" w:rsidP="003D2102">
      <w:pPr>
        <w:pStyle w:val="a6"/>
        <w:jc w:val="right"/>
        <w:rPr>
          <w:rFonts w:ascii="Times New Roman" w:hAnsi="Times New Roman"/>
          <w:bCs/>
          <w:sz w:val="28"/>
          <w:szCs w:val="28"/>
        </w:rPr>
      </w:pPr>
    </w:p>
    <w:p w:rsidR="003D2102" w:rsidRPr="003D2102" w:rsidRDefault="003D2102" w:rsidP="003D2102">
      <w:pPr>
        <w:pStyle w:val="a6"/>
        <w:jc w:val="right"/>
        <w:rPr>
          <w:rFonts w:ascii="Times New Roman" w:hAnsi="Times New Roman"/>
          <w:bCs/>
          <w:sz w:val="28"/>
          <w:szCs w:val="28"/>
        </w:rPr>
      </w:pPr>
      <w:r w:rsidRPr="003D2102">
        <w:rPr>
          <w:rFonts w:ascii="Times New Roman" w:hAnsi="Times New Roman"/>
          <w:bCs/>
          <w:sz w:val="28"/>
          <w:szCs w:val="28"/>
        </w:rPr>
        <w:t>Таблица 2</w:t>
      </w:r>
    </w:p>
    <w:p w:rsidR="003D2102" w:rsidRPr="003D2102" w:rsidRDefault="003D2102" w:rsidP="003D2102">
      <w:pPr>
        <w:pStyle w:val="a6"/>
        <w:ind w:left="1782"/>
        <w:jc w:val="right"/>
        <w:rPr>
          <w:rFonts w:ascii="Times New Roman" w:hAnsi="Times New Roman"/>
          <w:bCs/>
          <w:sz w:val="28"/>
          <w:szCs w:val="28"/>
        </w:rPr>
      </w:pPr>
    </w:p>
    <w:p w:rsidR="003D2102" w:rsidRPr="003D2102" w:rsidRDefault="003D2102" w:rsidP="003D2102">
      <w:pPr>
        <w:pStyle w:val="a6"/>
        <w:ind w:left="1782"/>
        <w:jc w:val="both"/>
        <w:rPr>
          <w:rFonts w:ascii="Times New Roman" w:hAnsi="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1721"/>
        <w:gridCol w:w="1561"/>
        <w:gridCol w:w="2600"/>
      </w:tblGrid>
      <w:tr w:rsidR="003D2102" w:rsidRPr="003D2102" w:rsidTr="003D2102">
        <w:trPr>
          <w:trHeight w:val="453"/>
        </w:trPr>
        <w:tc>
          <w:tcPr>
            <w:tcW w:w="3155" w:type="dxa"/>
            <w:vMerge w:val="restart"/>
          </w:tcPr>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Общее количество земельных участков на территории Комсомольского муниципального района</w:t>
            </w:r>
          </w:p>
          <w:p w:rsidR="003D2102" w:rsidRPr="003D2102" w:rsidRDefault="003D2102" w:rsidP="003D2102">
            <w:pPr>
              <w:pStyle w:val="a6"/>
              <w:jc w:val="both"/>
              <w:rPr>
                <w:rFonts w:ascii="Times New Roman" w:hAnsi="Times New Roman"/>
                <w:bCs/>
                <w:sz w:val="24"/>
                <w:szCs w:val="24"/>
              </w:rPr>
            </w:pPr>
          </w:p>
        </w:tc>
        <w:tc>
          <w:tcPr>
            <w:tcW w:w="3282" w:type="dxa"/>
            <w:gridSpan w:val="2"/>
          </w:tcPr>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Из них:</w:t>
            </w:r>
          </w:p>
          <w:p w:rsidR="003D2102" w:rsidRPr="003D2102" w:rsidRDefault="003D2102" w:rsidP="003D2102">
            <w:pPr>
              <w:pStyle w:val="a6"/>
              <w:jc w:val="both"/>
              <w:rPr>
                <w:rFonts w:ascii="Times New Roman" w:hAnsi="Times New Roman"/>
                <w:bCs/>
                <w:sz w:val="24"/>
                <w:szCs w:val="24"/>
              </w:rPr>
            </w:pPr>
          </w:p>
        </w:tc>
        <w:tc>
          <w:tcPr>
            <w:tcW w:w="2600" w:type="dxa"/>
            <w:vMerge w:val="restart"/>
          </w:tcPr>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 xml:space="preserve">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w:t>
            </w:r>
            <w:r w:rsidRPr="003D2102">
              <w:rPr>
                <w:rFonts w:ascii="Times New Roman" w:hAnsi="Times New Roman"/>
                <w:bCs/>
                <w:sz w:val="24"/>
                <w:szCs w:val="24"/>
              </w:rPr>
              <w:lastRenderedPageBreak/>
              <w:t>земельных участков, учтенных в Едином государственном реестре недвижимости</w:t>
            </w:r>
          </w:p>
        </w:tc>
      </w:tr>
      <w:tr w:rsidR="003D2102" w:rsidRPr="003D2102" w:rsidTr="003D2102">
        <w:trPr>
          <w:trHeight w:val="2430"/>
        </w:trPr>
        <w:tc>
          <w:tcPr>
            <w:tcW w:w="3155" w:type="dxa"/>
            <w:vMerge/>
          </w:tcPr>
          <w:p w:rsidR="003D2102" w:rsidRPr="003D2102" w:rsidRDefault="003D2102" w:rsidP="003D2102">
            <w:pPr>
              <w:pStyle w:val="a6"/>
              <w:jc w:val="both"/>
              <w:rPr>
                <w:rFonts w:ascii="Times New Roman" w:hAnsi="Times New Roman"/>
                <w:bCs/>
                <w:sz w:val="24"/>
                <w:szCs w:val="24"/>
              </w:rPr>
            </w:pPr>
          </w:p>
        </w:tc>
        <w:tc>
          <w:tcPr>
            <w:tcW w:w="1721" w:type="dxa"/>
          </w:tcPr>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Внесены в кадастр недвижимости как ранее учтенные</w:t>
            </w:r>
          </w:p>
        </w:tc>
        <w:tc>
          <w:tcPr>
            <w:tcW w:w="1561" w:type="dxa"/>
          </w:tcPr>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Не имеют точного описания границ</w:t>
            </w:r>
          </w:p>
        </w:tc>
        <w:tc>
          <w:tcPr>
            <w:tcW w:w="2600" w:type="dxa"/>
            <w:vMerge/>
          </w:tcPr>
          <w:p w:rsidR="003D2102" w:rsidRPr="003D2102" w:rsidRDefault="003D2102" w:rsidP="003D2102">
            <w:pPr>
              <w:pStyle w:val="a6"/>
              <w:jc w:val="both"/>
              <w:rPr>
                <w:rFonts w:ascii="Times New Roman" w:hAnsi="Times New Roman"/>
                <w:bCs/>
                <w:sz w:val="24"/>
                <w:szCs w:val="24"/>
              </w:rPr>
            </w:pPr>
          </w:p>
        </w:tc>
      </w:tr>
      <w:tr w:rsidR="003D2102" w:rsidRPr="003D2102" w:rsidTr="003D2102">
        <w:trPr>
          <w:trHeight w:val="1471"/>
        </w:trPr>
        <w:tc>
          <w:tcPr>
            <w:tcW w:w="3155" w:type="dxa"/>
          </w:tcPr>
          <w:p w:rsidR="003D2102" w:rsidRPr="003D2102" w:rsidRDefault="003D2102" w:rsidP="003D2102">
            <w:pPr>
              <w:pStyle w:val="a6"/>
              <w:jc w:val="both"/>
              <w:rPr>
                <w:rFonts w:ascii="Times New Roman" w:hAnsi="Times New Roman"/>
                <w:bCs/>
                <w:sz w:val="24"/>
                <w:szCs w:val="24"/>
              </w:rPr>
            </w:pPr>
          </w:p>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25479</w:t>
            </w:r>
          </w:p>
          <w:p w:rsidR="003D2102" w:rsidRPr="003D2102" w:rsidRDefault="003D2102" w:rsidP="003D2102">
            <w:pPr>
              <w:pStyle w:val="a6"/>
              <w:jc w:val="both"/>
              <w:rPr>
                <w:rFonts w:ascii="Times New Roman" w:hAnsi="Times New Roman"/>
                <w:bCs/>
                <w:sz w:val="24"/>
                <w:szCs w:val="24"/>
              </w:rPr>
            </w:pPr>
          </w:p>
          <w:p w:rsidR="003D2102" w:rsidRPr="003D2102" w:rsidRDefault="003D2102" w:rsidP="003D2102">
            <w:pPr>
              <w:pStyle w:val="a6"/>
              <w:jc w:val="both"/>
              <w:rPr>
                <w:rFonts w:ascii="Times New Roman" w:hAnsi="Times New Roman"/>
                <w:bCs/>
                <w:sz w:val="24"/>
                <w:szCs w:val="24"/>
              </w:rPr>
            </w:pPr>
          </w:p>
        </w:tc>
        <w:tc>
          <w:tcPr>
            <w:tcW w:w="1721" w:type="dxa"/>
          </w:tcPr>
          <w:p w:rsidR="003D2102" w:rsidRPr="003D2102" w:rsidRDefault="003D2102" w:rsidP="003D2102">
            <w:pPr>
              <w:pStyle w:val="a6"/>
              <w:jc w:val="both"/>
              <w:rPr>
                <w:rFonts w:ascii="Times New Roman" w:hAnsi="Times New Roman"/>
                <w:bCs/>
                <w:sz w:val="24"/>
                <w:szCs w:val="24"/>
              </w:rPr>
            </w:pPr>
          </w:p>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15852</w:t>
            </w:r>
          </w:p>
        </w:tc>
        <w:tc>
          <w:tcPr>
            <w:tcW w:w="1561" w:type="dxa"/>
          </w:tcPr>
          <w:p w:rsidR="003D2102" w:rsidRPr="003D2102" w:rsidRDefault="003D2102" w:rsidP="003D2102">
            <w:pPr>
              <w:pStyle w:val="a6"/>
              <w:jc w:val="both"/>
              <w:rPr>
                <w:rFonts w:ascii="Times New Roman" w:hAnsi="Times New Roman"/>
                <w:bCs/>
                <w:sz w:val="24"/>
                <w:szCs w:val="24"/>
              </w:rPr>
            </w:pPr>
          </w:p>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9627</w:t>
            </w:r>
          </w:p>
        </w:tc>
        <w:tc>
          <w:tcPr>
            <w:tcW w:w="2600" w:type="dxa"/>
          </w:tcPr>
          <w:p w:rsidR="003D2102" w:rsidRPr="003D2102" w:rsidRDefault="003D2102" w:rsidP="003D2102">
            <w:pPr>
              <w:pStyle w:val="a6"/>
              <w:jc w:val="both"/>
              <w:rPr>
                <w:rFonts w:ascii="Times New Roman" w:hAnsi="Times New Roman"/>
                <w:bCs/>
                <w:sz w:val="24"/>
                <w:szCs w:val="24"/>
              </w:rPr>
            </w:pPr>
          </w:p>
          <w:p w:rsidR="003D2102" w:rsidRPr="003D2102" w:rsidRDefault="003D2102" w:rsidP="003D2102">
            <w:pPr>
              <w:pStyle w:val="a6"/>
              <w:jc w:val="both"/>
              <w:rPr>
                <w:rFonts w:ascii="Times New Roman" w:hAnsi="Times New Roman"/>
                <w:bCs/>
                <w:sz w:val="24"/>
                <w:szCs w:val="24"/>
              </w:rPr>
            </w:pPr>
            <w:r w:rsidRPr="003D2102">
              <w:rPr>
                <w:rFonts w:ascii="Times New Roman" w:hAnsi="Times New Roman"/>
                <w:bCs/>
                <w:sz w:val="24"/>
                <w:szCs w:val="24"/>
              </w:rPr>
              <w:t>62,2%</w:t>
            </w:r>
          </w:p>
        </w:tc>
      </w:tr>
    </w:tbl>
    <w:p w:rsidR="003D2102" w:rsidRPr="003D2102" w:rsidRDefault="003D2102" w:rsidP="003D2102">
      <w:pPr>
        <w:ind w:firstLine="708"/>
        <w:jc w:val="both"/>
        <w:rPr>
          <w:sz w:val="28"/>
        </w:rPr>
      </w:pPr>
    </w:p>
    <w:p w:rsidR="003D2102" w:rsidRPr="003D2102" w:rsidRDefault="003D2102" w:rsidP="003D2102">
      <w:pPr>
        <w:autoSpaceDE w:val="0"/>
        <w:autoSpaceDN w:val="0"/>
        <w:adjustRightInd w:val="0"/>
        <w:jc w:val="both"/>
        <w:rPr>
          <w:sz w:val="28"/>
        </w:rPr>
      </w:pPr>
    </w:p>
    <w:p w:rsidR="003D2102" w:rsidRPr="003D2102" w:rsidRDefault="003D2102" w:rsidP="003D2102">
      <w:pPr>
        <w:shd w:val="clear" w:color="auto" w:fill="FFFFFF"/>
        <w:ind w:left="992"/>
        <w:jc w:val="center"/>
        <w:textAlignment w:val="baseline"/>
        <w:rPr>
          <w:sz w:val="28"/>
        </w:rPr>
      </w:pPr>
      <w:r w:rsidRPr="003D2102">
        <w:rPr>
          <w:b/>
          <w:sz w:val="28"/>
        </w:rPr>
        <w:t>3.Целевые индикаторы (показатели) Подпрограммы</w:t>
      </w:r>
    </w:p>
    <w:p w:rsidR="003D2102" w:rsidRPr="003D2102" w:rsidRDefault="003D2102" w:rsidP="003D2102">
      <w:pPr>
        <w:shd w:val="clear" w:color="auto" w:fill="FFFFFF"/>
        <w:ind w:left="992"/>
        <w:jc w:val="center"/>
        <w:textAlignment w:val="baseline"/>
        <w:rPr>
          <w:sz w:val="18"/>
        </w:rPr>
      </w:pPr>
    </w:p>
    <w:p w:rsidR="003D2102" w:rsidRPr="003D2102" w:rsidRDefault="003D2102" w:rsidP="003D2102">
      <w:pPr>
        <w:autoSpaceDE w:val="0"/>
        <w:autoSpaceDN w:val="0"/>
        <w:adjustRightInd w:val="0"/>
        <w:ind w:firstLine="709"/>
        <w:jc w:val="both"/>
        <w:rPr>
          <w:sz w:val="28"/>
        </w:rPr>
      </w:pPr>
      <w:r w:rsidRPr="003D2102">
        <w:rPr>
          <w:sz w:val="28"/>
        </w:rPr>
        <w:t>Основными целями муниципальной Подпрограммы являются:</w:t>
      </w:r>
    </w:p>
    <w:p w:rsidR="003D2102" w:rsidRPr="003D2102" w:rsidRDefault="003D2102" w:rsidP="003D2102">
      <w:pPr>
        <w:autoSpaceDE w:val="0"/>
        <w:autoSpaceDN w:val="0"/>
        <w:adjustRightInd w:val="0"/>
        <w:ind w:firstLine="709"/>
        <w:jc w:val="both"/>
        <w:rPr>
          <w:sz w:val="28"/>
        </w:rPr>
      </w:pPr>
      <w:r w:rsidRPr="003D2102">
        <w:rPr>
          <w:sz w:val="28"/>
        </w:rPr>
        <w:t>- обеспечение устойчивого развития территории Комсомольского муниципального района на основе документов территориального планирования и градостроительного зонирования;</w:t>
      </w:r>
    </w:p>
    <w:p w:rsidR="003D2102" w:rsidRPr="003D2102" w:rsidRDefault="003D2102" w:rsidP="003D2102">
      <w:pPr>
        <w:autoSpaceDE w:val="0"/>
        <w:autoSpaceDN w:val="0"/>
        <w:adjustRightInd w:val="0"/>
        <w:ind w:firstLine="709"/>
        <w:jc w:val="both"/>
        <w:rPr>
          <w:sz w:val="28"/>
        </w:rPr>
      </w:pPr>
      <w:r w:rsidRPr="003D2102">
        <w:rPr>
          <w:sz w:val="28"/>
        </w:rPr>
        <w:t>- обеспечение рационального использования земель, расположенных в границах района.</w:t>
      </w:r>
    </w:p>
    <w:p w:rsidR="003D2102" w:rsidRPr="003D2102" w:rsidRDefault="003D2102" w:rsidP="003D2102">
      <w:pPr>
        <w:autoSpaceDE w:val="0"/>
        <w:autoSpaceDN w:val="0"/>
        <w:adjustRightInd w:val="0"/>
        <w:ind w:firstLine="708"/>
        <w:jc w:val="both"/>
        <w:rPr>
          <w:sz w:val="28"/>
        </w:rPr>
      </w:pPr>
      <w:r w:rsidRPr="003D2102">
        <w:rPr>
          <w:sz w:val="28"/>
        </w:rPr>
        <w:t>Реализация Подпрограммы в 2023-2025 годах предполагает решение следующих задач:</w:t>
      </w:r>
    </w:p>
    <w:p w:rsidR="003D2102" w:rsidRPr="003D2102" w:rsidRDefault="003D2102" w:rsidP="003D2102">
      <w:pPr>
        <w:autoSpaceDE w:val="0"/>
        <w:autoSpaceDN w:val="0"/>
        <w:adjustRightInd w:val="0"/>
        <w:ind w:firstLine="708"/>
        <w:jc w:val="both"/>
        <w:rPr>
          <w:sz w:val="28"/>
        </w:rPr>
      </w:pPr>
      <w:r w:rsidRPr="003D2102">
        <w:rPr>
          <w:sz w:val="28"/>
        </w:rPr>
        <w:t>- обеспечить подготовку документации по планировке территории, выделить элементы планировочной структуры;</w:t>
      </w:r>
    </w:p>
    <w:p w:rsidR="003D2102" w:rsidRPr="003D2102" w:rsidRDefault="003D2102" w:rsidP="003D2102">
      <w:pPr>
        <w:autoSpaceDE w:val="0"/>
        <w:autoSpaceDN w:val="0"/>
        <w:adjustRightInd w:val="0"/>
        <w:ind w:firstLine="708"/>
        <w:jc w:val="both"/>
        <w:rPr>
          <w:sz w:val="28"/>
        </w:rPr>
      </w:pPr>
      <w:r w:rsidRPr="003D2102">
        <w:rPr>
          <w:sz w:val="28"/>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3D2102" w:rsidRPr="003D2102" w:rsidRDefault="003D2102" w:rsidP="003D2102">
      <w:pPr>
        <w:autoSpaceDE w:val="0"/>
        <w:autoSpaceDN w:val="0"/>
        <w:adjustRightInd w:val="0"/>
        <w:ind w:firstLine="708"/>
        <w:jc w:val="both"/>
        <w:rPr>
          <w:sz w:val="28"/>
        </w:rPr>
      </w:pPr>
      <w:r w:rsidRPr="003D2102">
        <w:rPr>
          <w:sz w:val="28"/>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rsidR="003D2102" w:rsidRPr="003D2102" w:rsidRDefault="003D2102" w:rsidP="003D2102">
      <w:pPr>
        <w:autoSpaceDE w:val="0"/>
        <w:autoSpaceDN w:val="0"/>
        <w:adjustRightInd w:val="0"/>
        <w:ind w:firstLine="708"/>
        <w:jc w:val="both"/>
        <w:rPr>
          <w:sz w:val="28"/>
        </w:rPr>
      </w:pPr>
      <w:r w:rsidRPr="003D2102">
        <w:rPr>
          <w:sz w:val="28"/>
        </w:rPr>
        <w:t xml:space="preserve">- увеличить приток денежных средств в местный бюджет, за счет увеличения налогооблагаемой базы. </w:t>
      </w:r>
    </w:p>
    <w:p w:rsidR="003D2102" w:rsidRPr="003D2102" w:rsidRDefault="003D2102" w:rsidP="003D2102">
      <w:pPr>
        <w:pStyle w:val="ConsPlusNormal"/>
        <w:ind w:firstLine="708"/>
        <w:jc w:val="both"/>
        <w:rPr>
          <w:rFonts w:ascii="Times New Roman" w:hAnsi="Times New Roman" w:cs="Times New Roman"/>
          <w:sz w:val="28"/>
          <w:szCs w:val="24"/>
        </w:rPr>
      </w:pPr>
      <w:r w:rsidRPr="003D2102">
        <w:rPr>
          <w:rFonts w:ascii="Times New Roman" w:hAnsi="Times New Roman" w:cs="Times New Roman"/>
          <w:sz w:val="28"/>
          <w:szCs w:val="24"/>
        </w:rPr>
        <w:t>В условиях ограниченности средств бюджета района для проведения комплексных кадастровых работ выбраны три кадастровых квартала г. Комсомольска Комсомольского муниципального района (37:08:050303; 37:08:050206; 37:08:050203).</w:t>
      </w:r>
    </w:p>
    <w:p w:rsidR="003D2102" w:rsidRPr="003D2102" w:rsidRDefault="003D2102" w:rsidP="003D2102">
      <w:pPr>
        <w:pStyle w:val="ConsPlusNormal"/>
        <w:ind w:firstLine="708"/>
        <w:jc w:val="both"/>
        <w:rPr>
          <w:rFonts w:ascii="Times New Roman" w:hAnsi="Times New Roman" w:cs="Times New Roman"/>
          <w:sz w:val="28"/>
          <w:szCs w:val="24"/>
        </w:rPr>
      </w:pPr>
      <w:r w:rsidRPr="003D2102">
        <w:rPr>
          <w:rFonts w:ascii="Times New Roman" w:hAnsi="Times New Roman" w:cs="Times New Roman"/>
          <w:sz w:val="28"/>
          <w:szCs w:val="24"/>
        </w:rPr>
        <w:t>Целевые показатели, характеризующие ожидаемые результаты реализации муниципальной Подпрограммы (в том числе по годам реализации) представлены в таблице 2.</w:t>
      </w:r>
    </w:p>
    <w:p w:rsidR="003D2102" w:rsidRPr="003D2102" w:rsidRDefault="003D2102" w:rsidP="003D2102">
      <w:pPr>
        <w:autoSpaceDE w:val="0"/>
        <w:autoSpaceDN w:val="0"/>
        <w:adjustRightInd w:val="0"/>
        <w:jc w:val="both"/>
        <w:rPr>
          <w:sz w:val="18"/>
        </w:rPr>
      </w:pPr>
    </w:p>
    <w:p w:rsidR="003D2102" w:rsidRPr="003D2102" w:rsidRDefault="003D2102" w:rsidP="003D2102">
      <w:pPr>
        <w:autoSpaceDE w:val="0"/>
        <w:autoSpaceDN w:val="0"/>
        <w:adjustRightInd w:val="0"/>
        <w:jc w:val="right"/>
      </w:pPr>
      <w:r w:rsidRPr="003D2102">
        <w:t>Таблица 2</w:t>
      </w:r>
    </w:p>
    <w:p w:rsidR="003D2102" w:rsidRPr="003D2102" w:rsidRDefault="003D2102" w:rsidP="003D2102">
      <w:pPr>
        <w:autoSpaceDE w:val="0"/>
        <w:autoSpaceDN w:val="0"/>
        <w:adjustRightInd w:val="0"/>
        <w:ind w:left="2861" w:hanging="1443"/>
        <w:rPr>
          <w:sz w:val="28"/>
          <w:szCs w:val="28"/>
        </w:rPr>
      </w:pPr>
      <w:r w:rsidRPr="003D2102">
        <w:rPr>
          <w:sz w:val="28"/>
          <w:szCs w:val="28"/>
        </w:rPr>
        <w:t xml:space="preserve"> Целевые индикаторы (показатели) подпрограммы</w:t>
      </w:r>
    </w:p>
    <w:p w:rsidR="003D2102" w:rsidRPr="003D2102" w:rsidRDefault="003D2102" w:rsidP="003D2102">
      <w:pPr>
        <w:autoSpaceDE w:val="0"/>
        <w:autoSpaceDN w:val="0"/>
        <w:adjustRightInd w:val="0"/>
        <w:ind w:left="2861"/>
        <w:outlineLvl w:val="0"/>
        <w:rPr>
          <w:sz w:val="28"/>
          <w:szCs w:val="28"/>
        </w:rPr>
      </w:pPr>
    </w:p>
    <w:tbl>
      <w:tblPr>
        <w:tblW w:w="971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81"/>
        <w:gridCol w:w="3005"/>
        <w:gridCol w:w="680"/>
        <w:gridCol w:w="1022"/>
        <w:gridCol w:w="992"/>
        <w:gridCol w:w="992"/>
        <w:gridCol w:w="74"/>
      </w:tblGrid>
      <w:tr w:rsidR="003D2102" w:rsidRPr="003D2102" w:rsidTr="003D2102">
        <w:tc>
          <w:tcPr>
            <w:tcW w:w="567" w:type="dxa"/>
            <w:vMerge w:val="restart"/>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N п/п</w:t>
            </w:r>
          </w:p>
        </w:tc>
        <w:tc>
          <w:tcPr>
            <w:tcW w:w="2381" w:type="dxa"/>
            <w:vMerge w:val="restart"/>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Наименование основного мероприятия/мероприятия</w:t>
            </w:r>
          </w:p>
        </w:tc>
        <w:tc>
          <w:tcPr>
            <w:tcW w:w="3005" w:type="dxa"/>
            <w:vMerge w:val="restart"/>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Наименование целевого индикатора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Ед. изм.</w:t>
            </w:r>
          </w:p>
        </w:tc>
        <w:tc>
          <w:tcPr>
            <w:tcW w:w="3080" w:type="dxa"/>
            <w:gridSpan w:val="4"/>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Значение целевых индикаторов (показателей)</w:t>
            </w:r>
          </w:p>
        </w:tc>
      </w:tr>
      <w:tr w:rsidR="003D2102" w:rsidRPr="003D2102" w:rsidTr="003D2102">
        <w:trPr>
          <w:gridAfter w:val="1"/>
          <w:wAfter w:w="74" w:type="dxa"/>
        </w:trPr>
        <w:tc>
          <w:tcPr>
            <w:tcW w:w="567" w:type="dxa"/>
            <w:vMerge/>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outlineLvl w:val="0"/>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outlineLvl w:val="0"/>
              <w:rPr>
                <w:sz w:val="28"/>
                <w:szCs w:val="28"/>
              </w:rPr>
            </w:pPr>
          </w:p>
        </w:tc>
        <w:tc>
          <w:tcPr>
            <w:tcW w:w="3005" w:type="dxa"/>
            <w:vMerge/>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outlineLvl w:val="0"/>
              <w:rPr>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outlineLvl w:val="0"/>
              <w:rPr>
                <w:sz w:val="28"/>
                <w:szCs w:val="28"/>
              </w:rPr>
            </w:pPr>
          </w:p>
        </w:tc>
        <w:tc>
          <w:tcPr>
            <w:tcW w:w="102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2023 год</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2024 год</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2025</w:t>
            </w:r>
          </w:p>
          <w:p w:rsidR="003D2102" w:rsidRPr="003D2102" w:rsidRDefault="003D2102" w:rsidP="003D2102">
            <w:pPr>
              <w:autoSpaceDE w:val="0"/>
              <w:autoSpaceDN w:val="0"/>
              <w:adjustRightInd w:val="0"/>
              <w:jc w:val="center"/>
              <w:rPr>
                <w:sz w:val="28"/>
                <w:szCs w:val="28"/>
              </w:rPr>
            </w:pPr>
            <w:r w:rsidRPr="003D2102">
              <w:rPr>
                <w:sz w:val="28"/>
                <w:szCs w:val="28"/>
              </w:rPr>
              <w:t>год</w:t>
            </w:r>
          </w:p>
        </w:tc>
      </w:tr>
      <w:tr w:rsidR="003D2102" w:rsidRPr="003D2102" w:rsidTr="003D2102">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rPr>
                <w:sz w:val="28"/>
                <w:szCs w:val="28"/>
              </w:rPr>
            </w:pPr>
            <w:r w:rsidRPr="003D2102">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both"/>
              <w:rPr>
                <w:sz w:val="28"/>
                <w:szCs w:val="28"/>
              </w:rPr>
            </w:pPr>
            <w:r w:rsidRPr="003D2102">
              <w:rPr>
                <w:sz w:val="28"/>
                <w:szCs w:val="28"/>
              </w:rPr>
              <w:t>Основное мероприятие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х</w:t>
            </w:r>
          </w:p>
        </w:tc>
        <w:tc>
          <w:tcPr>
            <w:tcW w:w="680"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х</w:t>
            </w:r>
          </w:p>
        </w:tc>
        <w:tc>
          <w:tcPr>
            <w:tcW w:w="102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х</w:t>
            </w:r>
          </w:p>
        </w:tc>
      </w:tr>
      <w:tr w:rsidR="003D2102" w:rsidRPr="003D2102" w:rsidTr="003D2102">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rPr>
                <w:sz w:val="28"/>
                <w:szCs w:val="28"/>
              </w:rPr>
            </w:pPr>
            <w:r w:rsidRPr="003D2102">
              <w:rPr>
                <w:sz w:val="28"/>
                <w:szCs w:val="28"/>
              </w:rPr>
              <w:t>1.1</w:t>
            </w:r>
          </w:p>
        </w:tc>
        <w:tc>
          <w:tcPr>
            <w:tcW w:w="2381"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both"/>
              <w:rPr>
                <w:sz w:val="28"/>
                <w:szCs w:val="28"/>
              </w:rPr>
            </w:pPr>
            <w:r w:rsidRPr="003D2102">
              <w:rPr>
                <w:sz w:val="28"/>
                <w:szCs w:val="28"/>
              </w:rPr>
              <w:t>Мероприятие "Субсидии из федерального бюджета на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both"/>
              <w:rPr>
                <w:sz w:val="28"/>
                <w:szCs w:val="28"/>
              </w:rPr>
            </w:pPr>
            <w:r w:rsidRPr="003D2102">
              <w:rPr>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both"/>
              <w:rPr>
                <w:sz w:val="28"/>
                <w:szCs w:val="28"/>
              </w:rPr>
            </w:pPr>
            <w:r w:rsidRPr="003D2102">
              <w:rPr>
                <w:sz w:val="28"/>
                <w:szCs w:val="28"/>
              </w:rPr>
              <w:t>%</w:t>
            </w:r>
          </w:p>
        </w:tc>
        <w:tc>
          <w:tcPr>
            <w:tcW w:w="102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rPr>
                <w:sz w:val="28"/>
                <w:szCs w:val="28"/>
              </w:rPr>
            </w:pPr>
            <w:r w:rsidRPr="003D2102">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rPr>
                <w:sz w:val="28"/>
                <w:szCs w:val="28"/>
              </w:rPr>
            </w:pPr>
            <w:r w:rsidRPr="003D210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rPr>
                <w:sz w:val="28"/>
                <w:szCs w:val="28"/>
              </w:rPr>
            </w:pPr>
            <w:r w:rsidRPr="003D2102">
              <w:rPr>
                <w:sz w:val="28"/>
                <w:szCs w:val="28"/>
              </w:rPr>
              <w:t>-</w:t>
            </w:r>
          </w:p>
        </w:tc>
      </w:tr>
      <w:tr w:rsidR="003D2102" w:rsidRPr="003D2102" w:rsidTr="003D2102">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outlineLvl w:val="0"/>
              <w:rPr>
                <w:sz w:val="28"/>
                <w:szCs w:val="28"/>
              </w:rPr>
            </w:pPr>
            <w:r w:rsidRPr="003D2102">
              <w:rPr>
                <w:sz w:val="28"/>
                <w:szCs w:val="28"/>
              </w:rPr>
              <w:t>1.2</w:t>
            </w:r>
          </w:p>
        </w:tc>
        <w:tc>
          <w:tcPr>
            <w:tcW w:w="2381"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outlineLvl w:val="0"/>
              <w:rPr>
                <w:sz w:val="28"/>
                <w:szCs w:val="28"/>
              </w:rPr>
            </w:pPr>
            <w:r w:rsidRPr="003D2102">
              <w:rPr>
                <w:sz w:val="28"/>
                <w:szCs w:val="28"/>
              </w:rPr>
              <w:t>Мероприятие «Выполнение комплексных кадастровых работ»</w:t>
            </w:r>
          </w:p>
        </w:tc>
        <w:tc>
          <w:tcPr>
            <w:tcW w:w="3005"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both"/>
              <w:rPr>
                <w:sz w:val="28"/>
                <w:szCs w:val="28"/>
              </w:rPr>
            </w:pPr>
            <w:r w:rsidRPr="003D2102">
              <w:rPr>
                <w:sz w:val="28"/>
                <w:szCs w:val="28"/>
              </w:rPr>
              <w:t xml:space="preserve">Количество объектов недвижимости, сведения о которых включены в карты-планы территорий, </w:t>
            </w:r>
            <w:r w:rsidRPr="003D2102">
              <w:rPr>
                <w:sz w:val="28"/>
                <w:szCs w:val="28"/>
              </w:rPr>
              <w:lastRenderedPageBreak/>
              <w:t>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both"/>
              <w:rPr>
                <w:sz w:val="28"/>
                <w:szCs w:val="28"/>
              </w:rPr>
            </w:pPr>
            <w:r w:rsidRPr="003D2102">
              <w:rPr>
                <w:sz w:val="28"/>
                <w:szCs w:val="28"/>
              </w:rPr>
              <w:lastRenderedPageBreak/>
              <w:t>ед.</w:t>
            </w:r>
          </w:p>
        </w:tc>
        <w:tc>
          <w:tcPr>
            <w:tcW w:w="102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autoSpaceDE w:val="0"/>
              <w:autoSpaceDN w:val="0"/>
              <w:adjustRightInd w:val="0"/>
              <w:jc w:val="center"/>
              <w:rPr>
                <w:sz w:val="28"/>
                <w:szCs w:val="28"/>
              </w:rPr>
            </w:pPr>
            <w:r w:rsidRPr="003D2102">
              <w:rPr>
                <w:sz w:val="28"/>
                <w:szCs w:val="28"/>
              </w:rPr>
              <w:t>-</w:t>
            </w:r>
          </w:p>
        </w:tc>
      </w:tr>
    </w:tbl>
    <w:p w:rsidR="003D2102" w:rsidRPr="003D2102" w:rsidRDefault="003D2102" w:rsidP="003D2102">
      <w:pPr>
        <w:autoSpaceDE w:val="0"/>
        <w:autoSpaceDN w:val="0"/>
        <w:adjustRightInd w:val="0"/>
        <w:ind w:left="2861"/>
        <w:rPr>
          <w:sz w:val="28"/>
          <w:szCs w:val="28"/>
        </w:rPr>
      </w:pPr>
    </w:p>
    <w:p w:rsidR="003D2102" w:rsidRPr="003D2102" w:rsidRDefault="003D2102" w:rsidP="003D2102">
      <w:pPr>
        <w:autoSpaceDE w:val="0"/>
        <w:autoSpaceDN w:val="0"/>
        <w:adjustRightInd w:val="0"/>
        <w:spacing w:before="280"/>
        <w:ind w:firstLine="1134"/>
        <w:jc w:val="both"/>
        <w:rPr>
          <w:sz w:val="28"/>
          <w:szCs w:val="28"/>
        </w:rPr>
      </w:pPr>
      <w:r w:rsidRPr="003D2102">
        <w:rPr>
          <w:sz w:val="28"/>
          <w:szCs w:val="28"/>
        </w:rPr>
        <w:t>Значения целевого индикатора (показателя)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 рассчитываются на основании данных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по формуле:</w:t>
      </w:r>
    </w:p>
    <w:p w:rsidR="003D2102" w:rsidRPr="003D2102" w:rsidRDefault="003D2102" w:rsidP="003D2102">
      <w:pPr>
        <w:autoSpaceDE w:val="0"/>
        <w:autoSpaceDN w:val="0"/>
        <w:adjustRightInd w:val="0"/>
        <w:ind w:left="2861"/>
        <w:jc w:val="both"/>
        <w:rPr>
          <w:sz w:val="28"/>
          <w:szCs w:val="28"/>
        </w:rPr>
      </w:pPr>
    </w:p>
    <w:p w:rsidR="003D2102" w:rsidRPr="003D2102" w:rsidRDefault="003D2102" w:rsidP="003D2102">
      <w:pPr>
        <w:autoSpaceDE w:val="0"/>
        <w:autoSpaceDN w:val="0"/>
        <w:adjustRightInd w:val="0"/>
        <w:ind w:left="2861"/>
        <w:rPr>
          <w:sz w:val="28"/>
          <w:szCs w:val="28"/>
        </w:rPr>
      </w:pPr>
      <w:r w:rsidRPr="003D2102">
        <w:rPr>
          <w:sz w:val="28"/>
          <w:szCs w:val="28"/>
        </w:rPr>
        <w:t>Д</w:t>
      </w:r>
      <w:r w:rsidRPr="003D2102">
        <w:rPr>
          <w:sz w:val="28"/>
          <w:szCs w:val="28"/>
          <w:vertAlign w:val="subscript"/>
        </w:rPr>
        <w:t>гр</w:t>
      </w:r>
      <w:r w:rsidRPr="003D2102">
        <w:rPr>
          <w:sz w:val="28"/>
          <w:szCs w:val="28"/>
        </w:rPr>
        <w:t xml:space="preserve"> = К</w:t>
      </w:r>
      <w:r w:rsidRPr="003D2102">
        <w:rPr>
          <w:sz w:val="28"/>
          <w:szCs w:val="28"/>
          <w:vertAlign w:val="subscript"/>
        </w:rPr>
        <w:t>гр</w:t>
      </w:r>
      <w:r w:rsidRPr="003D2102">
        <w:rPr>
          <w:sz w:val="28"/>
          <w:szCs w:val="28"/>
        </w:rPr>
        <w:t xml:space="preserve"> / К</w:t>
      </w:r>
      <w:r w:rsidRPr="003D2102">
        <w:rPr>
          <w:sz w:val="28"/>
          <w:szCs w:val="28"/>
          <w:vertAlign w:val="subscript"/>
        </w:rPr>
        <w:t>общ</w:t>
      </w:r>
      <w:r w:rsidRPr="003D2102">
        <w:rPr>
          <w:sz w:val="28"/>
          <w:szCs w:val="28"/>
        </w:rPr>
        <w:t xml:space="preserve"> x 100,</w:t>
      </w:r>
    </w:p>
    <w:p w:rsidR="003D2102" w:rsidRPr="003D2102" w:rsidRDefault="003D2102" w:rsidP="003D2102">
      <w:pPr>
        <w:autoSpaceDE w:val="0"/>
        <w:autoSpaceDN w:val="0"/>
        <w:adjustRightInd w:val="0"/>
        <w:ind w:left="2861"/>
        <w:rPr>
          <w:sz w:val="28"/>
          <w:szCs w:val="28"/>
        </w:rPr>
      </w:pPr>
    </w:p>
    <w:p w:rsidR="003D2102" w:rsidRPr="003D2102" w:rsidRDefault="003D2102" w:rsidP="003D2102">
      <w:pPr>
        <w:autoSpaceDE w:val="0"/>
        <w:autoSpaceDN w:val="0"/>
        <w:adjustRightInd w:val="0"/>
        <w:ind w:left="2861" w:hanging="1727"/>
        <w:jc w:val="both"/>
        <w:rPr>
          <w:sz w:val="28"/>
          <w:szCs w:val="28"/>
        </w:rPr>
      </w:pPr>
      <w:r w:rsidRPr="003D2102">
        <w:rPr>
          <w:sz w:val="28"/>
          <w:szCs w:val="28"/>
        </w:rPr>
        <w:t>где:</w:t>
      </w:r>
    </w:p>
    <w:p w:rsidR="003D2102" w:rsidRPr="003D2102" w:rsidRDefault="003D2102" w:rsidP="003D2102">
      <w:pPr>
        <w:autoSpaceDE w:val="0"/>
        <w:autoSpaceDN w:val="0"/>
        <w:adjustRightInd w:val="0"/>
        <w:spacing w:before="280"/>
        <w:ind w:left="2501" w:hanging="1367"/>
        <w:jc w:val="both"/>
        <w:rPr>
          <w:sz w:val="28"/>
          <w:szCs w:val="28"/>
        </w:rPr>
      </w:pPr>
      <w:r w:rsidRPr="003D2102">
        <w:rPr>
          <w:sz w:val="28"/>
          <w:szCs w:val="28"/>
        </w:rPr>
        <w:lastRenderedPageBreak/>
        <w:t>Д</w:t>
      </w:r>
      <w:r w:rsidRPr="003D2102">
        <w:rPr>
          <w:sz w:val="28"/>
          <w:szCs w:val="28"/>
          <w:vertAlign w:val="subscript"/>
        </w:rPr>
        <w:t>гр</w:t>
      </w:r>
      <w:r w:rsidRPr="003D2102">
        <w:rPr>
          <w:sz w:val="28"/>
          <w:szCs w:val="28"/>
        </w:rPr>
        <w:t xml:space="preserve"> - доля;</w:t>
      </w:r>
    </w:p>
    <w:p w:rsidR="003D2102" w:rsidRPr="003D2102" w:rsidRDefault="003D2102" w:rsidP="003D2102">
      <w:pPr>
        <w:autoSpaceDE w:val="0"/>
        <w:autoSpaceDN w:val="0"/>
        <w:adjustRightInd w:val="0"/>
        <w:spacing w:before="280"/>
        <w:ind w:firstLine="1134"/>
        <w:jc w:val="both"/>
        <w:rPr>
          <w:sz w:val="28"/>
          <w:szCs w:val="28"/>
        </w:rPr>
      </w:pPr>
      <w:r w:rsidRPr="003D2102">
        <w:rPr>
          <w:sz w:val="28"/>
          <w:szCs w:val="28"/>
        </w:rPr>
        <w:t>К</w:t>
      </w:r>
      <w:r w:rsidRPr="003D2102">
        <w:rPr>
          <w:sz w:val="28"/>
          <w:szCs w:val="28"/>
          <w:vertAlign w:val="subscript"/>
        </w:rPr>
        <w:t>гр</w:t>
      </w:r>
      <w:r w:rsidRPr="003D2102">
        <w:rPr>
          <w:sz w:val="28"/>
          <w:szCs w:val="28"/>
        </w:rPr>
        <w:t xml:space="preserve"> - количество земельных участков, местоположение границ которых установлено в соответствии с требованиями земельного законодательства Российской Федерации (единиц);</w:t>
      </w:r>
    </w:p>
    <w:p w:rsidR="003D2102" w:rsidRPr="003D2102" w:rsidRDefault="003D2102" w:rsidP="003D2102">
      <w:pPr>
        <w:autoSpaceDE w:val="0"/>
        <w:autoSpaceDN w:val="0"/>
        <w:adjustRightInd w:val="0"/>
        <w:spacing w:before="280"/>
        <w:ind w:firstLine="1134"/>
        <w:jc w:val="both"/>
        <w:rPr>
          <w:sz w:val="28"/>
          <w:szCs w:val="28"/>
        </w:rPr>
      </w:pPr>
      <w:r w:rsidRPr="003D2102">
        <w:rPr>
          <w:sz w:val="28"/>
          <w:szCs w:val="28"/>
        </w:rPr>
        <w:t>К</w:t>
      </w:r>
      <w:r w:rsidRPr="003D2102">
        <w:rPr>
          <w:sz w:val="28"/>
          <w:szCs w:val="28"/>
          <w:vertAlign w:val="subscript"/>
        </w:rPr>
        <w:t>общ</w:t>
      </w:r>
      <w:r w:rsidRPr="003D2102">
        <w:rPr>
          <w:sz w:val="28"/>
          <w:szCs w:val="28"/>
        </w:rPr>
        <w:t xml:space="preserve"> - количество земельных участков, учтенных в Едином государственном реестре недвижимости на территории Комсомольского муниципального района Ивановской области (единиц).</w:t>
      </w:r>
    </w:p>
    <w:p w:rsidR="003D2102" w:rsidRPr="003D2102" w:rsidRDefault="003D2102" w:rsidP="003D2102">
      <w:pPr>
        <w:autoSpaceDE w:val="0"/>
        <w:autoSpaceDN w:val="0"/>
        <w:adjustRightInd w:val="0"/>
        <w:ind w:firstLine="851"/>
        <w:jc w:val="both"/>
        <w:rPr>
          <w:sz w:val="28"/>
          <w:szCs w:val="28"/>
        </w:rPr>
      </w:pPr>
      <w:r w:rsidRPr="003D2102">
        <w:rPr>
          <w:sz w:val="28"/>
          <w:szCs w:val="28"/>
        </w:rPr>
        <w:t xml:space="preserve">Значения целевого индикатора (показателя)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 рассчитываются на основании данных, подготовленных с учетом утвержденных документов, указанных в </w:t>
      </w:r>
      <w:hyperlink r:id="rId22" w:history="1">
        <w:r w:rsidRPr="003D2102">
          <w:rPr>
            <w:sz w:val="28"/>
            <w:szCs w:val="28"/>
          </w:rPr>
          <w:t>части 3 статьи 42.6</w:t>
        </w:r>
      </w:hyperlink>
      <w:r w:rsidRPr="003D2102">
        <w:rPr>
          <w:sz w:val="28"/>
          <w:szCs w:val="28"/>
        </w:rPr>
        <w:t xml:space="preserve"> Федерального закона N 221-ФЗ."</w:t>
      </w:r>
    </w:p>
    <w:p w:rsidR="003D2102" w:rsidRPr="003D2102" w:rsidRDefault="003D2102" w:rsidP="003D2102">
      <w:pPr>
        <w:autoSpaceDE w:val="0"/>
        <w:autoSpaceDN w:val="0"/>
        <w:adjustRightInd w:val="0"/>
        <w:jc w:val="both"/>
        <w:rPr>
          <w:sz w:val="28"/>
        </w:rPr>
      </w:pPr>
      <w:r w:rsidRPr="003D2102">
        <w:tab/>
      </w:r>
      <w:r w:rsidRPr="003D2102">
        <w:rPr>
          <w:sz w:val="28"/>
        </w:rPr>
        <w:t xml:space="preserve">Выполнение мероприятий подпрограммы позволит: </w:t>
      </w:r>
    </w:p>
    <w:p w:rsidR="003D2102" w:rsidRPr="003D2102" w:rsidRDefault="003D2102" w:rsidP="003D2102">
      <w:pPr>
        <w:autoSpaceDE w:val="0"/>
        <w:autoSpaceDN w:val="0"/>
        <w:adjustRightInd w:val="0"/>
        <w:ind w:firstLine="708"/>
        <w:jc w:val="both"/>
        <w:rPr>
          <w:sz w:val="28"/>
        </w:rPr>
      </w:pPr>
      <w:r w:rsidRPr="003D2102">
        <w:rPr>
          <w:sz w:val="28"/>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3D2102" w:rsidRPr="003D2102" w:rsidRDefault="003D2102" w:rsidP="003D2102">
      <w:pPr>
        <w:autoSpaceDE w:val="0"/>
        <w:autoSpaceDN w:val="0"/>
        <w:adjustRightInd w:val="0"/>
        <w:ind w:firstLine="708"/>
        <w:jc w:val="both"/>
        <w:rPr>
          <w:sz w:val="28"/>
        </w:rPr>
      </w:pPr>
      <w:r w:rsidRPr="003D2102">
        <w:rPr>
          <w:sz w:val="28"/>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3D2102" w:rsidRPr="003D2102" w:rsidRDefault="003D2102" w:rsidP="003D2102">
      <w:pPr>
        <w:autoSpaceDE w:val="0"/>
        <w:autoSpaceDN w:val="0"/>
        <w:adjustRightInd w:val="0"/>
        <w:ind w:firstLine="708"/>
        <w:jc w:val="both"/>
        <w:rPr>
          <w:sz w:val="28"/>
        </w:rPr>
      </w:pPr>
      <w:r w:rsidRPr="003D2102">
        <w:rPr>
          <w:sz w:val="28"/>
        </w:rPr>
        <w:t xml:space="preserve">- выявить самовольные постройки и факты самовольного захвата земель; </w:t>
      </w:r>
    </w:p>
    <w:p w:rsidR="003D2102" w:rsidRPr="003D2102" w:rsidRDefault="003D2102" w:rsidP="003D2102">
      <w:pPr>
        <w:autoSpaceDE w:val="0"/>
        <w:autoSpaceDN w:val="0"/>
        <w:adjustRightInd w:val="0"/>
        <w:ind w:firstLine="708"/>
        <w:jc w:val="both"/>
        <w:rPr>
          <w:sz w:val="28"/>
        </w:rPr>
      </w:pPr>
      <w:r w:rsidRPr="003D2102">
        <w:rPr>
          <w:sz w:val="28"/>
        </w:rPr>
        <w:t>- разрешить существующие земельные споры и предотвратить их возникновение в будущем;</w:t>
      </w:r>
    </w:p>
    <w:p w:rsidR="003D2102" w:rsidRPr="003D2102" w:rsidRDefault="003D2102" w:rsidP="003D2102">
      <w:pPr>
        <w:shd w:val="clear" w:color="auto" w:fill="FFFFFF"/>
        <w:ind w:firstLine="709"/>
        <w:jc w:val="both"/>
        <w:rPr>
          <w:sz w:val="28"/>
        </w:rPr>
      </w:pPr>
      <w:r w:rsidRPr="003D2102">
        <w:rPr>
          <w:sz w:val="28"/>
        </w:rPr>
        <w:t>- вовлечь в оборот неиспользуемые ранее земельные участки;</w:t>
      </w:r>
    </w:p>
    <w:p w:rsidR="003D2102" w:rsidRPr="003D2102" w:rsidRDefault="003D2102" w:rsidP="003D2102">
      <w:pPr>
        <w:shd w:val="clear" w:color="auto" w:fill="FFFFFF"/>
        <w:ind w:firstLine="709"/>
        <w:jc w:val="both"/>
        <w:rPr>
          <w:sz w:val="28"/>
        </w:rPr>
      </w:pPr>
      <w:r w:rsidRPr="003D2102">
        <w:rPr>
          <w:sz w:val="28"/>
        </w:rPr>
        <w:t xml:space="preserve">- увеличить поступления в бюджет района. </w:t>
      </w:r>
    </w:p>
    <w:p w:rsidR="003D2102" w:rsidRPr="003D2102" w:rsidRDefault="003D2102" w:rsidP="003D2102">
      <w:pPr>
        <w:pStyle w:val="ConsPlusNormal"/>
        <w:jc w:val="both"/>
        <w:rPr>
          <w:rFonts w:ascii="Times New Roman" w:hAnsi="Times New Roman" w:cs="Times New Roman"/>
          <w:sz w:val="28"/>
          <w:szCs w:val="24"/>
        </w:rPr>
      </w:pPr>
    </w:p>
    <w:p w:rsidR="003D2102" w:rsidRPr="003D2102" w:rsidRDefault="003D2102" w:rsidP="003D2102">
      <w:pPr>
        <w:pStyle w:val="ConsPlusNormal"/>
        <w:ind w:firstLine="708"/>
        <w:jc w:val="both"/>
        <w:rPr>
          <w:rFonts w:ascii="Times New Roman" w:hAnsi="Times New Roman" w:cs="Times New Roman"/>
          <w:sz w:val="28"/>
          <w:szCs w:val="24"/>
        </w:rPr>
      </w:pPr>
      <w:r w:rsidRPr="003D2102">
        <w:rPr>
          <w:rFonts w:ascii="Times New Roman" w:hAnsi="Times New Roman" w:cs="Times New Roman"/>
          <w:sz w:val="28"/>
          <w:szCs w:val="24"/>
        </w:rPr>
        <w:t>Реализация муниципальной Подпрограммы в полном объеме будет способствовать эффективному градостроительному планированию и застройке территории Комсомольского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3D2102" w:rsidRPr="003D2102" w:rsidRDefault="003D2102" w:rsidP="003D2102">
      <w:pPr>
        <w:ind w:left="993"/>
        <w:jc w:val="center"/>
        <w:rPr>
          <w:b/>
          <w:sz w:val="28"/>
        </w:rPr>
      </w:pPr>
    </w:p>
    <w:p w:rsidR="003D2102" w:rsidRPr="003D2102" w:rsidRDefault="003D2102" w:rsidP="003D2102">
      <w:pPr>
        <w:ind w:left="993"/>
        <w:jc w:val="center"/>
        <w:rPr>
          <w:b/>
          <w:sz w:val="28"/>
        </w:rPr>
      </w:pPr>
      <w:r w:rsidRPr="003D2102">
        <w:rPr>
          <w:b/>
          <w:sz w:val="28"/>
        </w:rPr>
        <w:t>4.Ресурсное обеспечение Подпрограммы</w:t>
      </w:r>
    </w:p>
    <w:p w:rsidR="003D2102" w:rsidRPr="003D2102" w:rsidRDefault="003D2102" w:rsidP="003D2102">
      <w:pPr>
        <w:autoSpaceDE w:val="0"/>
        <w:autoSpaceDN w:val="0"/>
        <w:adjustRightInd w:val="0"/>
        <w:ind w:left="708" w:firstLine="720"/>
        <w:jc w:val="both"/>
        <w:rPr>
          <w:b/>
          <w:sz w:val="28"/>
        </w:rPr>
      </w:pPr>
    </w:p>
    <w:p w:rsidR="003D2102" w:rsidRPr="003D2102" w:rsidRDefault="003D2102" w:rsidP="003D2102">
      <w:pPr>
        <w:autoSpaceDE w:val="0"/>
        <w:autoSpaceDN w:val="0"/>
        <w:adjustRightInd w:val="0"/>
        <w:ind w:firstLine="709"/>
        <w:jc w:val="both"/>
        <w:rPr>
          <w:sz w:val="28"/>
        </w:rPr>
      </w:pPr>
      <w:r w:rsidRPr="003D2102">
        <w:rPr>
          <w:sz w:val="28"/>
        </w:rPr>
        <w:lastRenderedPageBreak/>
        <w:t>Ресурсное обеспечение Подпрограммы осуществляется за счет средств федерального бюджета и бюджета Комсомольского муниципального района.</w:t>
      </w:r>
    </w:p>
    <w:p w:rsidR="003D2102" w:rsidRPr="003D2102" w:rsidRDefault="003D2102" w:rsidP="003D2102">
      <w:pPr>
        <w:autoSpaceDE w:val="0"/>
        <w:autoSpaceDN w:val="0"/>
        <w:adjustRightInd w:val="0"/>
        <w:ind w:firstLine="709"/>
        <w:jc w:val="both"/>
        <w:rPr>
          <w:sz w:val="28"/>
        </w:rPr>
      </w:pPr>
      <w:r w:rsidRPr="003D2102">
        <w:rPr>
          <w:sz w:val="28"/>
        </w:rPr>
        <w:t>Объемы финансирования Подпрограммы носят прогнозный характер и могут быть уточнены в установленном порядке при формировании проекта бюджета на соответствующий период исходя из объемов субсидии, предоставленной из федерального бюджета и реальных возможностей по финансированию мероприятий Подпрограммы из бюджета района.</w:t>
      </w:r>
    </w:p>
    <w:p w:rsidR="003D2102" w:rsidRPr="003D2102" w:rsidRDefault="003D2102" w:rsidP="003D2102">
      <w:pPr>
        <w:jc w:val="both"/>
        <w:rPr>
          <w:sz w:val="28"/>
        </w:rPr>
      </w:pPr>
      <w:r w:rsidRPr="003D2102">
        <w:rPr>
          <w:sz w:val="28"/>
        </w:rPr>
        <w:tab/>
        <w:t xml:space="preserve">Мероприятия Подпрограммы и их финансовое обеспечение по годам её реализации представлены в таблице 3. </w:t>
      </w:r>
    </w:p>
    <w:p w:rsidR="003D2102" w:rsidRPr="003D2102" w:rsidRDefault="003D2102" w:rsidP="003D2102">
      <w:pPr>
        <w:pStyle w:val="af4"/>
        <w:shd w:val="clear" w:color="auto" w:fill="FFFFFF"/>
        <w:spacing w:before="0" w:beforeAutospacing="0" w:after="0" w:afterAutospacing="0"/>
        <w:jc w:val="center"/>
        <w:textAlignment w:val="baseline"/>
        <w:rPr>
          <w:b/>
          <w:color w:val="000000"/>
          <w:sz w:val="28"/>
          <w:szCs w:val="28"/>
        </w:rPr>
      </w:pPr>
    </w:p>
    <w:p w:rsidR="003D2102" w:rsidRPr="003D2102" w:rsidRDefault="003D2102" w:rsidP="003D2102">
      <w:pPr>
        <w:spacing w:after="120"/>
        <w:jc w:val="right"/>
      </w:pPr>
      <w:r w:rsidRPr="003D2102">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79"/>
        <w:gridCol w:w="1847"/>
        <w:gridCol w:w="1418"/>
        <w:gridCol w:w="1757"/>
      </w:tblGrid>
      <w:tr w:rsidR="003D2102" w:rsidRPr="003D2102" w:rsidTr="003D2102">
        <w:tc>
          <w:tcPr>
            <w:tcW w:w="652" w:type="dxa"/>
            <w:vMerge w:val="restart"/>
          </w:tcPr>
          <w:p w:rsidR="003D2102" w:rsidRPr="003D2102" w:rsidRDefault="003D2102" w:rsidP="003D2102">
            <w:pPr>
              <w:spacing w:after="120"/>
              <w:jc w:val="right"/>
            </w:pPr>
            <w:r w:rsidRPr="003D2102">
              <w:t>№ п/п</w:t>
            </w:r>
          </w:p>
        </w:tc>
        <w:tc>
          <w:tcPr>
            <w:tcW w:w="3279" w:type="dxa"/>
            <w:vMerge w:val="restart"/>
          </w:tcPr>
          <w:p w:rsidR="003D2102" w:rsidRPr="003D2102" w:rsidRDefault="003D2102" w:rsidP="003D2102">
            <w:pPr>
              <w:spacing w:after="120"/>
              <w:jc w:val="center"/>
            </w:pPr>
            <w:r w:rsidRPr="003D2102">
              <w:t>Наименование мероприятия/Источник ресурсного обеспечения</w:t>
            </w:r>
          </w:p>
        </w:tc>
        <w:tc>
          <w:tcPr>
            <w:tcW w:w="5022" w:type="dxa"/>
            <w:gridSpan w:val="3"/>
          </w:tcPr>
          <w:p w:rsidR="003D2102" w:rsidRPr="003D2102" w:rsidRDefault="003D2102" w:rsidP="003D2102">
            <w:pPr>
              <w:spacing w:after="120"/>
              <w:jc w:val="center"/>
            </w:pPr>
            <w:r w:rsidRPr="003D2102">
              <w:t>Объем бюджетных ассигнований, руб.</w:t>
            </w:r>
          </w:p>
        </w:tc>
      </w:tr>
      <w:tr w:rsidR="003D2102" w:rsidRPr="003D2102" w:rsidTr="003D2102">
        <w:tc>
          <w:tcPr>
            <w:tcW w:w="652" w:type="dxa"/>
            <w:vMerge/>
          </w:tcPr>
          <w:p w:rsidR="003D2102" w:rsidRPr="003D2102" w:rsidRDefault="003D2102" w:rsidP="003D2102">
            <w:pPr>
              <w:spacing w:after="120"/>
              <w:jc w:val="right"/>
            </w:pPr>
          </w:p>
        </w:tc>
        <w:tc>
          <w:tcPr>
            <w:tcW w:w="3279" w:type="dxa"/>
            <w:vMerge/>
          </w:tcPr>
          <w:p w:rsidR="003D2102" w:rsidRPr="003D2102" w:rsidRDefault="003D2102" w:rsidP="003D2102">
            <w:pPr>
              <w:spacing w:after="120"/>
              <w:jc w:val="right"/>
            </w:pPr>
          </w:p>
        </w:tc>
        <w:tc>
          <w:tcPr>
            <w:tcW w:w="1847" w:type="dxa"/>
          </w:tcPr>
          <w:p w:rsidR="003D2102" w:rsidRPr="003D2102" w:rsidRDefault="003D2102" w:rsidP="003D2102">
            <w:pPr>
              <w:spacing w:after="120"/>
              <w:jc w:val="center"/>
            </w:pPr>
            <w:r w:rsidRPr="003D2102">
              <w:t>2023</w:t>
            </w:r>
          </w:p>
        </w:tc>
        <w:tc>
          <w:tcPr>
            <w:tcW w:w="1418" w:type="dxa"/>
          </w:tcPr>
          <w:p w:rsidR="003D2102" w:rsidRPr="003D2102" w:rsidRDefault="003D2102" w:rsidP="003D2102">
            <w:pPr>
              <w:spacing w:after="120"/>
              <w:jc w:val="center"/>
            </w:pPr>
            <w:r w:rsidRPr="003D2102">
              <w:t>2024</w:t>
            </w:r>
          </w:p>
        </w:tc>
        <w:tc>
          <w:tcPr>
            <w:tcW w:w="1757" w:type="dxa"/>
          </w:tcPr>
          <w:p w:rsidR="003D2102" w:rsidRPr="003D2102" w:rsidRDefault="003D2102" w:rsidP="003D2102">
            <w:pPr>
              <w:spacing w:after="120"/>
              <w:jc w:val="center"/>
            </w:pPr>
            <w:r w:rsidRPr="003D2102">
              <w:t>2025</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jc w:val="both"/>
            </w:pPr>
            <w:r w:rsidRPr="003D2102">
              <w:t>Подпрограмма, всего</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spacing w:after="12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r w:rsidRPr="003D2102">
              <w:t>- федеральный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jc w:val="both"/>
            </w:pPr>
            <w:r w:rsidRPr="003D2102">
              <w:t>- областной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jc w:val="both"/>
            </w:pPr>
            <w:r w:rsidRPr="003D2102">
              <w:t>- районный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jc w:val="both"/>
            </w:pPr>
            <w:r w:rsidRPr="003D2102">
              <w:t>- бюджет Комсомольского городского поселения</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r w:rsidRPr="003D2102">
              <w:t>1</w:t>
            </w:r>
          </w:p>
        </w:tc>
        <w:tc>
          <w:tcPr>
            <w:tcW w:w="3279" w:type="dxa"/>
          </w:tcPr>
          <w:p w:rsidR="003D2102" w:rsidRPr="003D2102" w:rsidRDefault="003D2102" w:rsidP="003D2102">
            <w:pPr>
              <w:autoSpaceDE w:val="0"/>
              <w:autoSpaceDN w:val="0"/>
              <w:adjustRightInd w:val="0"/>
              <w:jc w:val="both"/>
            </w:pPr>
            <w:r w:rsidRPr="003D2102">
              <w:t>Основное мероприятие «Выполнение комплексных кадастровых работ»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pPr>
            <w:r w:rsidRPr="003D2102">
              <w:t>- федеральный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jc w:val="both"/>
            </w:pPr>
            <w:r w:rsidRPr="003D2102">
              <w:t>- областной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pPr>
            <w:r w:rsidRPr="003D2102">
              <w:t>- районный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pPr>
            <w:r w:rsidRPr="003D2102">
              <w:t>- бюджет Комсомольского городского поселения</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r w:rsidRPr="003D2102">
              <w:t>1.1</w:t>
            </w:r>
          </w:p>
        </w:tc>
        <w:tc>
          <w:tcPr>
            <w:tcW w:w="3279" w:type="dxa"/>
          </w:tcPr>
          <w:p w:rsidR="003D2102" w:rsidRPr="003D2102" w:rsidRDefault="003D2102" w:rsidP="003D2102">
            <w:pPr>
              <w:autoSpaceDE w:val="0"/>
              <w:autoSpaceDN w:val="0"/>
              <w:adjustRightInd w:val="0"/>
              <w:jc w:val="both"/>
            </w:pPr>
            <w:r w:rsidRPr="003D2102">
              <w:t>Мероприятие</w:t>
            </w:r>
          </w:p>
          <w:p w:rsidR="003D2102" w:rsidRPr="003D2102" w:rsidRDefault="003D2102" w:rsidP="003D2102">
            <w:pPr>
              <w:autoSpaceDE w:val="0"/>
              <w:autoSpaceDN w:val="0"/>
              <w:adjustRightInd w:val="0"/>
              <w:jc w:val="both"/>
              <w:rPr>
                <w:i/>
              </w:rPr>
            </w:pPr>
            <w:r w:rsidRPr="003D2102">
              <w:t>«Проведение комплексных кадастровых работ на территории Ивановской области»</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pPr>
            <w:r w:rsidRPr="003D2102">
              <w:t>- федеральный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pPr>
            <w:r w:rsidRPr="003D2102">
              <w:t>- областной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pPr>
            <w:r w:rsidRPr="003D2102">
              <w:t>- районный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pPr>
            <w:r w:rsidRPr="003D2102">
              <w:t>- бюджет Комсомольского городского поселения</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rPr>
          <w:trHeight w:val="3925"/>
        </w:trPr>
        <w:tc>
          <w:tcPr>
            <w:tcW w:w="652" w:type="dxa"/>
          </w:tcPr>
          <w:p w:rsidR="003D2102" w:rsidRPr="003D2102" w:rsidRDefault="003D2102" w:rsidP="003D2102">
            <w:pPr>
              <w:spacing w:after="120"/>
              <w:jc w:val="right"/>
            </w:pPr>
            <w:r w:rsidRPr="003D2102">
              <w:lastRenderedPageBreak/>
              <w:t>1.2</w:t>
            </w:r>
          </w:p>
        </w:tc>
        <w:tc>
          <w:tcPr>
            <w:tcW w:w="3279" w:type="dxa"/>
          </w:tcPr>
          <w:p w:rsidR="003D2102" w:rsidRPr="003D2102" w:rsidRDefault="003D2102" w:rsidP="003D2102">
            <w:pPr>
              <w:autoSpaceDE w:val="0"/>
              <w:autoSpaceDN w:val="0"/>
              <w:adjustRightInd w:val="0"/>
              <w:jc w:val="both"/>
            </w:pPr>
            <w:r w:rsidRPr="003D2102">
              <w:t>Мероприятие</w:t>
            </w:r>
          </w:p>
          <w:p w:rsidR="003D2102" w:rsidRPr="003D2102" w:rsidRDefault="003D2102" w:rsidP="003D2102">
            <w:pPr>
              <w:autoSpaceDE w:val="0"/>
              <w:autoSpaceDN w:val="0"/>
              <w:adjustRightInd w:val="0"/>
              <w:jc w:val="both"/>
            </w:pPr>
            <w:r w:rsidRPr="003D2102">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rPr>
                <w:i/>
              </w:rPr>
            </w:pPr>
            <w:r w:rsidRPr="003D2102">
              <w:t>- федеральный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rPr>
                <w:i/>
              </w:rPr>
            </w:pPr>
            <w:r w:rsidRPr="003D2102">
              <w:t>- областной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rPr>
                <w:i/>
              </w:rPr>
            </w:pPr>
            <w:r w:rsidRPr="003D2102">
              <w:t>- районный бюджет</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r w:rsidR="003D2102" w:rsidRPr="003D2102" w:rsidTr="003D2102">
        <w:tc>
          <w:tcPr>
            <w:tcW w:w="652" w:type="dxa"/>
          </w:tcPr>
          <w:p w:rsidR="003D2102" w:rsidRPr="003D2102" w:rsidRDefault="003D2102" w:rsidP="003D2102">
            <w:pPr>
              <w:spacing w:after="120"/>
              <w:jc w:val="right"/>
            </w:pPr>
          </w:p>
        </w:tc>
        <w:tc>
          <w:tcPr>
            <w:tcW w:w="3279" w:type="dxa"/>
          </w:tcPr>
          <w:p w:rsidR="003D2102" w:rsidRPr="003D2102" w:rsidRDefault="003D2102" w:rsidP="003D2102">
            <w:pPr>
              <w:autoSpaceDE w:val="0"/>
              <w:autoSpaceDN w:val="0"/>
              <w:adjustRightInd w:val="0"/>
              <w:jc w:val="both"/>
              <w:rPr>
                <w:i/>
              </w:rPr>
            </w:pPr>
            <w:r w:rsidRPr="003D2102">
              <w:t>- бюджет Комсомольского городского поселения</w:t>
            </w:r>
          </w:p>
        </w:tc>
        <w:tc>
          <w:tcPr>
            <w:tcW w:w="1847" w:type="dxa"/>
          </w:tcPr>
          <w:p w:rsidR="003D2102" w:rsidRPr="003D2102" w:rsidRDefault="003D2102" w:rsidP="003D2102">
            <w:pPr>
              <w:autoSpaceDE w:val="0"/>
              <w:autoSpaceDN w:val="0"/>
              <w:adjustRightInd w:val="0"/>
              <w:jc w:val="center"/>
            </w:pPr>
            <w:r w:rsidRPr="003D2102">
              <w:t>0,00</w:t>
            </w:r>
          </w:p>
        </w:tc>
        <w:tc>
          <w:tcPr>
            <w:tcW w:w="1418" w:type="dxa"/>
          </w:tcPr>
          <w:p w:rsidR="003D2102" w:rsidRPr="003D2102" w:rsidRDefault="003D2102" w:rsidP="003D2102">
            <w:pPr>
              <w:autoSpaceDE w:val="0"/>
              <w:autoSpaceDN w:val="0"/>
              <w:adjustRightInd w:val="0"/>
              <w:jc w:val="center"/>
            </w:pPr>
            <w:r w:rsidRPr="003D2102">
              <w:t>0,00</w:t>
            </w:r>
          </w:p>
        </w:tc>
        <w:tc>
          <w:tcPr>
            <w:tcW w:w="1757" w:type="dxa"/>
          </w:tcPr>
          <w:p w:rsidR="003D2102" w:rsidRPr="003D2102" w:rsidRDefault="003D2102" w:rsidP="003D2102">
            <w:pPr>
              <w:jc w:val="center"/>
            </w:pPr>
            <w:r w:rsidRPr="003D2102">
              <w:t>0,00</w:t>
            </w:r>
          </w:p>
        </w:tc>
      </w:tr>
    </w:tbl>
    <w:p w:rsidR="003D2102" w:rsidRPr="003D2102" w:rsidRDefault="003D2102" w:rsidP="003D2102">
      <w:pPr>
        <w:pStyle w:val="af4"/>
        <w:shd w:val="clear" w:color="auto" w:fill="FFFFFF"/>
        <w:spacing w:before="0" w:beforeAutospacing="0" w:after="0" w:afterAutospacing="0"/>
        <w:textAlignment w:val="baseline"/>
        <w:rPr>
          <w:b/>
          <w:color w:val="000000"/>
          <w:sz w:val="28"/>
          <w:szCs w:val="28"/>
        </w:rPr>
      </w:pPr>
    </w:p>
    <w:p w:rsidR="003D2102" w:rsidRPr="003D2102" w:rsidRDefault="003D2102" w:rsidP="003D2102">
      <w:pPr>
        <w:pStyle w:val="af4"/>
        <w:shd w:val="clear" w:color="auto" w:fill="FFFFFF"/>
        <w:spacing w:before="0" w:beforeAutospacing="0" w:after="0" w:afterAutospacing="0"/>
        <w:textAlignment w:val="baseline"/>
        <w:rPr>
          <w:b/>
          <w:color w:val="000000"/>
          <w:sz w:val="28"/>
          <w:szCs w:val="28"/>
        </w:rPr>
      </w:pPr>
    </w:p>
    <w:p w:rsidR="003D2102" w:rsidRPr="003D2102" w:rsidRDefault="003D2102" w:rsidP="003D2102">
      <w:pPr>
        <w:pStyle w:val="af4"/>
        <w:shd w:val="clear" w:color="auto" w:fill="FFFFFF"/>
        <w:spacing w:before="0" w:beforeAutospacing="0" w:after="0" w:afterAutospacing="0"/>
        <w:jc w:val="center"/>
        <w:textAlignment w:val="baseline"/>
        <w:rPr>
          <w:b/>
          <w:color w:val="000000"/>
          <w:sz w:val="28"/>
          <w:szCs w:val="28"/>
        </w:rPr>
      </w:pPr>
      <w:r w:rsidRPr="003D2102">
        <w:rPr>
          <w:b/>
          <w:color w:val="000000"/>
          <w:sz w:val="28"/>
          <w:szCs w:val="28"/>
        </w:rPr>
        <w:t>5. График реализации мероприятий Подпрограммы</w:t>
      </w:r>
    </w:p>
    <w:p w:rsidR="003D2102" w:rsidRPr="003D2102" w:rsidRDefault="003D2102" w:rsidP="003D2102">
      <w:pPr>
        <w:pStyle w:val="af4"/>
        <w:shd w:val="clear" w:color="auto" w:fill="FFFFFF"/>
        <w:spacing w:before="0" w:beforeAutospacing="0" w:after="0" w:afterAutospacing="0"/>
        <w:jc w:val="center"/>
        <w:textAlignment w:val="baseline"/>
        <w:rPr>
          <w:b/>
          <w:color w:val="000000"/>
          <w:sz w:val="18"/>
          <w:szCs w:val="28"/>
        </w:rPr>
      </w:pPr>
    </w:p>
    <w:p w:rsidR="003D2102" w:rsidRPr="003D2102" w:rsidRDefault="003D2102" w:rsidP="003D2102">
      <w:pPr>
        <w:pStyle w:val="af4"/>
        <w:shd w:val="clear" w:color="auto" w:fill="FFFFFF"/>
        <w:spacing w:before="0" w:beforeAutospacing="0" w:after="0" w:afterAutospacing="0"/>
        <w:jc w:val="both"/>
        <w:textAlignment w:val="baseline"/>
        <w:rPr>
          <w:color w:val="000000"/>
          <w:sz w:val="28"/>
        </w:rPr>
      </w:pPr>
      <w:r w:rsidRPr="003D2102">
        <w:rPr>
          <w:sz w:val="28"/>
          <w:szCs w:val="28"/>
        </w:rPr>
        <w:t xml:space="preserve">            Последовательность выполнения работ по подготовке, разработке и утверждению проектов планировок и межевания территорий, проведения комплексных кадастровых работ на территории Комсомольского муниципального района</w:t>
      </w:r>
      <w:r w:rsidRPr="003D2102">
        <w:rPr>
          <w:b/>
          <w:color w:val="000000"/>
          <w:sz w:val="28"/>
          <w:szCs w:val="28"/>
        </w:rPr>
        <w:t xml:space="preserve"> </w:t>
      </w:r>
      <w:r w:rsidRPr="003D2102">
        <w:rPr>
          <w:color w:val="000000"/>
          <w:sz w:val="28"/>
          <w:szCs w:val="28"/>
        </w:rPr>
        <w:t>о</w:t>
      </w:r>
      <w:r w:rsidRPr="003D2102">
        <w:rPr>
          <w:color w:val="000000"/>
          <w:sz w:val="28"/>
        </w:rPr>
        <w:t>тражена в таблице 4.</w:t>
      </w:r>
    </w:p>
    <w:p w:rsidR="003D2102" w:rsidRPr="003D2102" w:rsidRDefault="003D2102" w:rsidP="003D2102">
      <w:pPr>
        <w:pStyle w:val="af4"/>
        <w:shd w:val="clear" w:color="auto" w:fill="FFFFFF"/>
        <w:spacing w:before="0" w:beforeAutospacing="0" w:after="0" w:afterAutospacing="0"/>
        <w:jc w:val="both"/>
        <w:textAlignment w:val="baseline"/>
        <w:rPr>
          <w:color w:val="000000"/>
          <w:sz w:val="28"/>
        </w:rPr>
      </w:pPr>
    </w:p>
    <w:p w:rsidR="003D2102" w:rsidRPr="003D2102" w:rsidRDefault="003D2102" w:rsidP="003D2102">
      <w:pPr>
        <w:pStyle w:val="af4"/>
        <w:shd w:val="clear" w:color="auto" w:fill="FFFFFF"/>
        <w:spacing w:before="0" w:beforeAutospacing="0" w:after="0" w:afterAutospacing="0"/>
        <w:jc w:val="both"/>
        <w:textAlignment w:val="baseline"/>
        <w:rPr>
          <w:color w:val="000000"/>
          <w:sz w:val="28"/>
        </w:rPr>
      </w:pPr>
    </w:p>
    <w:p w:rsidR="003D2102" w:rsidRPr="003D2102" w:rsidRDefault="003D2102" w:rsidP="003D2102">
      <w:pPr>
        <w:pStyle w:val="af4"/>
        <w:shd w:val="clear" w:color="auto" w:fill="FFFFFF"/>
        <w:spacing w:before="0" w:beforeAutospacing="0" w:after="0" w:afterAutospacing="0"/>
        <w:jc w:val="right"/>
        <w:textAlignment w:val="baseline"/>
        <w:rPr>
          <w:color w:val="000000"/>
          <w:szCs w:val="28"/>
        </w:rPr>
      </w:pPr>
      <w:r w:rsidRPr="003D2102">
        <w:rPr>
          <w:color w:val="000000"/>
          <w:szCs w:val="28"/>
        </w:rPr>
        <w:t>Таблица 4</w:t>
      </w:r>
    </w:p>
    <w:p w:rsidR="003D2102" w:rsidRPr="003D2102" w:rsidRDefault="003D2102" w:rsidP="003D2102">
      <w:pPr>
        <w:pStyle w:val="af4"/>
        <w:shd w:val="clear" w:color="auto" w:fill="FFFFFF"/>
        <w:spacing w:before="0" w:beforeAutospacing="0" w:after="120" w:afterAutospacing="0"/>
        <w:ind w:left="-1134"/>
        <w:jc w:val="center"/>
        <w:textAlignment w:val="baseline"/>
        <w:rPr>
          <w:color w:val="000000"/>
          <w:szCs w:val="28"/>
        </w:rPr>
      </w:pPr>
      <w:r w:rsidRPr="003D2102">
        <w:rPr>
          <w:color w:val="000000"/>
          <w:szCs w:val="28"/>
        </w:rPr>
        <w:t>График реализации мероприятий Подпрограммы</w:t>
      </w:r>
    </w:p>
    <w:p w:rsidR="003D2102" w:rsidRPr="003D2102" w:rsidRDefault="003D2102" w:rsidP="003D2102">
      <w:pPr>
        <w:spacing w:line="259" w:lineRule="auto"/>
        <w:jc w:val="both"/>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060"/>
        <w:gridCol w:w="1190"/>
        <w:gridCol w:w="3800"/>
        <w:gridCol w:w="1736"/>
      </w:tblGrid>
      <w:tr w:rsidR="003D2102" w:rsidRPr="003D2102" w:rsidTr="003D2102">
        <w:trPr>
          <w:tblHeader/>
        </w:trPr>
        <w:tc>
          <w:tcPr>
            <w:tcW w:w="269" w:type="pct"/>
          </w:tcPr>
          <w:p w:rsidR="003D2102" w:rsidRPr="003D2102" w:rsidRDefault="003D2102" w:rsidP="003D2102">
            <w:pPr>
              <w:widowControl w:val="0"/>
              <w:autoSpaceDE w:val="0"/>
              <w:autoSpaceDN w:val="0"/>
              <w:adjustRightInd w:val="0"/>
              <w:jc w:val="center"/>
              <w:rPr>
                <w:lang w:eastAsia="en-US"/>
              </w:rPr>
            </w:pPr>
            <w:r w:rsidRPr="003D2102">
              <w:rPr>
                <w:lang w:eastAsia="en-US"/>
              </w:rPr>
              <w:t>№ п/п</w:t>
            </w:r>
          </w:p>
        </w:tc>
        <w:tc>
          <w:tcPr>
            <w:tcW w:w="1109" w:type="pct"/>
          </w:tcPr>
          <w:p w:rsidR="003D2102" w:rsidRPr="003D2102" w:rsidRDefault="003D2102" w:rsidP="003D2102">
            <w:pPr>
              <w:widowControl w:val="0"/>
              <w:autoSpaceDE w:val="0"/>
              <w:autoSpaceDN w:val="0"/>
              <w:adjustRightInd w:val="0"/>
              <w:jc w:val="center"/>
              <w:rPr>
                <w:lang w:eastAsia="en-US"/>
              </w:rPr>
            </w:pPr>
            <w:r w:rsidRPr="003D2102">
              <w:rPr>
                <w:lang w:eastAsia="en-US"/>
              </w:rPr>
              <w:t>Наименование мероприятия</w:t>
            </w:r>
          </w:p>
        </w:tc>
        <w:tc>
          <w:tcPr>
            <w:tcW w:w="641" w:type="pct"/>
          </w:tcPr>
          <w:p w:rsidR="003D2102" w:rsidRPr="003D2102" w:rsidRDefault="003D2102" w:rsidP="003D2102">
            <w:pPr>
              <w:widowControl w:val="0"/>
              <w:autoSpaceDE w:val="0"/>
              <w:autoSpaceDN w:val="0"/>
              <w:adjustRightInd w:val="0"/>
              <w:jc w:val="center"/>
              <w:rPr>
                <w:lang w:eastAsia="en-US"/>
              </w:rPr>
            </w:pPr>
            <w:r w:rsidRPr="003D2102">
              <w:rPr>
                <w:lang w:eastAsia="en-US"/>
              </w:rPr>
              <w:t>Срок реализации</w:t>
            </w:r>
          </w:p>
        </w:tc>
        <w:tc>
          <w:tcPr>
            <w:tcW w:w="2046" w:type="pct"/>
          </w:tcPr>
          <w:p w:rsidR="003D2102" w:rsidRPr="003D2102" w:rsidRDefault="003D2102" w:rsidP="003D2102">
            <w:pPr>
              <w:widowControl w:val="0"/>
              <w:autoSpaceDE w:val="0"/>
              <w:autoSpaceDN w:val="0"/>
              <w:adjustRightInd w:val="0"/>
              <w:jc w:val="center"/>
              <w:rPr>
                <w:lang w:eastAsia="en-US"/>
              </w:rPr>
            </w:pPr>
            <w:r w:rsidRPr="003D2102">
              <w:rPr>
                <w:lang w:eastAsia="en-US"/>
              </w:rPr>
              <w:t>Ответственный исполнитель</w:t>
            </w:r>
          </w:p>
        </w:tc>
        <w:tc>
          <w:tcPr>
            <w:tcW w:w="935" w:type="pct"/>
          </w:tcPr>
          <w:p w:rsidR="003D2102" w:rsidRPr="003D2102" w:rsidRDefault="003D2102" w:rsidP="003D2102">
            <w:pPr>
              <w:widowControl w:val="0"/>
              <w:autoSpaceDE w:val="0"/>
              <w:autoSpaceDN w:val="0"/>
              <w:adjustRightInd w:val="0"/>
              <w:jc w:val="center"/>
              <w:rPr>
                <w:lang w:eastAsia="en-US"/>
              </w:rPr>
            </w:pPr>
            <w:r w:rsidRPr="003D2102">
              <w:rPr>
                <w:lang w:eastAsia="en-US"/>
              </w:rPr>
              <w:t>Источник финансирования</w:t>
            </w:r>
          </w:p>
          <w:p w:rsidR="003D2102" w:rsidRPr="003D2102" w:rsidRDefault="003D2102" w:rsidP="003D2102">
            <w:pPr>
              <w:widowControl w:val="0"/>
              <w:autoSpaceDE w:val="0"/>
              <w:autoSpaceDN w:val="0"/>
              <w:adjustRightInd w:val="0"/>
              <w:jc w:val="center"/>
              <w:rPr>
                <w:lang w:eastAsia="en-US"/>
              </w:rPr>
            </w:pPr>
            <w:r w:rsidRPr="003D2102">
              <w:rPr>
                <w:lang w:eastAsia="en-US"/>
              </w:rPr>
              <w:t>Прогнозируемый объем средств</w:t>
            </w:r>
          </w:p>
        </w:tc>
      </w:tr>
      <w:tr w:rsidR="003D2102" w:rsidRPr="003D2102" w:rsidTr="003D2102">
        <w:trPr>
          <w:tblHeader/>
        </w:trPr>
        <w:tc>
          <w:tcPr>
            <w:tcW w:w="269" w:type="pct"/>
          </w:tcPr>
          <w:p w:rsidR="003D2102" w:rsidRPr="003D2102" w:rsidRDefault="003D2102" w:rsidP="003D2102">
            <w:pPr>
              <w:widowControl w:val="0"/>
              <w:autoSpaceDE w:val="0"/>
              <w:autoSpaceDN w:val="0"/>
              <w:adjustRightInd w:val="0"/>
              <w:jc w:val="center"/>
              <w:rPr>
                <w:lang w:eastAsia="en-US"/>
              </w:rPr>
            </w:pPr>
            <w:r w:rsidRPr="003D2102">
              <w:rPr>
                <w:lang w:eastAsia="en-US"/>
              </w:rPr>
              <w:t>1</w:t>
            </w:r>
          </w:p>
        </w:tc>
        <w:tc>
          <w:tcPr>
            <w:tcW w:w="1109" w:type="pct"/>
          </w:tcPr>
          <w:p w:rsidR="003D2102" w:rsidRPr="003D2102" w:rsidRDefault="003D2102" w:rsidP="003D2102">
            <w:pPr>
              <w:widowControl w:val="0"/>
              <w:autoSpaceDE w:val="0"/>
              <w:autoSpaceDN w:val="0"/>
              <w:adjustRightInd w:val="0"/>
              <w:jc w:val="center"/>
              <w:rPr>
                <w:lang w:eastAsia="en-US"/>
              </w:rPr>
            </w:pPr>
            <w:r w:rsidRPr="003D2102">
              <w:rPr>
                <w:lang w:eastAsia="en-US"/>
              </w:rPr>
              <w:t>2</w:t>
            </w:r>
          </w:p>
        </w:tc>
        <w:tc>
          <w:tcPr>
            <w:tcW w:w="641" w:type="pct"/>
          </w:tcPr>
          <w:p w:rsidR="003D2102" w:rsidRPr="003D2102" w:rsidRDefault="003D2102" w:rsidP="003D2102">
            <w:pPr>
              <w:widowControl w:val="0"/>
              <w:autoSpaceDE w:val="0"/>
              <w:autoSpaceDN w:val="0"/>
              <w:adjustRightInd w:val="0"/>
              <w:jc w:val="center"/>
              <w:rPr>
                <w:lang w:eastAsia="en-US"/>
              </w:rPr>
            </w:pPr>
            <w:r w:rsidRPr="003D2102">
              <w:rPr>
                <w:lang w:eastAsia="en-US"/>
              </w:rPr>
              <w:t>3</w:t>
            </w:r>
          </w:p>
        </w:tc>
        <w:tc>
          <w:tcPr>
            <w:tcW w:w="2046" w:type="pct"/>
          </w:tcPr>
          <w:p w:rsidR="003D2102" w:rsidRPr="003D2102" w:rsidRDefault="003D2102" w:rsidP="003D2102">
            <w:pPr>
              <w:widowControl w:val="0"/>
              <w:autoSpaceDE w:val="0"/>
              <w:autoSpaceDN w:val="0"/>
              <w:adjustRightInd w:val="0"/>
              <w:jc w:val="center"/>
              <w:rPr>
                <w:lang w:eastAsia="en-US"/>
              </w:rPr>
            </w:pPr>
            <w:r w:rsidRPr="003D2102">
              <w:rPr>
                <w:lang w:eastAsia="en-US"/>
              </w:rPr>
              <w:t>4</w:t>
            </w:r>
          </w:p>
        </w:tc>
        <w:tc>
          <w:tcPr>
            <w:tcW w:w="935" w:type="pct"/>
          </w:tcPr>
          <w:p w:rsidR="003D2102" w:rsidRPr="003D2102" w:rsidRDefault="003D2102" w:rsidP="003D2102">
            <w:pPr>
              <w:widowControl w:val="0"/>
              <w:autoSpaceDE w:val="0"/>
              <w:autoSpaceDN w:val="0"/>
              <w:adjustRightInd w:val="0"/>
              <w:jc w:val="center"/>
              <w:rPr>
                <w:lang w:eastAsia="en-US"/>
              </w:rPr>
            </w:pPr>
            <w:r w:rsidRPr="003D2102">
              <w:rPr>
                <w:lang w:eastAsia="en-US"/>
              </w:rPr>
              <w:t>5</w:t>
            </w:r>
          </w:p>
        </w:tc>
      </w:tr>
      <w:tr w:rsidR="003D2102" w:rsidRPr="003D2102" w:rsidTr="003D2102">
        <w:trPr>
          <w:trHeight w:val="1534"/>
        </w:trPr>
        <w:tc>
          <w:tcPr>
            <w:tcW w:w="269" w:type="pct"/>
          </w:tcPr>
          <w:p w:rsidR="003D2102" w:rsidRPr="003D2102" w:rsidRDefault="003D2102" w:rsidP="003D2102">
            <w:pPr>
              <w:jc w:val="center"/>
              <w:rPr>
                <w:lang w:eastAsia="en-US"/>
              </w:rPr>
            </w:pPr>
            <w:r w:rsidRPr="003D2102">
              <w:rPr>
                <w:lang w:eastAsia="en-US"/>
              </w:rPr>
              <w:t>1.</w:t>
            </w:r>
          </w:p>
        </w:tc>
        <w:tc>
          <w:tcPr>
            <w:tcW w:w="1109" w:type="pct"/>
          </w:tcPr>
          <w:p w:rsidR="003D2102" w:rsidRPr="003D2102" w:rsidRDefault="003D2102" w:rsidP="003D2102">
            <w:pPr>
              <w:autoSpaceDE w:val="0"/>
              <w:autoSpaceDN w:val="0"/>
              <w:adjustRightInd w:val="0"/>
              <w:rPr>
                <w:sz w:val="22"/>
                <w:szCs w:val="22"/>
                <w:lang w:eastAsia="en-US"/>
              </w:rPr>
            </w:pPr>
            <w:r w:rsidRPr="003D2102">
              <w:rPr>
                <w:sz w:val="22"/>
                <w:szCs w:val="22"/>
                <w:lang w:eastAsia="en-US"/>
              </w:rPr>
              <w:t xml:space="preserve">Проведение комплексных кадастровых работ в кадастровом квартале 37:08:050203 площадью 13,5 га; в кадастровом квартале 37:08:050206 площадью 14,83 га с разработкой и утверждением карты-плана выполненных комплексных кадастровых работ </w:t>
            </w:r>
          </w:p>
        </w:tc>
        <w:tc>
          <w:tcPr>
            <w:tcW w:w="641" w:type="pct"/>
          </w:tcPr>
          <w:p w:rsidR="003D2102" w:rsidRPr="003D2102" w:rsidRDefault="003D2102" w:rsidP="003D2102">
            <w:pPr>
              <w:widowControl w:val="0"/>
              <w:autoSpaceDE w:val="0"/>
              <w:autoSpaceDN w:val="0"/>
              <w:adjustRightInd w:val="0"/>
              <w:jc w:val="center"/>
              <w:rPr>
                <w:sz w:val="22"/>
                <w:szCs w:val="22"/>
                <w:lang w:eastAsia="en-US"/>
              </w:rPr>
            </w:pPr>
            <w:r w:rsidRPr="003D2102">
              <w:rPr>
                <w:sz w:val="22"/>
                <w:szCs w:val="22"/>
                <w:lang w:eastAsia="en-US"/>
              </w:rPr>
              <w:t>2022-2023</w:t>
            </w:r>
          </w:p>
        </w:tc>
        <w:tc>
          <w:tcPr>
            <w:tcW w:w="2046" w:type="pct"/>
          </w:tcPr>
          <w:p w:rsidR="003D2102" w:rsidRPr="003D2102" w:rsidRDefault="003D2102" w:rsidP="003D2102">
            <w:pPr>
              <w:widowControl w:val="0"/>
              <w:autoSpaceDE w:val="0"/>
              <w:autoSpaceDN w:val="0"/>
              <w:adjustRightInd w:val="0"/>
              <w:jc w:val="center"/>
              <w:rPr>
                <w:sz w:val="22"/>
                <w:szCs w:val="22"/>
                <w:lang w:eastAsia="en-US"/>
              </w:rPr>
            </w:pPr>
            <w:r w:rsidRPr="003D2102">
              <w:rPr>
                <w:sz w:val="22"/>
                <w:szCs w:val="22"/>
                <w:lang w:eastAsia="en-US"/>
              </w:rPr>
              <w:t>Управление земельно-имущественных отношений Администрации Комсомольского муниципального района</w:t>
            </w:r>
          </w:p>
        </w:tc>
        <w:tc>
          <w:tcPr>
            <w:tcW w:w="935" w:type="pct"/>
          </w:tcPr>
          <w:p w:rsidR="003D2102" w:rsidRPr="003D2102" w:rsidRDefault="003D2102" w:rsidP="003D2102">
            <w:pPr>
              <w:jc w:val="center"/>
              <w:rPr>
                <w:sz w:val="22"/>
                <w:szCs w:val="22"/>
                <w:lang w:eastAsia="en-US"/>
              </w:rPr>
            </w:pPr>
            <w:r w:rsidRPr="003D2102">
              <w:rPr>
                <w:sz w:val="22"/>
                <w:szCs w:val="22"/>
                <w:lang w:eastAsia="en-US"/>
              </w:rPr>
              <w:t>Районный бюджет- 0</w:t>
            </w:r>
          </w:p>
          <w:p w:rsidR="003D2102" w:rsidRPr="003D2102" w:rsidRDefault="003D2102" w:rsidP="003D2102">
            <w:pPr>
              <w:jc w:val="center"/>
              <w:rPr>
                <w:sz w:val="22"/>
                <w:szCs w:val="22"/>
                <w:lang w:eastAsia="en-US"/>
              </w:rPr>
            </w:pPr>
          </w:p>
          <w:p w:rsidR="003D2102" w:rsidRPr="003D2102" w:rsidRDefault="003D2102" w:rsidP="003D2102">
            <w:pPr>
              <w:jc w:val="center"/>
              <w:rPr>
                <w:sz w:val="22"/>
                <w:szCs w:val="22"/>
                <w:lang w:eastAsia="en-US"/>
              </w:rPr>
            </w:pPr>
            <w:r w:rsidRPr="003D2102">
              <w:rPr>
                <w:sz w:val="22"/>
                <w:szCs w:val="22"/>
                <w:lang w:eastAsia="en-US"/>
              </w:rPr>
              <w:t xml:space="preserve"> рублей</w:t>
            </w:r>
          </w:p>
        </w:tc>
      </w:tr>
    </w:tbl>
    <w:p w:rsidR="003D2102" w:rsidRPr="003D2102" w:rsidRDefault="003D2102" w:rsidP="003D2102">
      <w:pPr>
        <w:pStyle w:val="ConsPlusNormal"/>
        <w:jc w:val="right"/>
        <w:outlineLvl w:val="1"/>
        <w:rPr>
          <w:rFonts w:ascii="Times New Roman" w:hAnsi="Times New Roman" w:cs="Times New Roman"/>
          <w:sz w:val="24"/>
          <w:szCs w:val="24"/>
        </w:rPr>
      </w:pPr>
      <w:r w:rsidRPr="003D2102">
        <w:rPr>
          <w:rFonts w:ascii="Times New Roman" w:hAnsi="Times New Roman" w:cs="Times New Roman"/>
          <w:sz w:val="24"/>
          <w:szCs w:val="24"/>
        </w:rPr>
        <w:lastRenderedPageBreak/>
        <w:t>Приложение 3</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к муниципальной программе</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Комсомольского муниципального района</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Ивановской области</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"Управление имуществом Комсомольского</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муниципального района Ивановской области</w:t>
      </w:r>
    </w:p>
    <w:p w:rsidR="003D2102" w:rsidRPr="003D2102" w:rsidRDefault="003D2102" w:rsidP="003D2102">
      <w:pPr>
        <w:pStyle w:val="ConsPlusNormal"/>
        <w:jc w:val="right"/>
        <w:rPr>
          <w:rFonts w:ascii="Times New Roman" w:hAnsi="Times New Roman" w:cs="Times New Roman"/>
          <w:sz w:val="24"/>
          <w:szCs w:val="24"/>
        </w:rPr>
      </w:pPr>
      <w:r w:rsidRPr="003D2102">
        <w:rPr>
          <w:rFonts w:ascii="Times New Roman" w:hAnsi="Times New Roman" w:cs="Times New Roman"/>
          <w:sz w:val="24"/>
          <w:szCs w:val="24"/>
        </w:rPr>
        <w:t>и земельными ресурсами"</w:t>
      </w:r>
    </w:p>
    <w:p w:rsidR="003D2102" w:rsidRPr="003D2102" w:rsidRDefault="003D2102" w:rsidP="003D2102">
      <w:pPr>
        <w:pStyle w:val="ConsPlusNormal"/>
        <w:jc w:val="center"/>
        <w:rPr>
          <w:rFonts w:ascii="Times New Roman" w:hAnsi="Times New Roman" w:cs="Times New Roman"/>
          <w:sz w:val="24"/>
          <w:szCs w:val="24"/>
        </w:rPr>
      </w:pP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Подпрограмма "Управление муниципальным имуществом Комсомольского</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 xml:space="preserve"> муниципального района Ивановской области </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 xml:space="preserve">по оказанию имущественной поддержки </w:t>
      </w:r>
    </w:p>
    <w:p w:rsidR="003D2102" w:rsidRPr="003D2102" w:rsidRDefault="003D2102" w:rsidP="003D2102">
      <w:pPr>
        <w:pStyle w:val="ConsPlusNormal"/>
        <w:jc w:val="center"/>
        <w:rPr>
          <w:rFonts w:ascii="Times New Roman" w:hAnsi="Times New Roman" w:cs="Times New Roman"/>
          <w:sz w:val="24"/>
          <w:szCs w:val="24"/>
        </w:rPr>
      </w:pPr>
      <w:r w:rsidRPr="003D2102">
        <w:rPr>
          <w:rFonts w:ascii="Times New Roman" w:hAnsi="Times New Roman" w:cs="Times New Roman"/>
          <w:sz w:val="24"/>
          <w:szCs w:val="24"/>
        </w:rPr>
        <w:t>субъектам МСП</w:t>
      </w:r>
      <w:r w:rsidRPr="003D2102">
        <w:rPr>
          <w:rFonts w:ascii="Times New Roman" w:hAnsi="Times New Roman" w:cs="Times New Roman"/>
        </w:rPr>
        <w:t>"</w:t>
      </w:r>
    </w:p>
    <w:p w:rsidR="003D2102" w:rsidRPr="003D2102" w:rsidRDefault="003D2102" w:rsidP="003D2102">
      <w:pPr>
        <w:jc w:val="center"/>
        <w:rPr>
          <w:u w:val="single"/>
        </w:rPr>
      </w:pPr>
    </w:p>
    <w:p w:rsidR="003D2102" w:rsidRPr="003D2102" w:rsidRDefault="003D2102" w:rsidP="00B30872">
      <w:pPr>
        <w:pStyle w:val="a6"/>
        <w:numPr>
          <w:ilvl w:val="0"/>
          <w:numId w:val="17"/>
        </w:numPr>
        <w:ind w:right="279"/>
        <w:jc w:val="center"/>
        <w:rPr>
          <w:rFonts w:ascii="Times New Roman" w:hAnsi="Times New Roman"/>
          <w:b/>
          <w:sz w:val="28"/>
          <w:szCs w:val="24"/>
        </w:rPr>
      </w:pPr>
      <w:r w:rsidRPr="003D2102">
        <w:rPr>
          <w:rFonts w:ascii="Times New Roman" w:hAnsi="Times New Roman"/>
          <w:b/>
          <w:sz w:val="28"/>
          <w:szCs w:val="24"/>
        </w:rPr>
        <w:t>Паспорт Подпрограммы</w:t>
      </w:r>
    </w:p>
    <w:p w:rsidR="003D2102" w:rsidRPr="003D2102" w:rsidRDefault="003D2102" w:rsidP="003D2102">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0"/>
      </w:tblGrid>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Наименование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4"/>
              </w:rPr>
              <w:t>Управление муниципальным имуществом Комсомольского муниципального района Ивановской области по оказанию имущественной поддержки субъектам МСП</w:t>
            </w: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Срок реализации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2023-2025 годы</w:t>
            </w:r>
          </w:p>
        </w:tc>
      </w:tr>
      <w:tr w:rsidR="003D2102" w:rsidRPr="003D2102" w:rsidTr="003D2102">
        <w:trPr>
          <w:trHeight w:val="968"/>
        </w:trPr>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Ответственный исполнитель подпрограммы</w:t>
            </w:r>
          </w:p>
        </w:tc>
        <w:tc>
          <w:tcPr>
            <w:tcW w:w="6560" w:type="dxa"/>
            <w:tcBorders>
              <w:top w:val="single" w:sz="4" w:space="0" w:color="auto"/>
              <w:left w:val="single" w:sz="4" w:space="0" w:color="auto"/>
              <w:right w:val="single" w:sz="4" w:space="0" w:color="auto"/>
            </w:tcBorders>
            <w:hideMark/>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 xml:space="preserve"> Управление земельно-имущественных отношений Администрации Комсомольского муниципального района Ивановской области.</w:t>
            </w:r>
          </w:p>
          <w:p w:rsidR="003D2102" w:rsidRPr="003D2102" w:rsidRDefault="003D2102" w:rsidP="003D2102">
            <w:pPr>
              <w:pStyle w:val="ConsPlusCell"/>
              <w:widowControl/>
              <w:jc w:val="both"/>
              <w:rPr>
                <w:rFonts w:ascii="Times New Roman" w:hAnsi="Times New Roman" w:cs="Times New Roman"/>
                <w:sz w:val="28"/>
                <w:szCs w:val="28"/>
              </w:rPr>
            </w:pPr>
          </w:p>
        </w:tc>
      </w:tr>
      <w:tr w:rsidR="003D2102" w:rsidRPr="003D2102" w:rsidTr="003D2102">
        <w:trPr>
          <w:trHeight w:val="967"/>
        </w:trPr>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Исполнители основных мероприятий (мероприятий) подпрограммы</w:t>
            </w:r>
          </w:p>
        </w:tc>
        <w:tc>
          <w:tcPr>
            <w:tcW w:w="6560" w:type="dxa"/>
            <w:tcBorders>
              <w:left w:val="single" w:sz="4" w:space="0" w:color="auto"/>
              <w:bottom w:val="single" w:sz="4" w:space="0" w:color="auto"/>
              <w:right w:val="single" w:sz="4" w:space="0" w:color="auto"/>
            </w:tcBorders>
            <w:hideMark/>
          </w:tcPr>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3D2102" w:rsidRPr="003D2102" w:rsidRDefault="003D2102" w:rsidP="003D2102">
            <w:pPr>
              <w:pStyle w:val="ConsPlusNormal"/>
              <w:jc w:val="both"/>
              <w:rPr>
                <w:rFonts w:ascii="Times New Roman" w:hAnsi="Times New Roman" w:cs="Times New Roman"/>
                <w:sz w:val="28"/>
                <w:szCs w:val="28"/>
              </w:rPr>
            </w:pPr>
            <w:r w:rsidRPr="003D2102">
              <w:rPr>
                <w:rFonts w:ascii="Times New Roman" w:hAnsi="Times New Roman" w:cs="Times New Roman"/>
                <w:sz w:val="28"/>
                <w:szCs w:val="28"/>
              </w:rPr>
              <w:t>2. Отдел экономики и предпринимательства Администрации Комсомольского муниципального района Ивановской области.</w:t>
            </w: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Задачи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ConsPlusCell"/>
              <w:rPr>
                <w:rFonts w:ascii="Times New Roman" w:hAnsi="Times New Roman" w:cs="Times New Roman"/>
                <w:sz w:val="28"/>
                <w:szCs w:val="28"/>
              </w:rPr>
            </w:pPr>
            <w:r w:rsidRPr="003D2102">
              <w:rPr>
                <w:rFonts w:ascii="Times New Roman" w:hAnsi="Times New Roman" w:cs="Times New Roman"/>
                <w:sz w:val="28"/>
                <w:szCs w:val="28"/>
              </w:rPr>
              <w:t>- оказать имущественную поддержку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3D2102" w:rsidRPr="003D2102" w:rsidRDefault="003D2102" w:rsidP="003D2102">
            <w:pPr>
              <w:pStyle w:val="ConsPlusCell"/>
              <w:widowControl/>
              <w:rPr>
                <w:rFonts w:ascii="Times New Roman" w:hAnsi="Times New Roman" w:cs="Times New Roman"/>
                <w:sz w:val="28"/>
                <w:szCs w:val="28"/>
              </w:rPr>
            </w:pP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 xml:space="preserve">Объемы  ресурсного обеспечения подпрограммы </w:t>
            </w:r>
          </w:p>
        </w:tc>
        <w:tc>
          <w:tcPr>
            <w:tcW w:w="6560"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rPr>
                <w:sz w:val="28"/>
                <w:szCs w:val="28"/>
              </w:rPr>
            </w:pPr>
            <w:r w:rsidRPr="003D2102">
              <w:rPr>
                <w:sz w:val="28"/>
                <w:szCs w:val="28"/>
              </w:rPr>
              <w:t>Объем ресурсного обеспечения реализации подпрограммы по бюджету Комсомольского муниципального района и Комсомольского городского поселения в целом составляет - 0 руб.</w:t>
            </w:r>
          </w:p>
          <w:p w:rsidR="003D2102" w:rsidRPr="003D2102" w:rsidRDefault="003D2102" w:rsidP="003D2102">
            <w:pPr>
              <w:pStyle w:val="ConsPlusCell"/>
              <w:widowControl/>
              <w:rPr>
                <w:rFonts w:ascii="Times New Roman" w:hAnsi="Times New Roman" w:cs="Times New Roman"/>
                <w:sz w:val="28"/>
                <w:szCs w:val="28"/>
              </w:rPr>
            </w:pPr>
          </w:p>
        </w:tc>
      </w:tr>
      <w:tr w:rsidR="003D2102" w:rsidRPr="003D2102" w:rsidTr="003D2102">
        <w:tc>
          <w:tcPr>
            <w:tcW w:w="2726" w:type="dxa"/>
            <w:tcBorders>
              <w:top w:val="single" w:sz="4" w:space="0" w:color="auto"/>
              <w:left w:val="single" w:sz="4" w:space="0" w:color="auto"/>
              <w:bottom w:val="single" w:sz="4" w:space="0" w:color="auto"/>
              <w:right w:val="single" w:sz="4" w:space="0" w:color="auto"/>
            </w:tcBorders>
            <w:hideMark/>
          </w:tcPr>
          <w:p w:rsidR="003D2102" w:rsidRPr="003D2102" w:rsidRDefault="003D2102" w:rsidP="003D2102">
            <w:pPr>
              <w:pStyle w:val="a6"/>
              <w:ind w:right="279"/>
              <w:rPr>
                <w:rFonts w:ascii="Times New Roman" w:hAnsi="Times New Roman"/>
                <w:sz w:val="28"/>
                <w:szCs w:val="28"/>
              </w:rPr>
            </w:pPr>
            <w:r w:rsidRPr="003D2102">
              <w:rPr>
                <w:rFonts w:ascii="Times New Roman" w:hAnsi="Times New Roman"/>
                <w:sz w:val="28"/>
                <w:szCs w:val="28"/>
              </w:rPr>
              <w:t xml:space="preserve">Ожидаемые результаты </w:t>
            </w:r>
            <w:r w:rsidRPr="003D2102">
              <w:rPr>
                <w:rFonts w:ascii="Times New Roman" w:hAnsi="Times New Roman"/>
                <w:sz w:val="28"/>
                <w:szCs w:val="28"/>
              </w:rPr>
              <w:lastRenderedPageBreak/>
              <w:t>реализации подпрограммы</w:t>
            </w:r>
          </w:p>
        </w:tc>
        <w:tc>
          <w:tcPr>
            <w:tcW w:w="6560"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jc w:val="both"/>
              <w:rPr>
                <w:sz w:val="28"/>
                <w:szCs w:val="28"/>
              </w:rPr>
            </w:pPr>
            <w:r w:rsidRPr="003D2102">
              <w:rPr>
                <w:sz w:val="28"/>
                <w:szCs w:val="28"/>
              </w:rPr>
              <w:lastRenderedPageBreak/>
              <w:t>Реализация подпрограммы позволит:</w:t>
            </w:r>
          </w:p>
          <w:p w:rsidR="003D2102" w:rsidRPr="003D2102" w:rsidRDefault="003D2102" w:rsidP="003D2102">
            <w:pPr>
              <w:jc w:val="both"/>
              <w:rPr>
                <w:sz w:val="28"/>
                <w:szCs w:val="28"/>
              </w:rPr>
            </w:pPr>
            <w:r w:rsidRPr="003D2102">
              <w:rPr>
                <w:sz w:val="28"/>
                <w:szCs w:val="28"/>
              </w:rPr>
              <w:t xml:space="preserve">- увеличить количество объектов имущества </w:t>
            </w:r>
            <w:r w:rsidRPr="003D2102">
              <w:rPr>
                <w:sz w:val="28"/>
                <w:szCs w:val="28"/>
              </w:rPr>
              <w:lastRenderedPageBreak/>
              <w:t>Комсомольского муниципального района Ивановской области и Комсомольского городского поселения в целях предоставления их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3D2102">
              <w:rPr>
                <w:sz w:val="28"/>
              </w:rPr>
              <w:t>.</w:t>
            </w:r>
          </w:p>
        </w:tc>
      </w:tr>
    </w:tbl>
    <w:p w:rsidR="003D2102" w:rsidRPr="003D2102" w:rsidRDefault="003D2102" w:rsidP="003D2102">
      <w:pPr>
        <w:spacing w:line="264" w:lineRule="auto"/>
        <w:rPr>
          <w:b/>
          <w:sz w:val="28"/>
        </w:rPr>
      </w:pPr>
    </w:p>
    <w:p w:rsidR="003D2102" w:rsidRPr="003D2102" w:rsidRDefault="003D2102" w:rsidP="003D2102">
      <w:pPr>
        <w:spacing w:line="264" w:lineRule="auto"/>
        <w:jc w:val="center"/>
        <w:rPr>
          <w:b/>
          <w:sz w:val="28"/>
        </w:rPr>
      </w:pPr>
    </w:p>
    <w:p w:rsidR="003D2102" w:rsidRPr="003D2102" w:rsidRDefault="003D2102" w:rsidP="003D2102">
      <w:pPr>
        <w:spacing w:line="264" w:lineRule="auto"/>
        <w:jc w:val="center"/>
        <w:rPr>
          <w:b/>
          <w:sz w:val="28"/>
        </w:rPr>
      </w:pPr>
      <w:r w:rsidRPr="003D2102">
        <w:rPr>
          <w:b/>
          <w:sz w:val="28"/>
        </w:rPr>
        <w:t xml:space="preserve">2. Характеристика основных мероприятий подпрограммы </w:t>
      </w:r>
    </w:p>
    <w:p w:rsidR="003D2102" w:rsidRPr="003D2102" w:rsidRDefault="003D2102" w:rsidP="003D2102">
      <w:pPr>
        <w:spacing w:line="264" w:lineRule="auto"/>
        <w:jc w:val="center"/>
        <w:rPr>
          <w:b/>
          <w:sz w:val="28"/>
        </w:rPr>
      </w:pPr>
      <w:r w:rsidRPr="003D2102">
        <w:rPr>
          <w:b/>
          <w:sz w:val="28"/>
        </w:rPr>
        <w:t>муниципальной Программы</w:t>
      </w:r>
    </w:p>
    <w:p w:rsidR="003D2102" w:rsidRPr="003D2102" w:rsidRDefault="003D2102" w:rsidP="003D2102">
      <w:pPr>
        <w:spacing w:line="264" w:lineRule="auto"/>
        <w:jc w:val="center"/>
        <w:rPr>
          <w:b/>
          <w:sz w:val="28"/>
        </w:rPr>
      </w:pPr>
    </w:p>
    <w:p w:rsidR="003D2102" w:rsidRPr="003D2102" w:rsidRDefault="003D2102" w:rsidP="003D2102">
      <w:pPr>
        <w:spacing w:line="264" w:lineRule="auto"/>
        <w:jc w:val="center"/>
        <w:rPr>
          <w:sz w:val="28"/>
        </w:rPr>
      </w:pPr>
      <w:r w:rsidRPr="003D2102">
        <w:rPr>
          <w:b/>
          <w:sz w:val="28"/>
        </w:rPr>
        <w:t>2.1 Состояние работы по оказанию имущественной поддержки субъектам МСП к началу реализации Программы</w:t>
      </w:r>
    </w:p>
    <w:p w:rsidR="003D2102" w:rsidRPr="003D2102" w:rsidRDefault="003D2102" w:rsidP="003D2102">
      <w:pPr>
        <w:spacing w:line="264" w:lineRule="auto"/>
        <w:jc w:val="both"/>
        <w:rPr>
          <w:b/>
          <w:sz w:val="28"/>
        </w:rPr>
      </w:pPr>
    </w:p>
    <w:p w:rsidR="003D2102" w:rsidRPr="003D2102" w:rsidRDefault="003D2102" w:rsidP="003D2102">
      <w:pPr>
        <w:spacing w:line="264" w:lineRule="auto"/>
        <w:jc w:val="both"/>
        <w:rPr>
          <w:sz w:val="28"/>
        </w:rPr>
      </w:pPr>
      <w:r w:rsidRPr="003D2102">
        <w:rPr>
          <w:sz w:val="28"/>
        </w:rPr>
        <w:tab/>
        <w:t>На территории Комсомольского муниципального района Ивановской области по состоянию на 01.01.2022г. зарегистрировано 425 субъектов малого и среднего предпринимательства.</w:t>
      </w:r>
      <w:r w:rsidRPr="003D2102">
        <w:rPr>
          <w:sz w:val="28"/>
        </w:rPr>
        <w:tab/>
        <w:t xml:space="preserve"> </w:t>
      </w:r>
    </w:p>
    <w:p w:rsidR="003D2102" w:rsidRPr="003D2102" w:rsidRDefault="003D2102" w:rsidP="003D2102">
      <w:pPr>
        <w:spacing w:line="264" w:lineRule="auto"/>
        <w:jc w:val="both"/>
        <w:rPr>
          <w:i/>
          <w:sz w:val="28"/>
        </w:rPr>
      </w:pPr>
      <w:r w:rsidRPr="003D2102">
        <w:rPr>
          <w:sz w:val="28"/>
        </w:rPr>
        <w:tab/>
        <w:t>Для субъектов МСП предусмотрена реализация преимущественного права выкупа муниципального</w:t>
      </w:r>
      <w:r w:rsidRPr="003D2102">
        <w:rPr>
          <w:i/>
          <w:sz w:val="28"/>
        </w:rPr>
        <w:t xml:space="preserve"> </w:t>
      </w:r>
      <w:r w:rsidRPr="003D2102">
        <w:rPr>
          <w:sz w:val="28"/>
        </w:rPr>
        <w:t>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D2102">
        <w:rPr>
          <w:i/>
          <w:sz w:val="28"/>
        </w:rPr>
        <w:t>.</w:t>
      </w:r>
    </w:p>
    <w:p w:rsidR="003D2102" w:rsidRPr="003D2102" w:rsidRDefault="003D2102" w:rsidP="003D2102">
      <w:pPr>
        <w:spacing w:line="264" w:lineRule="auto"/>
        <w:jc w:val="both"/>
        <w:rPr>
          <w:sz w:val="28"/>
        </w:rPr>
      </w:pPr>
    </w:p>
    <w:p w:rsidR="003D2102" w:rsidRPr="003D2102" w:rsidRDefault="003D2102" w:rsidP="003D2102">
      <w:pPr>
        <w:spacing w:line="264" w:lineRule="auto"/>
        <w:jc w:val="both"/>
        <w:rPr>
          <w:sz w:val="28"/>
        </w:rPr>
      </w:pPr>
    </w:p>
    <w:p w:rsidR="003D2102" w:rsidRPr="003D2102" w:rsidRDefault="003D2102" w:rsidP="00B30872">
      <w:pPr>
        <w:numPr>
          <w:ilvl w:val="1"/>
          <w:numId w:val="15"/>
        </w:numPr>
        <w:spacing w:line="264" w:lineRule="auto"/>
        <w:jc w:val="center"/>
        <w:rPr>
          <w:b/>
          <w:sz w:val="28"/>
        </w:rPr>
      </w:pPr>
      <w:r w:rsidRPr="003D2102">
        <w:rPr>
          <w:b/>
          <w:sz w:val="28"/>
        </w:rPr>
        <w:t xml:space="preserve"> Принципы и приоритеты управления и распоряжения муниципальным имуществом Комсомольского муниципального района Ивановской области при оказании имущественной поддержки субъектам МСП</w:t>
      </w:r>
    </w:p>
    <w:p w:rsidR="003D2102" w:rsidRPr="003D2102" w:rsidRDefault="003D2102" w:rsidP="003D2102">
      <w:pPr>
        <w:spacing w:line="264" w:lineRule="auto"/>
        <w:ind w:left="720"/>
        <w:jc w:val="both"/>
        <w:rPr>
          <w:b/>
          <w:sz w:val="28"/>
        </w:rPr>
      </w:pPr>
    </w:p>
    <w:p w:rsidR="003D2102" w:rsidRPr="003D2102" w:rsidRDefault="003D2102" w:rsidP="003D2102">
      <w:pPr>
        <w:spacing w:line="264" w:lineRule="auto"/>
        <w:jc w:val="both"/>
        <w:rPr>
          <w:sz w:val="28"/>
        </w:rPr>
      </w:pPr>
      <w:r w:rsidRPr="003D2102">
        <w:rPr>
          <w:b/>
          <w:sz w:val="28"/>
        </w:rPr>
        <w:tab/>
      </w:r>
      <w:r w:rsidRPr="003D2102">
        <w:rPr>
          <w:sz w:val="28"/>
        </w:rPr>
        <w:t>Оказание имущественной поддержки субъектам МСП на территории Комсомольского муниципального района Ивановской области</w:t>
      </w:r>
      <w:r w:rsidRPr="003D2102">
        <w:rPr>
          <w:i/>
          <w:sz w:val="28"/>
        </w:rPr>
        <w:t xml:space="preserve"> </w:t>
      </w:r>
      <w:r w:rsidRPr="003D2102">
        <w:rPr>
          <w:sz w:val="28"/>
        </w:rPr>
        <w:t>строится на следующих принципах:</w:t>
      </w:r>
    </w:p>
    <w:p w:rsidR="003D2102" w:rsidRPr="003D2102" w:rsidRDefault="003D2102" w:rsidP="003D2102">
      <w:pPr>
        <w:spacing w:line="264" w:lineRule="auto"/>
        <w:jc w:val="both"/>
        <w:rPr>
          <w:sz w:val="28"/>
        </w:rPr>
      </w:pPr>
      <w:r w:rsidRPr="003D2102">
        <w:rPr>
          <w:sz w:val="28"/>
        </w:rPr>
        <w:tab/>
        <w:t xml:space="preserve">- </w:t>
      </w:r>
      <w:r w:rsidRPr="003D2102">
        <w:rPr>
          <w:b/>
          <w:sz w:val="28"/>
        </w:rPr>
        <w:t>информационная открытость (транспарентность)</w:t>
      </w:r>
      <w:r w:rsidRPr="003D2102">
        <w:rPr>
          <w:sz w:val="28"/>
        </w:rPr>
        <w:t xml:space="preserve">: размещение на официальных сайтах в сети «Интернет» информации об имуществе, включенном в реестры муниципального имущества Комсомольского </w:t>
      </w:r>
      <w:r w:rsidRPr="003D2102">
        <w:rPr>
          <w:sz w:val="28"/>
        </w:rPr>
        <w:lastRenderedPageBreak/>
        <w:t>муниципального района Ивановской области и Комсомольского городского поселения, об имуществе, включенном в Перечни,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3D2102" w:rsidRPr="003D2102" w:rsidRDefault="003D2102" w:rsidP="003D2102">
      <w:pPr>
        <w:autoSpaceDE w:val="0"/>
        <w:autoSpaceDN w:val="0"/>
        <w:adjustRightInd w:val="0"/>
        <w:spacing w:line="264" w:lineRule="auto"/>
        <w:jc w:val="both"/>
        <w:rPr>
          <w:sz w:val="28"/>
          <w:szCs w:val="28"/>
        </w:rPr>
      </w:pPr>
      <w:r w:rsidRPr="003D2102">
        <w:rPr>
          <w:sz w:val="28"/>
        </w:rPr>
        <w:tab/>
        <w:t xml:space="preserve">- </w:t>
      </w:r>
      <w:r w:rsidRPr="003D2102">
        <w:rPr>
          <w:b/>
          <w:sz w:val="28"/>
        </w:rPr>
        <w:t>равный доступ</w:t>
      </w:r>
      <w:r w:rsidRPr="003D2102">
        <w:rPr>
          <w:sz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3D2102" w:rsidRPr="003D2102" w:rsidRDefault="003D2102" w:rsidP="003D2102">
      <w:pPr>
        <w:spacing w:line="264" w:lineRule="auto"/>
        <w:jc w:val="both"/>
        <w:rPr>
          <w:sz w:val="28"/>
        </w:rPr>
      </w:pPr>
      <w:r w:rsidRPr="003D2102">
        <w:rPr>
          <w:sz w:val="28"/>
        </w:rPr>
        <w:tab/>
        <w:t xml:space="preserve">- </w:t>
      </w:r>
      <w:r w:rsidRPr="003D2102">
        <w:rPr>
          <w:b/>
          <w:sz w:val="28"/>
        </w:rPr>
        <w:t>приоритетность включения в Перечень имущества, поступившего в муниципальную собственность</w:t>
      </w:r>
      <w:r w:rsidRPr="003D2102">
        <w:rPr>
          <w:sz w:val="28"/>
        </w:rPr>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необходимо для размещения органов местного самоуправления для решения вопросов местного значения.</w:t>
      </w:r>
    </w:p>
    <w:p w:rsidR="003D2102" w:rsidRPr="003D2102" w:rsidRDefault="003D2102" w:rsidP="003D2102">
      <w:pPr>
        <w:spacing w:line="264" w:lineRule="auto"/>
        <w:jc w:val="both"/>
        <w:rPr>
          <w:sz w:val="28"/>
        </w:rPr>
      </w:pPr>
      <w:r w:rsidRPr="003D2102">
        <w:rPr>
          <w:sz w:val="28"/>
        </w:rPr>
        <w:tab/>
        <w:t xml:space="preserve">- </w:t>
      </w:r>
      <w:r w:rsidRPr="003D2102">
        <w:rPr>
          <w:b/>
          <w:sz w:val="28"/>
        </w:rPr>
        <w:t>ежегодное дополнение</w:t>
      </w:r>
      <w:r w:rsidRPr="003D2102">
        <w:rPr>
          <w:sz w:val="28"/>
        </w:rPr>
        <w:t xml:space="preserve"> </w:t>
      </w:r>
      <w:r w:rsidRPr="003D2102">
        <w:rPr>
          <w:b/>
          <w:sz w:val="28"/>
        </w:rPr>
        <w:t>Перечня новыми объектами</w:t>
      </w:r>
      <w:r w:rsidRPr="003D2102">
        <w:rPr>
          <w:sz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3D2102" w:rsidRPr="003D2102" w:rsidRDefault="003D2102" w:rsidP="003D2102">
      <w:pPr>
        <w:spacing w:line="264" w:lineRule="auto"/>
        <w:jc w:val="both"/>
        <w:rPr>
          <w:sz w:val="28"/>
        </w:rPr>
      </w:pPr>
      <w:r w:rsidRPr="003D2102">
        <w:rPr>
          <w:sz w:val="28"/>
        </w:rPr>
        <w:tab/>
        <w:t xml:space="preserve">- </w:t>
      </w:r>
      <w:r w:rsidRPr="003D2102">
        <w:rPr>
          <w:b/>
          <w:sz w:val="28"/>
        </w:rPr>
        <w:t>востребованность</w:t>
      </w:r>
      <w:r w:rsidRPr="003D2102">
        <w:rPr>
          <w:sz w:val="28"/>
        </w:rPr>
        <w:t xml:space="preserve"> </w:t>
      </w:r>
      <w:r w:rsidRPr="003D2102">
        <w:rPr>
          <w:b/>
          <w:sz w:val="28"/>
        </w:rPr>
        <w:t>имущества, включенного в Перечень:</w:t>
      </w:r>
      <w:r w:rsidRPr="003D2102">
        <w:rPr>
          <w:sz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3D2102" w:rsidRPr="003D2102" w:rsidRDefault="003D2102" w:rsidP="003D2102">
      <w:pPr>
        <w:spacing w:line="264" w:lineRule="auto"/>
        <w:jc w:val="both"/>
        <w:rPr>
          <w:sz w:val="28"/>
        </w:rPr>
      </w:pPr>
      <w:r w:rsidRPr="003D2102">
        <w:rPr>
          <w:sz w:val="28"/>
        </w:rPr>
        <w:tab/>
        <w:t xml:space="preserve">- </w:t>
      </w:r>
      <w:r w:rsidRPr="003D2102">
        <w:rPr>
          <w:b/>
          <w:sz w:val="28"/>
        </w:rPr>
        <w:t>использование частной инициативы</w:t>
      </w:r>
      <w:r w:rsidRPr="003D2102">
        <w:rPr>
          <w:sz w:val="28"/>
        </w:rPr>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w:t>
      </w:r>
    </w:p>
    <w:p w:rsidR="003D2102" w:rsidRPr="003D2102" w:rsidRDefault="003D2102" w:rsidP="003D2102">
      <w:pPr>
        <w:spacing w:line="264" w:lineRule="auto"/>
        <w:jc w:val="both"/>
        <w:rPr>
          <w:sz w:val="28"/>
        </w:rPr>
      </w:pPr>
      <w:r w:rsidRPr="003D2102">
        <w:rPr>
          <w:sz w:val="28"/>
        </w:rPr>
        <w:tab/>
        <w:t xml:space="preserve">- </w:t>
      </w:r>
      <w:r w:rsidRPr="003D2102">
        <w:rPr>
          <w:b/>
          <w:sz w:val="28"/>
        </w:rPr>
        <w:t>вовлечение</w:t>
      </w:r>
      <w:r w:rsidRPr="003D2102">
        <w:rPr>
          <w:sz w:val="28"/>
        </w:rPr>
        <w:t xml:space="preserve"> </w:t>
      </w:r>
      <w:r w:rsidRPr="003D2102">
        <w:rPr>
          <w:b/>
          <w:sz w:val="28"/>
        </w:rPr>
        <w:t>в арендные отношения максимально возможного количества включенного в Перечень имущества</w:t>
      </w:r>
      <w:r w:rsidRPr="003D2102">
        <w:rPr>
          <w:sz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w:t>
      </w:r>
    </w:p>
    <w:p w:rsidR="003D2102" w:rsidRPr="003D2102" w:rsidRDefault="003D2102" w:rsidP="003D2102">
      <w:pPr>
        <w:spacing w:line="264" w:lineRule="auto"/>
        <w:jc w:val="both"/>
        <w:rPr>
          <w:sz w:val="28"/>
        </w:rPr>
      </w:pPr>
    </w:p>
    <w:p w:rsidR="003D2102" w:rsidRPr="003D2102" w:rsidRDefault="003D2102" w:rsidP="003D2102">
      <w:pPr>
        <w:spacing w:line="264" w:lineRule="auto"/>
        <w:jc w:val="both"/>
        <w:rPr>
          <w:sz w:val="28"/>
        </w:rPr>
      </w:pPr>
    </w:p>
    <w:p w:rsidR="003D2102" w:rsidRPr="003D2102" w:rsidRDefault="003D2102" w:rsidP="003D2102">
      <w:pPr>
        <w:spacing w:line="264" w:lineRule="auto"/>
        <w:jc w:val="both"/>
        <w:rPr>
          <w:sz w:val="28"/>
        </w:rPr>
      </w:pPr>
    </w:p>
    <w:p w:rsidR="003D2102" w:rsidRPr="003D2102" w:rsidRDefault="003D2102" w:rsidP="003D2102">
      <w:pPr>
        <w:spacing w:line="264" w:lineRule="auto"/>
        <w:jc w:val="center"/>
        <w:rPr>
          <w:b/>
          <w:sz w:val="28"/>
        </w:rPr>
      </w:pPr>
      <w:r w:rsidRPr="003D2102">
        <w:rPr>
          <w:b/>
          <w:sz w:val="28"/>
        </w:rPr>
        <w:t>2.3. Мероприятия по нормативному правовому обеспечению деятельности в сфере оказания имущественной поддержки субъектам МСП</w:t>
      </w:r>
    </w:p>
    <w:p w:rsidR="003D2102" w:rsidRPr="003D2102" w:rsidRDefault="003D2102" w:rsidP="003D2102">
      <w:pPr>
        <w:spacing w:line="264" w:lineRule="auto"/>
        <w:jc w:val="both"/>
        <w:rPr>
          <w:sz w:val="28"/>
        </w:rPr>
      </w:pPr>
      <w:r w:rsidRPr="003D2102">
        <w:rPr>
          <w:sz w:val="28"/>
        </w:rPr>
        <w:tab/>
        <w:t xml:space="preserve">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w:t>
      </w:r>
      <w:r w:rsidRPr="003D2102">
        <w:rPr>
          <w:sz w:val="28"/>
        </w:rPr>
        <w:lastRenderedPageBreak/>
        <w:t>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 Закон № 185-ФЗ) в Перечни могут включаться земельные участки, находящиеся в муниципальной собственности, а также муниципальное имущество, закрепленное на праве хозяйственного ведения или оперативного управления за муниципальными унитарными предприятиями, учреждениями.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3D2102" w:rsidRPr="003D2102" w:rsidRDefault="003D2102" w:rsidP="003D2102">
      <w:pPr>
        <w:spacing w:line="264" w:lineRule="auto"/>
        <w:jc w:val="both"/>
        <w:rPr>
          <w:sz w:val="28"/>
        </w:rPr>
      </w:pPr>
      <w:r w:rsidRPr="003D2102">
        <w:rPr>
          <w:sz w:val="28"/>
        </w:rPr>
        <w:tab/>
        <w:t>При поддержке АО «Корпорация «МСП» муниципальным образованиям на территории Комсомольского муниципального района Ивановской области будет оказана методическая помощь в принятии всех необходимых нормативных правовых актов и их своевременной корректировке, что позволит обеспечить равный доступ субъектов МСП к получению мер имущественной поддержки на муниципальном уровне.</w:t>
      </w:r>
    </w:p>
    <w:p w:rsidR="003D2102" w:rsidRPr="003D2102" w:rsidRDefault="003D2102" w:rsidP="003D2102">
      <w:pPr>
        <w:spacing w:line="264" w:lineRule="auto"/>
        <w:jc w:val="both"/>
        <w:rPr>
          <w:sz w:val="28"/>
        </w:rPr>
      </w:pPr>
    </w:p>
    <w:p w:rsidR="003D2102" w:rsidRPr="003D2102" w:rsidRDefault="003D2102" w:rsidP="00B30872">
      <w:pPr>
        <w:numPr>
          <w:ilvl w:val="1"/>
          <w:numId w:val="16"/>
        </w:numPr>
        <w:spacing w:line="264" w:lineRule="auto"/>
        <w:jc w:val="center"/>
        <w:rPr>
          <w:b/>
          <w:sz w:val="28"/>
        </w:rPr>
      </w:pPr>
      <w:r w:rsidRPr="003D2102">
        <w:rPr>
          <w:b/>
          <w:sz w:val="28"/>
        </w:rPr>
        <w:t>Выявление муниципального имущества для дополнения Перечня</w:t>
      </w:r>
    </w:p>
    <w:p w:rsidR="003D2102" w:rsidRPr="003D2102" w:rsidRDefault="003D2102" w:rsidP="003D2102">
      <w:pPr>
        <w:spacing w:line="264" w:lineRule="auto"/>
        <w:ind w:left="644"/>
        <w:rPr>
          <w:b/>
          <w:sz w:val="28"/>
        </w:rPr>
      </w:pPr>
    </w:p>
    <w:p w:rsidR="003D2102" w:rsidRPr="003D2102" w:rsidRDefault="003D2102" w:rsidP="003D2102">
      <w:pPr>
        <w:spacing w:line="264" w:lineRule="auto"/>
        <w:jc w:val="both"/>
        <w:rPr>
          <w:sz w:val="28"/>
        </w:rPr>
      </w:pPr>
      <w:r w:rsidRPr="003D2102">
        <w:rPr>
          <w:sz w:val="28"/>
        </w:rPr>
        <w:tab/>
        <w:t xml:space="preserve">Выявление и подбор муниципального имущества для дополнения Перечня требует скоординированной работы, для чего при содействии АО «Корпорация «МСП» создана рабочая группа </w:t>
      </w:r>
      <w:r w:rsidRPr="003D2102">
        <w:rPr>
          <w:rStyle w:val="affc"/>
          <w:b w:val="0"/>
          <w:sz w:val="28"/>
          <w:szCs w:val="28"/>
          <w:bdr w:val="none" w:sz="0" w:space="0" w:color="auto" w:frame="1"/>
        </w:rPr>
        <w:t>по вопросам оказания имущественной поддержки субъектам малого и среднего предпринимательства в Комсомольском муниципальном районе Ивановской области</w:t>
      </w:r>
      <w:r w:rsidRPr="003D2102">
        <w:rPr>
          <w:sz w:val="28"/>
        </w:rPr>
        <w:t>.</w:t>
      </w:r>
    </w:p>
    <w:p w:rsidR="003D2102" w:rsidRPr="003D2102" w:rsidRDefault="003D2102" w:rsidP="003D2102">
      <w:pPr>
        <w:spacing w:line="264" w:lineRule="auto"/>
        <w:ind w:firstLine="708"/>
        <w:jc w:val="both"/>
        <w:rPr>
          <w:sz w:val="28"/>
        </w:rPr>
      </w:pPr>
      <w:r w:rsidRPr="003D2102">
        <w:rPr>
          <w:sz w:val="28"/>
        </w:rPr>
        <w:t>Ежегодно с участием указанной рабочей группы и представителей муниципальных образований Комсомольского муниципального района будет проводится анализ состава имущества, принадлежащего муниципальным образованиям Комсомольского муниципального района Ивановской области, при этом будут рассмотрены следующие массивы данных:</w:t>
      </w:r>
    </w:p>
    <w:p w:rsidR="003D2102" w:rsidRPr="003D2102" w:rsidRDefault="003D2102" w:rsidP="003D2102">
      <w:pPr>
        <w:spacing w:line="264" w:lineRule="auto"/>
        <w:jc w:val="both"/>
        <w:rPr>
          <w:sz w:val="28"/>
        </w:rPr>
      </w:pPr>
      <w:r w:rsidRPr="003D2102">
        <w:rPr>
          <w:sz w:val="28"/>
        </w:rPr>
        <w:tab/>
        <w:t>– реестры муниципальной собственности;</w:t>
      </w:r>
    </w:p>
    <w:p w:rsidR="003D2102" w:rsidRPr="003D2102" w:rsidRDefault="003D2102" w:rsidP="003D2102">
      <w:pPr>
        <w:spacing w:line="264" w:lineRule="auto"/>
        <w:jc w:val="both"/>
        <w:rPr>
          <w:sz w:val="28"/>
        </w:rPr>
      </w:pPr>
      <w:r w:rsidRPr="003D2102">
        <w:rPr>
          <w:sz w:val="28"/>
        </w:rPr>
        <w:tab/>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3D2102" w:rsidRPr="003D2102" w:rsidRDefault="003D2102" w:rsidP="003D2102">
      <w:pPr>
        <w:spacing w:line="264" w:lineRule="auto"/>
        <w:jc w:val="both"/>
        <w:rPr>
          <w:sz w:val="28"/>
        </w:rPr>
      </w:pPr>
      <w:r w:rsidRPr="003D2102">
        <w:rPr>
          <w:sz w:val="28"/>
        </w:rPr>
        <w:tab/>
        <w:t>– результаты работы по выявлению бесхозяйных объектов недвижимости, по признанию права собственности на них;</w:t>
      </w:r>
    </w:p>
    <w:p w:rsidR="003D2102" w:rsidRPr="003D2102" w:rsidRDefault="003D2102" w:rsidP="003D2102">
      <w:pPr>
        <w:spacing w:line="264" w:lineRule="auto"/>
        <w:jc w:val="both"/>
        <w:rPr>
          <w:sz w:val="28"/>
        </w:rPr>
      </w:pPr>
      <w:r w:rsidRPr="003D2102">
        <w:rPr>
          <w:sz w:val="28"/>
        </w:rPr>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p>
    <w:p w:rsidR="003D2102" w:rsidRPr="003D2102" w:rsidRDefault="003D2102" w:rsidP="003D2102">
      <w:pPr>
        <w:spacing w:line="264" w:lineRule="auto"/>
        <w:jc w:val="both"/>
        <w:rPr>
          <w:sz w:val="28"/>
        </w:rPr>
      </w:pPr>
    </w:p>
    <w:p w:rsidR="003D2102" w:rsidRPr="003D2102" w:rsidRDefault="003D2102" w:rsidP="00B30872">
      <w:pPr>
        <w:numPr>
          <w:ilvl w:val="1"/>
          <w:numId w:val="16"/>
        </w:numPr>
        <w:spacing w:line="264" w:lineRule="auto"/>
        <w:jc w:val="center"/>
        <w:rPr>
          <w:b/>
          <w:sz w:val="28"/>
        </w:rPr>
      </w:pPr>
      <w:r w:rsidRPr="003D2102">
        <w:rPr>
          <w:b/>
          <w:sz w:val="28"/>
        </w:rPr>
        <w:lastRenderedPageBreak/>
        <w:t xml:space="preserve"> Повышение доступности информации о муниципальном имуществе, совершенствование его учета</w:t>
      </w:r>
    </w:p>
    <w:p w:rsidR="003D2102" w:rsidRPr="003D2102" w:rsidRDefault="003D2102" w:rsidP="003D2102">
      <w:pPr>
        <w:spacing w:line="264" w:lineRule="auto"/>
        <w:ind w:left="644"/>
        <w:jc w:val="both"/>
        <w:rPr>
          <w:b/>
          <w:sz w:val="28"/>
        </w:rPr>
      </w:pPr>
    </w:p>
    <w:p w:rsidR="003D2102" w:rsidRPr="003D2102" w:rsidRDefault="003D2102" w:rsidP="003D2102">
      <w:pPr>
        <w:spacing w:line="264" w:lineRule="auto"/>
        <w:jc w:val="both"/>
        <w:rPr>
          <w:sz w:val="28"/>
        </w:rPr>
      </w:pPr>
      <w:r w:rsidRPr="003D2102">
        <w:rPr>
          <w:sz w:val="28"/>
        </w:rPr>
        <w:tab/>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В целях обеспечения доступности информации о муниципальном имуществе на территории Комсомольского муниципального района Ивановской области разработаны и утверждены правовые акты, определяющие состав сведений, сроки размещения и порядок актуализации информации об имуществе, включенном в реестры муниципального имущества, для размещения на официальных сайтах органов власти в сети «Интернет».</w:t>
      </w:r>
    </w:p>
    <w:p w:rsidR="003D2102" w:rsidRPr="003D2102" w:rsidRDefault="003D2102" w:rsidP="003D2102">
      <w:pPr>
        <w:spacing w:line="264" w:lineRule="auto"/>
        <w:ind w:firstLine="709"/>
        <w:jc w:val="both"/>
        <w:rPr>
          <w:sz w:val="28"/>
          <w:szCs w:val="28"/>
        </w:rPr>
      </w:pPr>
      <w:r w:rsidRPr="003D2102">
        <w:rPr>
          <w:sz w:val="28"/>
          <w:szCs w:val="28"/>
        </w:rPr>
        <w:t>Сведения об объектах муниципального имущества подлежат актуализации на официальных сайтах в информационно-телекоммуникационной сети «Интернет» в семидневный срок с даты регистрации ограничения (обременения) прав на объект недвижимого имущества или прекращения права собственности на указанный объект.</w:t>
      </w:r>
    </w:p>
    <w:p w:rsidR="003D2102" w:rsidRPr="003D2102" w:rsidRDefault="003D2102" w:rsidP="003D2102">
      <w:pPr>
        <w:spacing w:line="264" w:lineRule="auto"/>
        <w:jc w:val="both"/>
        <w:rPr>
          <w:sz w:val="28"/>
        </w:rPr>
      </w:pPr>
    </w:p>
    <w:p w:rsidR="003D2102" w:rsidRPr="003D2102" w:rsidRDefault="003D2102" w:rsidP="003D2102">
      <w:pPr>
        <w:spacing w:line="264" w:lineRule="auto"/>
        <w:jc w:val="both"/>
        <w:rPr>
          <w:sz w:val="28"/>
        </w:rPr>
      </w:pPr>
    </w:p>
    <w:p w:rsidR="003D2102" w:rsidRPr="003D2102" w:rsidRDefault="003D2102" w:rsidP="00B30872">
      <w:pPr>
        <w:numPr>
          <w:ilvl w:val="1"/>
          <w:numId w:val="16"/>
        </w:numPr>
        <w:spacing w:line="264" w:lineRule="auto"/>
        <w:jc w:val="center"/>
        <w:rPr>
          <w:b/>
          <w:sz w:val="28"/>
        </w:rPr>
      </w:pPr>
      <w:r w:rsidRPr="003D2102">
        <w:rPr>
          <w:b/>
          <w:sz w:val="28"/>
        </w:rPr>
        <w:t>Дополнение Перечня новым имуществом, исключение невостребованного имущества</w:t>
      </w:r>
    </w:p>
    <w:p w:rsidR="003D2102" w:rsidRPr="003D2102" w:rsidRDefault="003D2102" w:rsidP="003D2102">
      <w:pPr>
        <w:spacing w:line="264" w:lineRule="auto"/>
        <w:ind w:left="644"/>
        <w:rPr>
          <w:b/>
          <w:sz w:val="28"/>
        </w:rPr>
      </w:pPr>
    </w:p>
    <w:p w:rsidR="003D2102" w:rsidRPr="003D2102" w:rsidRDefault="003D2102" w:rsidP="003D2102">
      <w:pPr>
        <w:spacing w:line="264" w:lineRule="auto"/>
        <w:jc w:val="both"/>
        <w:rPr>
          <w:sz w:val="28"/>
        </w:rPr>
      </w:pPr>
      <w:r w:rsidRPr="003D2102">
        <w:rPr>
          <w:sz w:val="28"/>
        </w:rPr>
        <w:tab/>
        <w:t>По мере выявления неиспользуемого или используемого не по назначению муниципального имущества, пригодного для формироваться предложения о дополнении Перечня. Рабочая группа обеспечит контроль за сбором и рассмотрением таких предложений.</w:t>
      </w:r>
    </w:p>
    <w:p w:rsidR="003D2102" w:rsidRPr="003D2102" w:rsidRDefault="003D2102" w:rsidP="003D2102">
      <w:pPr>
        <w:spacing w:line="264" w:lineRule="auto"/>
        <w:ind w:firstLine="709"/>
        <w:jc w:val="both"/>
        <w:rPr>
          <w:sz w:val="28"/>
        </w:rPr>
      </w:pPr>
      <w:r w:rsidRPr="003D2102">
        <w:rPr>
          <w:sz w:val="28"/>
        </w:rPr>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3D2102" w:rsidRPr="003D2102" w:rsidRDefault="003D2102" w:rsidP="003D2102">
      <w:pPr>
        <w:spacing w:line="264" w:lineRule="auto"/>
        <w:jc w:val="both"/>
        <w:rPr>
          <w:b/>
          <w:sz w:val="28"/>
        </w:rPr>
      </w:pPr>
    </w:p>
    <w:p w:rsidR="003D2102" w:rsidRPr="003D2102" w:rsidRDefault="003D2102" w:rsidP="003D2102">
      <w:pPr>
        <w:spacing w:line="264" w:lineRule="auto"/>
        <w:jc w:val="center"/>
        <w:rPr>
          <w:b/>
          <w:sz w:val="28"/>
        </w:rPr>
      </w:pPr>
      <w:r w:rsidRPr="003D2102">
        <w:rPr>
          <w:b/>
          <w:sz w:val="28"/>
        </w:rPr>
        <w:lastRenderedPageBreak/>
        <w:t>2.7 Совершенствование работы по предоставлению муниципального имущества, включенного в Перечень</w:t>
      </w:r>
    </w:p>
    <w:p w:rsidR="003D2102" w:rsidRPr="003D2102" w:rsidRDefault="003D2102" w:rsidP="003D2102">
      <w:pPr>
        <w:spacing w:line="264" w:lineRule="auto"/>
        <w:jc w:val="both"/>
        <w:rPr>
          <w:sz w:val="28"/>
        </w:rPr>
      </w:pPr>
      <w:r w:rsidRPr="003D2102">
        <w:rPr>
          <w:sz w:val="28"/>
        </w:rPr>
        <w:tab/>
      </w:r>
    </w:p>
    <w:p w:rsidR="003D2102" w:rsidRPr="003D2102" w:rsidRDefault="003D2102" w:rsidP="003D2102">
      <w:pPr>
        <w:spacing w:line="264" w:lineRule="auto"/>
        <w:ind w:firstLine="708"/>
        <w:jc w:val="both"/>
        <w:rPr>
          <w:sz w:val="28"/>
        </w:rPr>
      </w:pPr>
      <w:r w:rsidRPr="003D2102">
        <w:rPr>
          <w:sz w:val="28"/>
        </w:rPr>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rsidR="003D2102" w:rsidRPr="003D2102" w:rsidRDefault="003D2102" w:rsidP="003D2102">
      <w:pPr>
        <w:spacing w:line="264" w:lineRule="auto"/>
        <w:jc w:val="both"/>
        <w:rPr>
          <w:sz w:val="28"/>
        </w:rPr>
      </w:pPr>
      <w:r w:rsidRPr="003D2102">
        <w:rPr>
          <w:sz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3D2102" w:rsidRPr="003D2102" w:rsidRDefault="003D2102" w:rsidP="003D2102">
      <w:pPr>
        <w:spacing w:line="264" w:lineRule="auto"/>
        <w:jc w:val="both"/>
        <w:rPr>
          <w:sz w:val="28"/>
        </w:rPr>
      </w:pPr>
      <w:r w:rsidRPr="003D2102">
        <w:rPr>
          <w:sz w:val="28"/>
        </w:rPr>
        <w:tab/>
        <w:t>– проведение ежегодных информационных кампаний для субъектов МСП по имуществу в региональных и муниципальных СМИ и на сайтах в информационно-телекоммуникационной сети «Интернет»;</w:t>
      </w:r>
    </w:p>
    <w:p w:rsidR="003D2102" w:rsidRPr="003D2102" w:rsidRDefault="003D2102" w:rsidP="003D2102">
      <w:pPr>
        <w:spacing w:line="264" w:lineRule="auto"/>
        <w:jc w:val="both"/>
        <w:rPr>
          <w:sz w:val="28"/>
        </w:rPr>
      </w:pPr>
      <w:r w:rsidRPr="003D2102">
        <w:rPr>
          <w:sz w:val="28"/>
        </w:rPr>
        <w:tab/>
        <w:t>– применение заявительного принципа при принятии решения о проведении торгов по предоставлению имущества в аренду;</w:t>
      </w:r>
    </w:p>
    <w:p w:rsidR="003D2102" w:rsidRPr="003D2102" w:rsidRDefault="003D2102" w:rsidP="003D2102">
      <w:pPr>
        <w:spacing w:line="264" w:lineRule="auto"/>
        <w:jc w:val="both"/>
        <w:rPr>
          <w:sz w:val="28"/>
        </w:rPr>
      </w:pPr>
      <w:r w:rsidRPr="003D2102">
        <w:rPr>
          <w:sz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3D2102" w:rsidRPr="003D2102" w:rsidRDefault="003D2102" w:rsidP="003D2102">
      <w:pPr>
        <w:spacing w:line="264" w:lineRule="auto"/>
        <w:jc w:val="both"/>
        <w:rPr>
          <w:sz w:val="28"/>
        </w:rPr>
      </w:pPr>
      <w:r w:rsidRPr="003D2102">
        <w:rPr>
          <w:sz w:val="28"/>
        </w:rPr>
        <w:tab/>
        <w:t>На официальном сайте Администрации Комсомольского муниципального района Ивановской области в информационно-телекоммуникационной сети «Интернет» раздел по 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3D2102" w:rsidRPr="003D2102" w:rsidRDefault="003D2102" w:rsidP="003D2102">
      <w:pPr>
        <w:spacing w:line="264" w:lineRule="auto"/>
        <w:ind w:left="720"/>
        <w:jc w:val="center"/>
        <w:rPr>
          <w:b/>
          <w:sz w:val="28"/>
        </w:rPr>
      </w:pPr>
    </w:p>
    <w:p w:rsidR="003D2102" w:rsidRPr="003D2102" w:rsidRDefault="003D2102" w:rsidP="003D2102">
      <w:pPr>
        <w:spacing w:line="264" w:lineRule="auto"/>
        <w:ind w:left="720"/>
        <w:jc w:val="center"/>
        <w:rPr>
          <w:b/>
          <w:sz w:val="28"/>
        </w:rPr>
      </w:pPr>
      <w:r w:rsidRPr="003D2102">
        <w:rPr>
          <w:b/>
          <w:sz w:val="28"/>
        </w:rPr>
        <w:t>3.Целевые показатели по оказанию имущественной поддержки субъектам МСП</w:t>
      </w:r>
    </w:p>
    <w:p w:rsidR="003D2102" w:rsidRPr="003D2102" w:rsidRDefault="003D2102" w:rsidP="003D2102">
      <w:pPr>
        <w:spacing w:line="264" w:lineRule="auto"/>
        <w:ind w:left="644"/>
        <w:rPr>
          <w:b/>
          <w:sz w:val="28"/>
        </w:rPr>
      </w:pPr>
    </w:p>
    <w:p w:rsidR="003D2102" w:rsidRPr="003D2102" w:rsidRDefault="003D2102" w:rsidP="00B30872">
      <w:pPr>
        <w:numPr>
          <w:ilvl w:val="1"/>
          <w:numId w:val="18"/>
        </w:numPr>
        <w:spacing w:line="264" w:lineRule="auto"/>
        <w:jc w:val="center"/>
        <w:rPr>
          <w:b/>
          <w:sz w:val="28"/>
        </w:rPr>
      </w:pPr>
      <w:r w:rsidRPr="003D2102">
        <w:rPr>
          <w:b/>
          <w:sz w:val="28"/>
        </w:rPr>
        <w:t>Комсомольский муниципальный район Ивановской области</w:t>
      </w:r>
    </w:p>
    <w:p w:rsidR="003D2102" w:rsidRPr="003D2102" w:rsidRDefault="003D2102" w:rsidP="003D2102">
      <w:pPr>
        <w:spacing w:line="264" w:lineRule="auto"/>
        <w:jc w:val="both"/>
        <w:rPr>
          <w:sz w:val="16"/>
          <w:szCs w:val="16"/>
        </w:rPr>
      </w:pPr>
    </w:p>
    <w:tbl>
      <w:tblPr>
        <w:tblW w:w="9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948"/>
        <w:gridCol w:w="1248"/>
        <w:gridCol w:w="1418"/>
        <w:gridCol w:w="709"/>
        <w:gridCol w:w="708"/>
        <w:gridCol w:w="709"/>
        <w:gridCol w:w="675"/>
        <w:gridCol w:w="11"/>
        <w:gridCol w:w="23"/>
      </w:tblGrid>
      <w:tr w:rsidR="003D2102" w:rsidRPr="003D2102" w:rsidTr="003D2102">
        <w:trPr>
          <w:gridAfter w:val="2"/>
          <w:wAfter w:w="34" w:type="dxa"/>
          <w:tblHeader/>
        </w:trPr>
        <w:tc>
          <w:tcPr>
            <w:tcW w:w="699" w:type="dxa"/>
            <w:vMerge w:val="restart"/>
            <w:shd w:val="clear" w:color="auto" w:fill="auto"/>
          </w:tcPr>
          <w:p w:rsidR="003D2102" w:rsidRPr="003D2102" w:rsidRDefault="003D2102" w:rsidP="003D2102">
            <w:pPr>
              <w:jc w:val="center"/>
              <w:rPr>
                <w:b/>
              </w:rPr>
            </w:pPr>
            <w:r w:rsidRPr="003D2102">
              <w:rPr>
                <w:b/>
              </w:rPr>
              <w:t>№ п/п</w:t>
            </w:r>
          </w:p>
        </w:tc>
        <w:tc>
          <w:tcPr>
            <w:tcW w:w="2948" w:type="dxa"/>
            <w:vMerge w:val="restart"/>
            <w:shd w:val="clear" w:color="auto" w:fill="auto"/>
          </w:tcPr>
          <w:p w:rsidR="003D2102" w:rsidRPr="003D2102" w:rsidRDefault="003D2102" w:rsidP="003D2102">
            <w:pPr>
              <w:jc w:val="center"/>
              <w:rPr>
                <w:b/>
              </w:rPr>
            </w:pPr>
            <w:r w:rsidRPr="003D2102">
              <w:rPr>
                <w:b/>
              </w:rPr>
              <w:t>Целевой показатель</w:t>
            </w:r>
          </w:p>
        </w:tc>
        <w:tc>
          <w:tcPr>
            <w:tcW w:w="2666" w:type="dxa"/>
            <w:gridSpan w:val="2"/>
            <w:shd w:val="clear" w:color="auto" w:fill="auto"/>
          </w:tcPr>
          <w:p w:rsidR="003D2102" w:rsidRPr="003D2102" w:rsidRDefault="003D2102" w:rsidP="003D2102">
            <w:pPr>
              <w:jc w:val="center"/>
              <w:rPr>
                <w:b/>
              </w:rPr>
            </w:pPr>
            <w:r w:rsidRPr="003D2102">
              <w:rPr>
                <w:b/>
              </w:rPr>
              <w:t>Базовое значение</w:t>
            </w:r>
          </w:p>
        </w:tc>
        <w:tc>
          <w:tcPr>
            <w:tcW w:w="2801" w:type="dxa"/>
            <w:gridSpan w:val="4"/>
            <w:shd w:val="clear" w:color="auto" w:fill="auto"/>
          </w:tcPr>
          <w:p w:rsidR="003D2102" w:rsidRPr="003D2102" w:rsidRDefault="003D2102" w:rsidP="003D2102">
            <w:pPr>
              <w:jc w:val="center"/>
              <w:rPr>
                <w:b/>
              </w:rPr>
            </w:pPr>
            <w:r w:rsidRPr="003D2102">
              <w:rPr>
                <w:b/>
              </w:rPr>
              <w:t>Период, год</w:t>
            </w:r>
          </w:p>
        </w:tc>
      </w:tr>
      <w:tr w:rsidR="003D2102" w:rsidRPr="003D2102" w:rsidTr="003D2102">
        <w:trPr>
          <w:tblHeader/>
        </w:trPr>
        <w:tc>
          <w:tcPr>
            <w:tcW w:w="699" w:type="dxa"/>
            <w:vMerge/>
            <w:shd w:val="clear" w:color="auto" w:fill="auto"/>
          </w:tcPr>
          <w:p w:rsidR="003D2102" w:rsidRPr="003D2102" w:rsidRDefault="003D2102" w:rsidP="003D2102">
            <w:pPr>
              <w:jc w:val="center"/>
              <w:rPr>
                <w:b/>
              </w:rPr>
            </w:pPr>
          </w:p>
        </w:tc>
        <w:tc>
          <w:tcPr>
            <w:tcW w:w="2948" w:type="dxa"/>
            <w:vMerge/>
            <w:shd w:val="clear" w:color="auto" w:fill="auto"/>
          </w:tcPr>
          <w:p w:rsidR="003D2102" w:rsidRPr="003D2102" w:rsidRDefault="003D2102" w:rsidP="003D2102">
            <w:pPr>
              <w:jc w:val="center"/>
              <w:rPr>
                <w:b/>
              </w:rPr>
            </w:pPr>
          </w:p>
        </w:tc>
        <w:tc>
          <w:tcPr>
            <w:tcW w:w="1248" w:type="dxa"/>
            <w:shd w:val="clear" w:color="auto" w:fill="auto"/>
          </w:tcPr>
          <w:p w:rsidR="003D2102" w:rsidRPr="003D2102" w:rsidRDefault="003D2102" w:rsidP="003D2102">
            <w:pPr>
              <w:jc w:val="center"/>
              <w:rPr>
                <w:b/>
              </w:rPr>
            </w:pPr>
            <w:r w:rsidRPr="003D2102">
              <w:rPr>
                <w:b/>
              </w:rPr>
              <w:t>Значение</w:t>
            </w:r>
          </w:p>
        </w:tc>
        <w:tc>
          <w:tcPr>
            <w:tcW w:w="1418" w:type="dxa"/>
            <w:shd w:val="clear" w:color="auto" w:fill="auto"/>
          </w:tcPr>
          <w:p w:rsidR="003D2102" w:rsidRPr="003D2102" w:rsidRDefault="003D2102" w:rsidP="003D2102">
            <w:pPr>
              <w:jc w:val="center"/>
              <w:rPr>
                <w:b/>
              </w:rPr>
            </w:pPr>
            <w:r w:rsidRPr="003D2102">
              <w:rPr>
                <w:b/>
              </w:rPr>
              <w:t>Дата</w:t>
            </w:r>
          </w:p>
        </w:tc>
        <w:tc>
          <w:tcPr>
            <w:tcW w:w="709" w:type="dxa"/>
            <w:shd w:val="clear" w:color="auto" w:fill="auto"/>
          </w:tcPr>
          <w:p w:rsidR="003D2102" w:rsidRPr="003D2102" w:rsidRDefault="003D2102" w:rsidP="003D2102">
            <w:pPr>
              <w:jc w:val="center"/>
              <w:rPr>
                <w:b/>
              </w:rPr>
            </w:pPr>
            <w:r w:rsidRPr="003D2102">
              <w:rPr>
                <w:b/>
              </w:rPr>
              <w:t>Ед. изм.</w:t>
            </w:r>
          </w:p>
        </w:tc>
        <w:tc>
          <w:tcPr>
            <w:tcW w:w="708" w:type="dxa"/>
            <w:shd w:val="clear" w:color="auto" w:fill="auto"/>
          </w:tcPr>
          <w:p w:rsidR="003D2102" w:rsidRPr="003D2102" w:rsidRDefault="003D2102" w:rsidP="003D2102">
            <w:pPr>
              <w:jc w:val="center"/>
              <w:rPr>
                <w:b/>
              </w:rPr>
            </w:pPr>
            <w:r w:rsidRPr="003D2102">
              <w:rPr>
                <w:b/>
              </w:rPr>
              <w:t>2023</w:t>
            </w:r>
          </w:p>
        </w:tc>
        <w:tc>
          <w:tcPr>
            <w:tcW w:w="709" w:type="dxa"/>
            <w:shd w:val="clear" w:color="auto" w:fill="auto"/>
          </w:tcPr>
          <w:p w:rsidR="003D2102" w:rsidRPr="003D2102" w:rsidRDefault="003D2102" w:rsidP="003D2102">
            <w:pPr>
              <w:jc w:val="center"/>
              <w:rPr>
                <w:b/>
              </w:rPr>
            </w:pPr>
            <w:r w:rsidRPr="003D2102">
              <w:rPr>
                <w:b/>
              </w:rPr>
              <w:t>2024</w:t>
            </w:r>
          </w:p>
        </w:tc>
        <w:tc>
          <w:tcPr>
            <w:tcW w:w="709" w:type="dxa"/>
            <w:gridSpan w:val="3"/>
            <w:shd w:val="clear" w:color="auto" w:fill="auto"/>
          </w:tcPr>
          <w:p w:rsidR="003D2102" w:rsidRPr="003D2102" w:rsidRDefault="003D2102" w:rsidP="003D2102">
            <w:pPr>
              <w:jc w:val="center"/>
              <w:rPr>
                <w:b/>
              </w:rPr>
            </w:pPr>
            <w:r w:rsidRPr="003D2102">
              <w:rPr>
                <w:b/>
              </w:rPr>
              <w:t>2025</w:t>
            </w:r>
          </w:p>
        </w:tc>
      </w:tr>
      <w:tr w:rsidR="003D2102" w:rsidRPr="003D2102" w:rsidTr="003D2102">
        <w:trPr>
          <w:tblHeader/>
        </w:trPr>
        <w:tc>
          <w:tcPr>
            <w:tcW w:w="699" w:type="dxa"/>
            <w:shd w:val="clear" w:color="auto" w:fill="auto"/>
          </w:tcPr>
          <w:p w:rsidR="003D2102" w:rsidRPr="003D2102" w:rsidRDefault="003D2102" w:rsidP="003D2102">
            <w:pPr>
              <w:jc w:val="center"/>
              <w:rPr>
                <w:b/>
              </w:rPr>
            </w:pPr>
            <w:r w:rsidRPr="003D2102">
              <w:rPr>
                <w:b/>
              </w:rPr>
              <w:t>1</w:t>
            </w:r>
          </w:p>
        </w:tc>
        <w:tc>
          <w:tcPr>
            <w:tcW w:w="2948" w:type="dxa"/>
            <w:shd w:val="clear" w:color="auto" w:fill="auto"/>
          </w:tcPr>
          <w:p w:rsidR="003D2102" w:rsidRPr="003D2102" w:rsidRDefault="003D2102" w:rsidP="003D2102">
            <w:pPr>
              <w:jc w:val="center"/>
              <w:rPr>
                <w:b/>
              </w:rPr>
            </w:pPr>
            <w:r w:rsidRPr="003D2102">
              <w:rPr>
                <w:b/>
              </w:rPr>
              <w:t>2</w:t>
            </w:r>
          </w:p>
        </w:tc>
        <w:tc>
          <w:tcPr>
            <w:tcW w:w="1248" w:type="dxa"/>
            <w:shd w:val="clear" w:color="auto" w:fill="auto"/>
          </w:tcPr>
          <w:p w:rsidR="003D2102" w:rsidRPr="003D2102" w:rsidRDefault="003D2102" w:rsidP="003D2102">
            <w:pPr>
              <w:jc w:val="center"/>
              <w:rPr>
                <w:b/>
              </w:rPr>
            </w:pPr>
            <w:r w:rsidRPr="003D2102">
              <w:rPr>
                <w:b/>
              </w:rPr>
              <w:t>3</w:t>
            </w:r>
          </w:p>
        </w:tc>
        <w:tc>
          <w:tcPr>
            <w:tcW w:w="1418" w:type="dxa"/>
            <w:shd w:val="clear" w:color="auto" w:fill="auto"/>
          </w:tcPr>
          <w:p w:rsidR="003D2102" w:rsidRPr="003D2102" w:rsidRDefault="003D2102" w:rsidP="003D2102">
            <w:pPr>
              <w:jc w:val="center"/>
              <w:rPr>
                <w:b/>
              </w:rPr>
            </w:pPr>
            <w:r w:rsidRPr="003D2102">
              <w:rPr>
                <w:b/>
              </w:rPr>
              <w:t>4</w:t>
            </w:r>
          </w:p>
        </w:tc>
        <w:tc>
          <w:tcPr>
            <w:tcW w:w="709" w:type="dxa"/>
            <w:shd w:val="clear" w:color="auto" w:fill="auto"/>
          </w:tcPr>
          <w:p w:rsidR="003D2102" w:rsidRPr="003D2102" w:rsidRDefault="003D2102" w:rsidP="003D2102">
            <w:pPr>
              <w:jc w:val="center"/>
              <w:rPr>
                <w:b/>
              </w:rPr>
            </w:pPr>
            <w:r w:rsidRPr="003D2102">
              <w:rPr>
                <w:b/>
              </w:rPr>
              <w:t>5</w:t>
            </w:r>
          </w:p>
        </w:tc>
        <w:tc>
          <w:tcPr>
            <w:tcW w:w="708" w:type="dxa"/>
            <w:shd w:val="clear" w:color="auto" w:fill="auto"/>
          </w:tcPr>
          <w:p w:rsidR="003D2102" w:rsidRPr="003D2102" w:rsidRDefault="003D2102" w:rsidP="003D2102">
            <w:pPr>
              <w:jc w:val="center"/>
              <w:rPr>
                <w:b/>
              </w:rPr>
            </w:pPr>
            <w:r w:rsidRPr="003D2102">
              <w:rPr>
                <w:b/>
              </w:rPr>
              <w:t>6</w:t>
            </w:r>
          </w:p>
        </w:tc>
        <w:tc>
          <w:tcPr>
            <w:tcW w:w="709" w:type="dxa"/>
            <w:shd w:val="clear" w:color="auto" w:fill="auto"/>
          </w:tcPr>
          <w:p w:rsidR="003D2102" w:rsidRPr="003D2102" w:rsidRDefault="003D2102" w:rsidP="003D2102">
            <w:pPr>
              <w:jc w:val="center"/>
              <w:rPr>
                <w:b/>
              </w:rPr>
            </w:pPr>
            <w:r w:rsidRPr="003D2102">
              <w:rPr>
                <w:b/>
              </w:rPr>
              <w:t>7</w:t>
            </w:r>
          </w:p>
        </w:tc>
        <w:tc>
          <w:tcPr>
            <w:tcW w:w="709" w:type="dxa"/>
            <w:gridSpan w:val="3"/>
            <w:shd w:val="clear" w:color="auto" w:fill="auto"/>
          </w:tcPr>
          <w:p w:rsidR="003D2102" w:rsidRPr="003D2102" w:rsidRDefault="003D2102" w:rsidP="003D2102">
            <w:pPr>
              <w:jc w:val="center"/>
              <w:rPr>
                <w:b/>
              </w:rPr>
            </w:pPr>
            <w:r w:rsidRPr="003D2102">
              <w:rPr>
                <w:b/>
              </w:rPr>
              <w:t>8</w:t>
            </w:r>
          </w:p>
        </w:tc>
      </w:tr>
      <w:tr w:rsidR="003D2102" w:rsidRPr="003D2102" w:rsidTr="003D2102">
        <w:trPr>
          <w:trHeight w:val="554"/>
        </w:trPr>
        <w:tc>
          <w:tcPr>
            <w:tcW w:w="699" w:type="dxa"/>
            <w:shd w:val="clear" w:color="auto" w:fill="auto"/>
          </w:tcPr>
          <w:p w:rsidR="003D2102" w:rsidRPr="003D2102" w:rsidRDefault="003D2102" w:rsidP="003D2102">
            <w:pPr>
              <w:jc w:val="center"/>
            </w:pPr>
            <w:r w:rsidRPr="003D2102">
              <w:t>1</w:t>
            </w:r>
          </w:p>
        </w:tc>
        <w:tc>
          <w:tcPr>
            <w:tcW w:w="2948" w:type="dxa"/>
            <w:shd w:val="clear" w:color="auto" w:fill="auto"/>
          </w:tcPr>
          <w:p w:rsidR="003D2102" w:rsidRPr="003D2102" w:rsidRDefault="003D2102" w:rsidP="003D2102">
            <w:pPr>
              <w:jc w:val="both"/>
            </w:pPr>
            <w:r w:rsidRPr="003D2102">
              <w:t>Ежегодное увеличение не менее чем на 10% количества объектов имущества в перечнях муниципального имущества в Комсомольском муниципальном районе Ивановской области</w:t>
            </w:r>
          </w:p>
        </w:tc>
        <w:tc>
          <w:tcPr>
            <w:tcW w:w="1248" w:type="dxa"/>
            <w:shd w:val="clear" w:color="auto" w:fill="auto"/>
          </w:tcPr>
          <w:p w:rsidR="003D2102" w:rsidRPr="003D2102" w:rsidRDefault="003D2102" w:rsidP="003D2102">
            <w:pPr>
              <w:jc w:val="center"/>
            </w:pPr>
            <w:r w:rsidRPr="003D2102">
              <w:t>10</w:t>
            </w:r>
          </w:p>
        </w:tc>
        <w:tc>
          <w:tcPr>
            <w:tcW w:w="1418" w:type="dxa"/>
            <w:shd w:val="clear" w:color="auto" w:fill="auto"/>
          </w:tcPr>
          <w:p w:rsidR="003D2102" w:rsidRPr="003D2102" w:rsidRDefault="003D2102" w:rsidP="003D2102">
            <w:pPr>
              <w:jc w:val="center"/>
              <w:rPr>
                <w:b/>
              </w:rPr>
            </w:pPr>
            <w:r w:rsidRPr="003D2102">
              <w:t>01.07.2019</w:t>
            </w:r>
          </w:p>
        </w:tc>
        <w:tc>
          <w:tcPr>
            <w:tcW w:w="709" w:type="dxa"/>
            <w:shd w:val="clear" w:color="auto" w:fill="FFFFFF"/>
          </w:tcPr>
          <w:p w:rsidR="003D2102" w:rsidRPr="003D2102" w:rsidRDefault="003D2102" w:rsidP="003D2102">
            <w:pPr>
              <w:jc w:val="center"/>
            </w:pPr>
            <w:r w:rsidRPr="003D2102">
              <w:t>ед.</w:t>
            </w:r>
          </w:p>
        </w:tc>
        <w:tc>
          <w:tcPr>
            <w:tcW w:w="708" w:type="dxa"/>
            <w:shd w:val="clear" w:color="auto" w:fill="FFFFFF"/>
          </w:tcPr>
          <w:p w:rsidR="003D2102" w:rsidRPr="003D2102" w:rsidRDefault="003D2102" w:rsidP="003D2102">
            <w:pPr>
              <w:jc w:val="center"/>
            </w:pPr>
            <w:r w:rsidRPr="003D2102">
              <w:t>13</w:t>
            </w:r>
          </w:p>
        </w:tc>
        <w:tc>
          <w:tcPr>
            <w:tcW w:w="709" w:type="dxa"/>
            <w:shd w:val="clear" w:color="auto" w:fill="FFFFFF"/>
          </w:tcPr>
          <w:p w:rsidR="003D2102" w:rsidRPr="003D2102" w:rsidRDefault="003D2102" w:rsidP="003D2102">
            <w:pPr>
              <w:jc w:val="center"/>
            </w:pPr>
            <w:r w:rsidRPr="003D2102">
              <w:t>14</w:t>
            </w:r>
          </w:p>
        </w:tc>
        <w:tc>
          <w:tcPr>
            <w:tcW w:w="709" w:type="dxa"/>
            <w:gridSpan w:val="3"/>
            <w:shd w:val="clear" w:color="auto" w:fill="FFFFFF"/>
          </w:tcPr>
          <w:p w:rsidR="003D2102" w:rsidRPr="003D2102" w:rsidRDefault="003D2102" w:rsidP="003D2102">
            <w:pPr>
              <w:jc w:val="center"/>
            </w:pPr>
            <w:r w:rsidRPr="003D2102">
              <w:t>15</w:t>
            </w:r>
          </w:p>
        </w:tc>
      </w:tr>
      <w:tr w:rsidR="003D2102" w:rsidRPr="003D2102" w:rsidTr="003D2102">
        <w:trPr>
          <w:gridAfter w:val="1"/>
          <w:wAfter w:w="23" w:type="dxa"/>
        </w:trPr>
        <w:tc>
          <w:tcPr>
            <w:tcW w:w="9125" w:type="dxa"/>
            <w:gridSpan w:val="9"/>
            <w:shd w:val="clear" w:color="auto" w:fill="FFFFFF"/>
          </w:tcPr>
          <w:p w:rsidR="003D2102" w:rsidRPr="003D2102" w:rsidRDefault="003D2102" w:rsidP="003D2102">
            <w:pPr>
              <w:jc w:val="both"/>
            </w:pPr>
            <w:r w:rsidRPr="003D2102">
              <w:t>1.1. Объекты муниципального имущества казны</w:t>
            </w:r>
          </w:p>
        </w:tc>
      </w:tr>
      <w:tr w:rsidR="003D2102" w:rsidRPr="003D2102" w:rsidTr="003D2102">
        <w:tc>
          <w:tcPr>
            <w:tcW w:w="699" w:type="dxa"/>
            <w:shd w:val="clear" w:color="auto" w:fill="auto"/>
          </w:tcPr>
          <w:p w:rsidR="003D2102" w:rsidRPr="003D2102" w:rsidRDefault="003D2102" w:rsidP="003D2102">
            <w:pPr>
              <w:jc w:val="both"/>
            </w:pPr>
            <w:r w:rsidRPr="003D2102">
              <w:t>1.1.1</w:t>
            </w:r>
          </w:p>
        </w:tc>
        <w:tc>
          <w:tcPr>
            <w:tcW w:w="2948" w:type="dxa"/>
            <w:shd w:val="clear" w:color="auto" w:fill="auto"/>
          </w:tcPr>
          <w:p w:rsidR="003D2102" w:rsidRPr="003D2102" w:rsidRDefault="003D2102" w:rsidP="003D2102">
            <w:r w:rsidRPr="003D2102">
              <w:t>Земельные участки (любого назначения)</w:t>
            </w:r>
          </w:p>
        </w:tc>
        <w:tc>
          <w:tcPr>
            <w:tcW w:w="1248" w:type="dxa"/>
            <w:shd w:val="clear" w:color="auto" w:fill="auto"/>
          </w:tcPr>
          <w:p w:rsidR="003D2102" w:rsidRPr="003D2102" w:rsidRDefault="003D2102" w:rsidP="003D2102">
            <w:pPr>
              <w:jc w:val="both"/>
            </w:pPr>
            <w:r w:rsidRPr="003D2102">
              <w:t>6</w:t>
            </w:r>
          </w:p>
        </w:tc>
        <w:tc>
          <w:tcPr>
            <w:tcW w:w="1418" w:type="dxa"/>
            <w:shd w:val="clear" w:color="auto" w:fill="auto"/>
          </w:tcPr>
          <w:p w:rsidR="003D2102" w:rsidRPr="003D2102" w:rsidRDefault="003D2102" w:rsidP="003D2102">
            <w:pPr>
              <w:jc w:val="both"/>
            </w:pPr>
            <w:r w:rsidRPr="003D2102">
              <w:t>01.07.2019</w:t>
            </w:r>
          </w:p>
        </w:tc>
        <w:tc>
          <w:tcPr>
            <w:tcW w:w="709" w:type="dxa"/>
            <w:shd w:val="clear" w:color="auto" w:fill="FFFFFF"/>
          </w:tcPr>
          <w:p w:rsidR="003D2102" w:rsidRPr="003D2102" w:rsidRDefault="003D2102" w:rsidP="003D2102">
            <w:pPr>
              <w:jc w:val="both"/>
            </w:pPr>
            <w:r w:rsidRPr="003D2102">
              <w:t>ед.</w:t>
            </w:r>
          </w:p>
        </w:tc>
        <w:tc>
          <w:tcPr>
            <w:tcW w:w="708" w:type="dxa"/>
            <w:shd w:val="clear" w:color="auto" w:fill="FFFFFF"/>
          </w:tcPr>
          <w:p w:rsidR="003D2102" w:rsidRPr="003D2102" w:rsidRDefault="003D2102" w:rsidP="003D2102">
            <w:pPr>
              <w:jc w:val="both"/>
            </w:pPr>
            <w:r w:rsidRPr="003D2102">
              <w:t>6</w:t>
            </w:r>
          </w:p>
        </w:tc>
        <w:tc>
          <w:tcPr>
            <w:tcW w:w="709" w:type="dxa"/>
            <w:shd w:val="clear" w:color="auto" w:fill="FFFFFF"/>
          </w:tcPr>
          <w:p w:rsidR="003D2102" w:rsidRPr="003D2102" w:rsidRDefault="003D2102" w:rsidP="003D2102">
            <w:pPr>
              <w:jc w:val="both"/>
            </w:pPr>
            <w:r w:rsidRPr="003D2102">
              <w:t>6</w:t>
            </w:r>
          </w:p>
        </w:tc>
        <w:tc>
          <w:tcPr>
            <w:tcW w:w="709" w:type="dxa"/>
            <w:gridSpan w:val="3"/>
            <w:shd w:val="clear" w:color="auto" w:fill="FFFFFF"/>
          </w:tcPr>
          <w:p w:rsidR="003D2102" w:rsidRPr="003D2102" w:rsidRDefault="003D2102" w:rsidP="003D2102">
            <w:pPr>
              <w:jc w:val="both"/>
            </w:pPr>
            <w:r w:rsidRPr="003D2102">
              <w:t>7</w:t>
            </w:r>
          </w:p>
        </w:tc>
      </w:tr>
      <w:tr w:rsidR="003D2102" w:rsidRPr="003D2102" w:rsidTr="003D2102">
        <w:tc>
          <w:tcPr>
            <w:tcW w:w="699" w:type="dxa"/>
            <w:shd w:val="clear" w:color="auto" w:fill="auto"/>
          </w:tcPr>
          <w:p w:rsidR="003D2102" w:rsidRPr="003D2102" w:rsidRDefault="003D2102" w:rsidP="003D2102">
            <w:pPr>
              <w:jc w:val="both"/>
            </w:pPr>
            <w:r w:rsidRPr="003D2102">
              <w:t>1.1.2</w:t>
            </w:r>
          </w:p>
        </w:tc>
        <w:tc>
          <w:tcPr>
            <w:tcW w:w="2948" w:type="dxa"/>
            <w:shd w:val="clear" w:color="auto" w:fill="auto"/>
          </w:tcPr>
          <w:p w:rsidR="003D2102" w:rsidRPr="003D2102" w:rsidRDefault="003D2102" w:rsidP="003D2102">
            <w:r w:rsidRPr="003D2102">
              <w:t xml:space="preserve">Земельные </w:t>
            </w:r>
            <w:r w:rsidRPr="003D2102">
              <w:rPr>
                <w:sz w:val="22"/>
              </w:rPr>
              <w:t>участки</w:t>
            </w:r>
            <w:r w:rsidRPr="003D2102">
              <w:t xml:space="preserve"> сельскохозяйственного </w:t>
            </w:r>
            <w:r w:rsidRPr="003D2102">
              <w:lastRenderedPageBreak/>
              <w:t>назначения</w:t>
            </w:r>
          </w:p>
        </w:tc>
        <w:tc>
          <w:tcPr>
            <w:tcW w:w="1248" w:type="dxa"/>
            <w:shd w:val="clear" w:color="auto" w:fill="auto"/>
          </w:tcPr>
          <w:p w:rsidR="003D2102" w:rsidRPr="003D2102" w:rsidRDefault="003D2102" w:rsidP="003D2102">
            <w:pPr>
              <w:jc w:val="both"/>
            </w:pPr>
            <w:r w:rsidRPr="003D2102">
              <w:lastRenderedPageBreak/>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c>
          <w:tcPr>
            <w:tcW w:w="708" w:type="dxa"/>
            <w:shd w:val="clear" w:color="auto" w:fill="FFFFFF"/>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c>
          <w:tcPr>
            <w:tcW w:w="709" w:type="dxa"/>
            <w:gridSpan w:val="3"/>
            <w:shd w:val="clear" w:color="auto" w:fill="FFFFFF"/>
          </w:tcPr>
          <w:p w:rsidR="003D2102" w:rsidRPr="003D2102" w:rsidRDefault="003D2102" w:rsidP="003D2102">
            <w:pPr>
              <w:jc w:val="both"/>
            </w:pPr>
            <w:r w:rsidRPr="003D2102">
              <w:t>-</w:t>
            </w:r>
          </w:p>
        </w:tc>
      </w:tr>
      <w:tr w:rsidR="003D2102" w:rsidRPr="003D2102" w:rsidTr="003D2102">
        <w:tc>
          <w:tcPr>
            <w:tcW w:w="699" w:type="dxa"/>
            <w:shd w:val="clear" w:color="auto" w:fill="auto"/>
          </w:tcPr>
          <w:p w:rsidR="003D2102" w:rsidRPr="003D2102" w:rsidRDefault="003D2102" w:rsidP="003D2102">
            <w:pPr>
              <w:jc w:val="both"/>
            </w:pPr>
            <w:r w:rsidRPr="003D2102">
              <w:t>1.1.3</w:t>
            </w:r>
          </w:p>
        </w:tc>
        <w:tc>
          <w:tcPr>
            <w:tcW w:w="2948" w:type="dxa"/>
            <w:shd w:val="clear" w:color="auto" w:fill="auto"/>
          </w:tcPr>
          <w:p w:rsidR="003D2102" w:rsidRPr="003D2102" w:rsidRDefault="003D2102" w:rsidP="003D2102">
            <w:r w:rsidRPr="003D2102">
              <w:t>Иные объекты недвижимого имущества</w:t>
            </w:r>
          </w:p>
        </w:tc>
        <w:tc>
          <w:tcPr>
            <w:tcW w:w="1248" w:type="dxa"/>
            <w:shd w:val="clear" w:color="auto" w:fill="auto"/>
          </w:tcPr>
          <w:p w:rsidR="003D2102" w:rsidRPr="003D2102" w:rsidRDefault="003D2102" w:rsidP="003D2102">
            <w:pPr>
              <w:jc w:val="both"/>
            </w:pPr>
            <w:r w:rsidRPr="003D2102">
              <w:t>4</w:t>
            </w:r>
          </w:p>
        </w:tc>
        <w:tc>
          <w:tcPr>
            <w:tcW w:w="1418" w:type="dxa"/>
            <w:shd w:val="clear" w:color="auto" w:fill="auto"/>
          </w:tcPr>
          <w:p w:rsidR="003D2102" w:rsidRPr="003D2102" w:rsidRDefault="003D2102" w:rsidP="003D2102">
            <w:pPr>
              <w:jc w:val="both"/>
            </w:pPr>
            <w:r w:rsidRPr="003D2102">
              <w:t>01.07.2019</w:t>
            </w:r>
          </w:p>
        </w:tc>
        <w:tc>
          <w:tcPr>
            <w:tcW w:w="709" w:type="dxa"/>
            <w:shd w:val="clear" w:color="auto" w:fill="FFFFFF"/>
          </w:tcPr>
          <w:p w:rsidR="003D2102" w:rsidRPr="003D2102" w:rsidRDefault="003D2102" w:rsidP="003D2102">
            <w:pPr>
              <w:jc w:val="both"/>
            </w:pPr>
            <w:r w:rsidRPr="003D2102">
              <w:t>ед.</w:t>
            </w:r>
          </w:p>
        </w:tc>
        <w:tc>
          <w:tcPr>
            <w:tcW w:w="708" w:type="dxa"/>
            <w:shd w:val="clear" w:color="auto" w:fill="FFFFFF"/>
          </w:tcPr>
          <w:p w:rsidR="003D2102" w:rsidRPr="003D2102" w:rsidRDefault="003D2102" w:rsidP="003D2102">
            <w:pPr>
              <w:jc w:val="both"/>
            </w:pPr>
            <w:r w:rsidRPr="003D2102">
              <w:t>4</w:t>
            </w:r>
          </w:p>
        </w:tc>
        <w:tc>
          <w:tcPr>
            <w:tcW w:w="709" w:type="dxa"/>
            <w:shd w:val="clear" w:color="auto" w:fill="FFFFFF"/>
          </w:tcPr>
          <w:p w:rsidR="003D2102" w:rsidRPr="003D2102" w:rsidRDefault="003D2102" w:rsidP="003D2102">
            <w:pPr>
              <w:jc w:val="both"/>
            </w:pPr>
            <w:r w:rsidRPr="003D2102">
              <w:t>4</w:t>
            </w:r>
          </w:p>
        </w:tc>
        <w:tc>
          <w:tcPr>
            <w:tcW w:w="709" w:type="dxa"/>
            <w:gridSpan w:val="3"/>
            <w:shd w:val="clear" w:color="auto" w:fill="FFFFFF"/>
          </w:tcPr>
          <w:p w:rsidR="003D2102" w:rsidRPr="003D2102" w:rsidRDefault="003D2102" w:rsidP="003D2102">
            <w:pPr>
              <w:jc w:val="both"/>
            </w:pPr>
            <w:r w:rsidRPr="003D2102">
              <w:t>5</w:t>
            </w:r>
          </w:p>
        </w:tc>
      </w:tr>
      <w:tr w:rsidR="003D2102" w:rsidRPr="003D2102" w:rsidTr="003D2102">
        <w:tc>
          <w:tcPr>
            <w:tcW w:w="699" w:type="dxa"/>
            <w:shd w:val="clear" w:color="auto" w:fill="auto"/>
          </w:tcPr>
          <w:p w:rsidR="003D2102" w:rsidRPr="003D2102" w:rsidRDefault="003D2102" w:rsidP="003D2102">
            <w:pPr>
              <w:jc w:val="both"/>
            </w:pPr>
            <w:r w:rsidRPr="003D2102">
              <w:t>1.1.4</w:t>
            </w:r>
          </w:p>
        </w:tc>
        <w:tc>
          <w:tcPr>
            <w:tcW w:w="2948" w:type="dxa"/>
            <w:shd w:val="clear" w:color="auto" w:fill="auto"/>
          </w:tcPr>
          <w:p w:rsidR="003D2102" w:rsidRPr="003D2102" w:rsidRDefault="003D2102" w:rsidP="003D2102">
            <w:r w:rsidRPr="003D2102">
              <w:t>Движимое имущество</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8" w:type="dxa"/>
            <w:shd w:val="clear" w:color="auto" w:fill="auto"/>
          </w:tcPr>
          <w:p w:rsidR="003D2102" w:rsidRPr="003D2102" w:rsidRDefault="003D2102" w:rsidP="003D2102">
            <w:pPr>
              <w:jc w:val="both"/>
            </w:pPr>
            <w:r w:rsidRPr="003D2102">
              <w:t>3</w:t>
            </w:r>
          </w:p>
        </w:tc>
        <w:tc>
          <w:tcPr>
            <w:tcW w:w="709" w:type="dxa"/>
            <w:shd w:val="clear" w:color="auto" w:fill="auto"/>
          </w:tcPr>
          <w:p w:rsidR="003D2102" w:rsidRPr="003D2102" w:rsidRDefault="003D2102" w:rsidP="003D2102">
            <w:pPr>
              <w:jc w:val="both"/>
            </w:pPr>
            <w:r w:rsidRPr="003D2102">
              <w:t>-</w:t>
            </w:r>
          </w:p>
        </w:tc>
        <w:tc>
          <w:tcPr>
            <w:tcW w:w="709" w:type="dxa"/>
            <w:gridSpan w:val="3"/>
            <w:shd w:val="clear" w:color="auto" w:fill="auto"/>
          </w:tcPr>
          <w:p w:rsidR="003D2102" w:rsidRPr="003D2102" w:rsidRDefault="003D2102" w:rsidP="003D2102">
            <w:pPr>
              <w:jc w:val="both"/>
            </w:pPr>
            <w:r w:rsidRPr="003D2102">
              <w:t>-</w:t>
            </w:r>
          </w:p>
        </w:tc>
      </w:tr>
      <w:tr w:rsidR="003D2102" w:rsidRPr="003D2102" w:rsidTr="003D2102">
        <w:trPr>
          <w:gridAfter w:val="1"/>
          <w:wAfter w:w="23" w:type="dxa"/>
        </w:trPr>
        <w:tc>
          <w:tcPr>
            <w:tcW w:w="9125" w:type="dxa"/>
            <w:gridSpan w:val="9"/>
            <w:shd w:val="clear" w:color="auto" w:fill="auto"/>
          </w:tcPr>
          <w:p w:rsidR="003D2102" w:rsidRPr="003D2102" w:rsidRDefault="003D2102" w:rsidP="003D2102">
            <w:pPr>
              <w:jc w:val="both"/>
            </w:pPr>
            <w:r w:rsidRPr="003D2102">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3D2102" w:rsidRPr="003D2102" w:rsidTr="003D2102">
        <w:tc>
          <w:tcPr>
            <w:tcW w:w="699" w:type="dxa"/>
            <w:shd w:val="clear" w:color="auto" w:fill="auto"/>
          </w:tcPr>
          <w:p w:rsidR="003D2102" w:rsidRPr="003D2102" w:rsidRDefault="003D2102" w:rsidP="003D2102">
            <w:pPr>
              <w:jc w:val="both"/>
            </w:pPr>
            <w:r w:rsidRPr="003D2102">
              <w:t>1.2.1</w:t>
            </w:r>
          </w:p>
        </w:tc>
        <w:tc>
          <w:tcPr>
            <w:tcW w:w="2948" w:type="dxa"/>
            <w:shd w:val="clear" w:color="auto" w:fill="auto"/>
          </w:tcPr>
          <w:p w:rsidR="003D2102" w:rsidRPr="003D2102" w:rsidRDefault="003D2102" w:rsidP="003D2102">
            <w:r w:rsidRPr="003D2102">
              <w:t>Недвижимое имущество</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9" w:type="dxa"/>
            <w:gridSpan w:val="3"/>
            <w:shd w:val="clear" w:color="auto" w:fill="auto"/>
          </w:tcPr>
          <w:p w:rsidR="003D2102" w:rsidRPr="003D2102" w:rsidRDefault="003D2102" w:rsidP="003D2102">
            <w:pPr>
              <w:jc w:val="both"/>
            </w:pPr>
            <w:r w:rsidRPr="003D2102">
              <w:t>-</w:t>
            </w:r>
          </w:p>
        </w:tc>
      </w:tr>
      <w:tr w:rsidR="003D2102" w:rsidRPr="003D2102" w:rsidTr="003D2102">
        <w:tc>
          <w:tcPr>
            <w:tcW w:w="699" w:type="dxa"/>
            <w:shd w:val="clear" w:color="auto" w:fill="auto"/>
          </w:tcPr>
          <w:p w:rsidR="003D2102" w:rsidRPr="003D2102" w:rsidRDefault="003D2102" w:rsidP="003D2102">
            <w:pPr>
              <w:jc w:val="both"/>
            </w:pPr>
            <w:r w:rsidRPr="003D2102">
              <w:t>1.2.2</w:t>
            </w:r>
          </w:p>
        </w:tc>
        <w:tc>
          <w:tcPr>
            <w:tcW w:w="2948" w:type="dxa"/>
            <w:shd w:val="clear" w:color="auto" w:fill="auto"/>
          </w:tcPr>
          <w:p w:rsidR="003D2102" w:rsidRPr="003D2102" w:rsidRDefault="003D2102" w:rsidP="003D2102">
            <w:r w:rsidRPr="003D2102">
              <w:t>Движимое имущество</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9" w:type="dxa"/>
            <w:gridSpan w:val="3"/>
            <w:shd w:val="clear" w:color="auto" w:fill="auto"/>
          </w:tcPr>
          <w:p w:rsidR="003D2102" w:rsidRPr="003D2102" w:rsidRDefault="003D2102" w:rsidP="003D2102">
            <w:pPr>
              <w:jc w:val="both"/>
            </w:pPr>
            <w:r w:rsidRPr="003D2102">
              <w:t>-</w:t>
            </w:r>
          </w:p>
        </w:tc>
      </w:tr>
    </w:tbl>
    <w:p w:rsidR="003D2102" w:rsidRPr="003D2102" w:rsidRDefault="003D2102" w:rsidP="003D2102">
      <w:pPr>
        <w:rPr>
          <w:sz w:val="28"/>
        </w:rPr>
      </w:pPr>
    </w:p>
    <w:p w:rsidR="003D2102" w:rsidRPr="003D2102" w:rsidRDefault="003D2102" w:rsidP="003D2102">
      <w:pPr>
        <w:jc w:val="center"/>
        <w:rPr>
          <w:b/>
          <w:sz w:val="28"/>
        </w:rPr>
      </w:pPr>
      <w:r w:rsidRPr="003D2102">
        <w:rPr>
          <w:b/>
          <w:sz w:val="28"/>
        </w:rPr>
        <w:t>3.2 Комсомольское городское поселение Комсомольского муниципального района Ивановской области</w:t>
      </w:r>
    </w:p>
    <w:p w:rsidR="003D2102" w:rsidRPr="003D2102" w:rsidRDefault="003D2102" w:rsidP="003D2102">
      <w:pPr>
        <w:jc w:val="center"/>
        <w:rPr>
          <w:b/>
        </w:rPr>
      </w:pP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232"/>
        <w:gridCol w:w="1248"/>
        <w:gridCol w:w="1418"/>
        <w:gridCol w:w="709"/>
        <w:gridCol w:w="708"/>
        <w:gridCol w:w="709"/>
        <w:gridCol w:w="709"/>
        <w:gridCol w:w="29"/>
      </w:tblGrid>
      <w:tr w:rsidR="003D2102" w:rsidRPr="003D2102" w:rsidTr="003D2102">
        <w:trPr>
          <w:tblHeader/>
        </w:trPr>
        <w:tc>
          <w:tcPr>
            <w:tcW w:w="699" w:type="dxa"/>
            <w:vMerge w:val="restart"/>
            <w:shd w:val="clear" w:color="auto" w:fill="auto"/>
          </w:tcPr>
          <w:p w:rsidR="003D2102" w:rsidRPr="003D2102" w:rsidRDefault="003D2102" w:rsidP="003D2102">
            <w:pPr>
              <w:jc w:val="center"/>
              <w:rPr>
                <w:b/>
              </w:rPr>
            </w:pPr>
            <w:r w:rsidRPr="003D2102">
              <w:rPr>
                <w:b/>
              </w:rPr>
              <w:t>№ п/п</w:t>
            </w:r>
          </w:p>
        </w:tc>
        <w:tc>
          <w:tcPr>
            <w:tcW w:w="3232" w:type="dxa"/>
            <w:vMerge w:val="restart"/>
            <w:shd w:val="clear" w:color="auto" w:fill="auto"/>
          </w:tcPr>
          <w:p w:rsidR="003D2102" w:rsidRPr="003D2102" w:rsidRDefault="003D2102" w:rsidP="003D2102">
            <w:pPr>
              <w:jc w:val="center"/>
              <w:rPr>
                <w:b/>
              </w:rPr>
            </w:pPr>
            <w:r w:rsidRPr="003D2102">
              <w:rPr>
                <w:b/>
              </w:rPr>
              <w:t>Целевой показатель</w:t>
            </w:r>
          </w:p>
        </w:tc>
        <w:tc>
          <w:tcPr>
            <w:tcW w:w="2666" w:type="dxa"/>
            <w:gridSpan w:val="2"/>
            <w:shd w:val="clear" w:color="auto" w:fill="auto"/>
          </w:tcPr>
          <w:p w:rsidR="003D2102" w:rsidRPr="003D2102" w:rsidRDefault="003D2102" w:rsidP="003D2102">
            <w:pPr>
              <w:jc w:val="center"/>
              <w:rPr>
                <w:b/>
              </w:rPr>
            </w:pPr>
            <w:r w:rsidRPr="003D2102">
              <w:rPr>
                <w:b/>
              </w:rPr>
              <w:t>Базовое значение</w:t>
            </w:r>
          </w:p>
        </w:tc>
        <w:tc>
          <w:tcPr>
            <w:tcW w:w="2862" w:type="dxa"/>
            <w:gridSpan w:val="5"/>
            <w:shd w:val="clear" w:color="auto" w:fill="auto"/>
          </w:tcPr>
          <w:p w:rsidR="003D2102" w:rsidRPr="003D2102" w:rsidRDefault="003D2102" w:rsidP="003D2102">
            <w:pPr>
              <w:jc w:val="center"/>
              <w:rPr>
                <w:b/>
              </w:rPr>
            </w:pPr>
            <w:r w:rsidRPr="003D2102">
              <w:rPr>
                <w:b/>
              </w:rPr>
              <w:t>Период, год</w:t>
            </w:r>
          </w:p>
        </w:tc>
      </w:tr>
      <w:tr w:rsidR="003D2102" w:rsidRPr="003D2102" w:rsidTr="003D2102">
        <w:trPr>
          <w:gridAfter w:val="1"/>
          <w:wAfter w:w="29" w:type="dxa"/>
          <w:tblHeader/>
        </w:trPr>
        <w:tc>
          <w:tcPr>
            <w:tcW w:w="699" w:type="dxa"/>
            <w:vMerge/>
            <w:shd w:val="clear" w:color="auto" w:fill="auto"/>
          </w:tcPr>
          <w:p w:rsidR="003D2102" w:rsidRPr="003D2102" w:rsidRDefault="003D2102" w:rsidP="003D2102">
            <w:pPr>
              <w:jc w:val="center"/>
              <w:rPr>
                <w:b/>
              </w:rPr>
            </w:pPr>
          </w:p>
        </w:tc>
        <w:tc>
          <w:tcPr>
            <w:tcW w:w="3232" w:type="dxa"/>
            <w:vMerge/>
            <w:shd w:val="clear" w:color="auto" w:fill="auto"/>
          </w:tcPr>
          <w:p w:rsidR="003D2102" w:rsidRPr="003D2102" w:rsidRDefault="003D2102" w:rsidP="003D2102">
            <w:pPr>
              <w:jc w:val="center"/>
              <w:rPr>
                <w:b/>
              </w:rPr>
            </w:pPr>
          </w:p>
        </w:tc>
        <w:tc>
          <w:tcPr>
            <w:tcW w:w="1248" w:type="dxa"/>
            <w:shd w:val="clear" w:color="auto" w:fill="auto"/>
          </w:tcPr>
          <w:p w:rsidR="003D2102" w:rsidRPr="003D2102" w:rsidRDefault="003D2102" w:rsidP="003D2102">
            <w:pPr>
              <w:jc w:val="center"/>
              <w:rPr>
                <w:b/>
              </w:rPr>
            </w:pPr>
            <w:r w:rsidRPr="003D2102">
              <w:rPr>
                <w:b/>
              </w:rPr>
              <w:t>Значение</w:t>
            </w:r>
          </w:p>
        </w:tc>
        <w:tc>
          <w:tcPr>
            <w:tcW w:w="1418" w:type="dxa"/>
            <w:shd w:val="clear" w:color="auto" w:fill="auto"/>
          </w:tcPr>
          <w:p w:rsidR="003D2102" w:rsidRPr="003D2102" w:rsidRDefault="003D2102" w:rsidP="003D2102">
            <w:pPr>
              <w:jc w:val="center"/>
              <w:rPr>
                <w:b/>
              </w:rPr>
            </w:pPr>
            <w:r w:rsidRPr="003D2102">
              <w:rPr>
                <w:b/>
              </w:rPr>
              <w:t>Дата</w:t>
            </w:r>
          </w:p>
        </w:tc>
        <w:tc>
          <w:tcPr>
            <w:tcW w:w="709" w:type="dxa"/>
            <w:shd w:val="clear" w:color="auto" w:fill="auto"/>
          </w:tcPr>
          <w:p w:rsidR="003D2102" w:rsidRPr="003D2102" w:rsidRDefault="003D2102" w:rsidP="003D2102">
            <w:pPr>
              <w:jc w:val="center"/>
              <w:rPr>
                <w:b/>
              </w:rPr>
            </w:pPr>
            <w:r w:rsidRPr="003D2102">
              <w:rPr>
                <w:b/>
              </w:rPr>
              <w:t>Ед. изм.</w:t>
            </w:r>
          </w:p>
        </w:tc>
        <w:tc>
          <w:tcPr>
            <w:tcW w:w="708" w:type="dxa"/>
            <w:shd w:val="clear" w:color="auto" w:fill="auto"/>
          </w:tcPr>
          <w:p w:rsidR="003D2102" w:rsidRPr="003D2102" w:rsidRDefault="003D2102" w:rsidP="003D2102">
            <w:pPr>
              <w:jc w:val="center"/>
              <w:rPr>
                <w:b/>
              </w:rPr>
            </w:pPr>
            <w:r w:rsidRPr="003D2102">
              <w:rPr>
                <w:b/>
              </w:rPr>
              <w:t>2023</w:t>
            </w:r>
          </w:p>
        </w:tc>
        <w:tc>
          <w:tcPr>
            <w:tcW w:w="709" w:type="dxa"/>
            <w:shd w:val="clear" w:color="auto" w:fill="auto"/>
          </w:tcPr>
          <w:p w:rsidR="003D2102" w:rsidRPr="003D2102" w:rsidRDefault="003D2102" w:rsidP="003D2102">
            <w:pPr>
              <w:jc w:val="center"/>
              <w:rPr>
                <w:b/>
              </w:rPr>
            </w:pPr>
            <w:r w:rsidRPr="003D2102">
              <w:rPr>
                <w:b/>
              </w:rPr>
              <w:t>2024</w:t>
            </w:r>
          </w:p>
        </w:tc>
        <w:tc>
          <w:tcPr>
            <w:tcW w:w="709" w:type="dxa"/>
            <w:shd w:val="clear" w:color="auto" w:fill="auto"/>
          </w:tcPr>
          <w:p w:rsidR="003D2102" w:rsidRPr="003D2102" w:rsidRDefault="003D2102" w:rsidP="003D2102">
            <w:pPr>
              <w:jc w:val="center"/>
              <w:rPr>
                <w:b/>
              </w:rPr>
            </w:pPr>
            <w:r w:rsidRPr="003D2102">
              <w:rPr>
                <w:b/>
              </w:rPr>
              <w:t>2025</w:t>
            </w:r>
          </w:p>
        </w:tc>
      </w:tr>
      <w:tr w:rsidR="003D2102" w:rsidRPr="003D2102" w:rsidTr="003D2102">
        <w:trPr>
          <w:gridAfter w:val="1"/>
          <w:wAfter w:w="29" w:type="dxa"/>
          <w:trHeight w:val="302"/>
          <w:tblHeader/>
        </w:trPr>
        <w:tc>
          <w:tcPr>
            <w:tcW w:w="699" w:type="dxa"/>
            <w:shd w:val="clear" w:color="auto" w:fill="auto"/>
          </w:tcPr>
          <w:p w:rsidR="003D2102" w:rsidRPr="003D2102" w:rsidRDefault="003D2102" w:rsidP="003D2102">
            <w:pPr>
              <w:jc w:val="center"/>
              <w:rPr>
                <w:b/>
              </w:rPr>
            </w:pPr>
            <w:r w:rsidRPr="003D2102">
              <w:rPr>
                <w:b/>
              </w:rPr>
              <w:t>1</w:t>
            </w:r>
          </w:p>
        </w:tc>
        <w:tc>
          <w:tcPr>
            <w:tcW w:w="3232" w:type="dxa"/>
            <w:shd w:val="clear" w:color="auto" w:fill="auto"/>
          </w:tcPr>
          <w:p w:rsidR="003D2102" w:rsidRPr="003D2102" w:rsidRDefault="003D2102" w:rsidP="003D2102">
            <w:pPr>
              <w:jc w:val="center"/>
              <w:rPr>
                <w:b/>
              </w:rPr>
            </w:pPr>
            <w:r w:rsidRPr="003D2102">
              <w:rPr>
                <w:b/>
              </w:rPr>
              <w:t>2</w:t>
            </w:r>
          </w:p>
        </w:tc>
        <w:tc>
          <w:tcPr>
            <w:tcW w:w="1248" w:type="dxa"/>
            <w:shd w:val="clear" w:color="auto" w:fill="auto"/>
          </w:tcPr>
          <w:p w:rsidR="003D2102" w:rsidRPr="003D2102" w:rsidRDefault="003D2102" w:rsidP="003D2102">
            <w:pPr>
              <w:jc w:val="center"/>
              <w:rPr>
                <w:b/>
              </w:rPr>
            </w:pPr>
            <w:r w:rsidRPr="003D2102">
              <w:rPr>
                <w:b/>
              </w:rPr>
              <w:t>3</w:t>
            </w:r>
          </w:p>
        </w:tc>
        <w:tc>
          <w:tcPr>
            <w:tcW w:w="1418" w:type="dxa"/>
            <w:shd w:val="clear" w:color="auto" w:fill="auto"/>
          </w:tcPr>
          <w:p w:rsidR="003D2102" w:rsidRPr="003D2102" w:rsidRDefault="003D2102" w:rsidP="003D2102">
            <w:pPr>
              <w:jc w:val="center"/>
              <w:rPr>
                <w:b/>
              </w:rPr>
            </w:pPr>
            <w:r w:rsidRPr="003D2102">
              <w:rPr>
                <w:b/>
              </w:rPr>
              <w:t>4</w:t>
            </w:r>
          </w:p>
        </w:tc>
        <w:tc>
          <w:tcPr>
            <w:tcW w:w="709" w:type="dxa"/>
            <w:shd w:val="clear" w:color="auto" w:fill="auto"/>
          </w:tcPr>
          <w:p w:rsidR="003D2102" w:rsidRPr="003D2102" w:rsidRDefault="003D2102" w:rsidP="003D2102">
            <w:pPr>
              <w:jc w:val="center"/>
              <w:rPr>
                <w:b/>
              </w:rPr>
            </w:pPr>
            <w:r w:rsidRPr="003D2102">
              <w:rPr>
                <w:b/>
              </w:rPr>
              <w:t>5</w:t>
            </w:r>
          </w:p>
        </w:tc>
        <w:tc>
          <w:tcPr>
            <w:tcW w:w="708" w:type="dxa"/>
            <w:shd w:val="clear" w:color="auto" w:fill="auto"/>
          </w:tcPr>
          <w:p w:rsidR="003D2102" w:rsidRPr="003D2102" w:rsidRDefault="003D2102" w:rsidP="003D2102">
            <w:pPr>
              <w:jc w:val="center"/>
              <w:rPr>
                <w:b/>
              </w:rPr>
            </w:pPr>
            <w:r w:rsidRPr="003D2102">
              <w:rPr>
                <w:b/>
              </w:rPr>
              <w:t>6</w:t>
            </w:r>
          </w:p>
        </w:tc>
        <w:tc>
          <w:tcPr>
            <w:tcW w:w="709" w:type="dxa"/>
            <w:shd w:val="clear" w:color="auto" w:fill="auto"/>
          </w:tcPr>
          <w:p w:rsidR="003D2102" w:rsidRPr="003D2102" w:rsidRDefault="003D2102" w:rsidP="003D2102">
            <w:pPr>
              <w:jc w:val="center"/>
              <w:rPr>
                <w:b/>
              </w:rPr>
            </w:pPr>
            <w:r w:rsidRPr="003D2102">
              <w:rPr>
                <w:b/>
              </w:rPr>
              <w:t>7</w:t>
            </w:r>
          </w:p>
        </w:tc>
        <w:tc>
          <w:tcPr>
            <w:tcW w:w="709" w:type="dxa"/>
            <w:shd w:val="clear" w:color="auto" w:fill="auto"/>
          </w:tcPr>
          <w:p w:rsidR="003D2102" w:rsidRPr="003D2102" w:rsidRDefault="003D2102" w:rsidP="003D2102">
            <w:pPr>
              <w:jc w:val="center"/>
              <w:rPr>
                <w:b/>
              </w:rPr>
            </w:pPr>
            <w:r w:rsidRPr="003D2102">
              <w:rPr>
                <w:b/>
              </w:rPr>
              <w:t>8</w:t>
            </w:r>
          </w:p>
        </w:tc>
      </w:tr>
      <w:tr w:rsidR="003D2102" w:rsidRPr="003D2102" w:rsidTr="003D2102">
        <w:trPr>
          <w:gridAfter w:val="1"/>
          <w:wAfter w:w="29" w:type="dxa"/>
          <w:trHeight w:val="554"/>
        </w:trPr>
        <w:tc>
          <w:tcPr>
            <w:tcW w:w="699" w:type="dxa"/>
            <w:shd w:val="clear" w:color="auto" w:fill="auto"/>
          </w:tcPr>
          <w:p w:rsidR="003D2102" w:rsidRPr="003D2102" w:rsidRDefault="003D2102" w:rsidP="003D2102">
            <w:pPr>
              <w:jc w:val="center"/>
            </w:pPr>
            <w:r w:rsidRPr="003D2102">
              <w:t>1</w:t>
            </w:r>
          </w:p>
        </w:tc>
        <w:tc>
          <w:tcPr>
            <w:tcW w:w="3232" w:type="dxa"/>
            <w:shd w:val="clear" w:color="auto" w:fill="auto"/>
          </w:tcPr>
          <w:p w:rsidR="003D2102" w:rsidRPr="003D2102" w:rsidRDefault="003D2102" w:rsidP="003D2102">
            <w:pPr>
              <w:jc w:val="both"/>
            </w:pPr>
            <w:r w:rsidRPr="003D2102">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p>
        </w:tc>
        <w:tc>
          <w:tcPr>
            <w:tcW w:w="1248" w:type="dxa"/>
            <w:shd w:val="clear" w:color="auto" w:fill="auto"/>
          </w:tcPr>
          <w:p w:rsidR="003D2102" w:rsidRPr="003D2102" w:rsidRDefault="003D2102" w:rsidP="003D2102">
            <w:pPr>
              <w:jc w:val="center"/>
            </w:pPr>
            <w:r w:rsidRPr="003D2102">
              <w:t>1</w:t>
            </w:r>
          </w:p>
        </w:tc>
        <w:tc>
          <w:tcPr>
            <w:tcW w:w="1418" w:type="dxa"/>
            <w:shd w:val="clear" w:color="auto" w:fill="auto"/>
          </w:tcPr>
          <w:p w:rsidR="003D2102" w:rsidRPr="003D2102" w:rsidRDefault="003D2102" w:rsidP="003D2102">
            <w:pPr>
              <w:jc w:val="center"/>
              <w:rPr>
                <w:b/>
              </w:rPr>
            </w:pPr>
            <w:r w:rsidRPr="003D2102">
              <w:t>01.07.2019</w:t>
            </w:r>
          </w:p>
        </w:tc>
        <w:tc>
          <w:tcPr>
            <w:tcW w:w="709" w:type="dxa"/>
            <w:shd w:val="clear" w:color="auto" w:fill="FFFFFF"/>
          </w:tcPr>
          <w:p w:rsidR="003D2102" w:rsidRPr="003D2102" w:rsidRDefault="003D2102" w:rsidP="003D2102">
            <w:pPr>
              <w:jc w:val="center"/>
            </w:pPr>
            <w:r w:rsidRPr="003D2102">
              <w:t>ед.</w:t>
            </w:r>
          </w:p>
        </w:tc>
        <w:tc>
          <w:tcPr>
            <w:tcW w:w="708" w:type="dxa"/>
            <w:shd w:val="clear" w:color="auto" w:fill="FFFFFF"/>
          </w:tcPr>
          <w:p w:rsidR="003D2102" w:rsidRPr="003D2102" w:rsidRDefault="003D2102" w:rsidP="003D2102">
            <w:pPr>
              <w:jc w:val="center"/>
            </w:pPr>
            <w:r w:rsidRPr="003D2102">
              <w:t>1</w:t>
            </w:r>
          </w:p>
        </w:tc>
        <w:tc>
          <w:tcPr>
            <w:tcW w:w="709" w:type="dxa"/>
            <w:shd w:val="clear" w:color="auto" w:fill="FFFFFF"/>
          </w:tcPr>
          <w:p w:rsidR="003D2102" w:rsidRPr="003D2102" w:rsidRDefault="003D2102" w:rsidP="003D2102">
            <w:pPr>
              <w:jc w:val="center"/>
            </w:pPr>
            <w:r w:rsidRPr="003D2102">
              <w:t>1</w:t>
            </w:r>
          </w:p>
        </w:tc>
        <w:tc>
          <w:tcPr>
            <w:tcW w:w="709" w:type="dxa"/>
            <w:shd w:val="clear" w:color="auto" w:fill="FFFFFF"/>
          </w:tcPr>
          <w:p w:rsidR="003D2102" w:rsidRPr="003D2102" w:rsidRDefault="003D2102" w:rsidP="003D2102">
            <w:pPr>
              <w:jc w:val="center"/>
            </w:pPr>
            <w:r w:rsidRPr="003D2102">
              <w:t>-</w:t>
            </w:r>
          </w:p>
        </w:tc>
      </w:tr>
      <w:tr w:rsidR="003D2102" w:rsidRPr="003D2102" w:rsidTr="003D2102">
        <w:tc>
          <w:tcPr>
            <w:tcW w:w="9461" w:type="dxa"/>
            <w:gridSpan w:val="9"/>
            <w:shd w:val="clear" w:color="auto" w:fill="FFFFFF"/>
          </w:tcPr>
          <w:p w:rsidR="003D2102" w:rsidRPr="003D2102" w:rsidRDefault="003D2102" w:rsidP="003D2102">
            <w:pPr>
              <w:jc w:val="both"/>
            </w:pPr>
            <w:r w:rsidRPr="003D2102">
              <w:t>1.1. Объекты муниципального имущества казны</w:t>
            </w:r>
          </w:p>
        </w:tc>
      </w:tr>
      <w:tr w:rsidR="003D2102" w:rsidRPr="003D2102" w:rsidTr="003D2102">
        <w:trPr>
          <w:gridAfter w:val="1"/>
          <w:wAfter w:w="29" w:type="dxa"/>
        </w:trPr>
        <w:tc>
          <w:tcPr>
            <w:tcW w:w="699" w:type="dxa"/>
            <w:shd w:val="clear" w:color="auto" w:fill="auto"/>
          </w:tcPr>
          <w:p w:rsidR="003D2102" w:rsidRPr="003D2102" w:rsidRDefault="003D2102" w:rsidP="003D2102">
            <w:pPr>
              <w:jc w:val="both"/>
            </w:pPr>
            <w:r w:rsidRPr="003D2102">
              <w:t>1.1.1</w:t>
            </w:r>
          </w:p>
        </w:tc>
        <w:tc>
          <w:tcPr>
            <w:tcW w:w="3232" w:type="dxa"/>
            <w:shd w:val="clear" w:color="auto" w:fill="auto"/>
          </w:tcPr>
          <w:p w:rsidR="003D2102" w:rsidRPr="003D2102" w:rsidRDefault="003D2102" w:rsidP="003D2102">
            <w:r w:rsidRPr="003D2102">
              <w:t>Земельные участки (любого назначения)</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c>
          <w:tcPr>
            <w:tcW w:w="708" w:type="dxa"/>
            <w:shd w:val="clear" w:color="auto" w:fill="FFFFFF"/>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r>
      <w:tr w:rsidR="003D2102" w:rsidRPr="003D2102" w:rsidTr="003D2102">
        <w:trPr>
          <w:gridAfter w:val="1"/>
          <w:wAfter w:w="29" w:type="dxa"/>
        </w:trPr>
        <w:tc>
          <w:tcPr>
            <w:tcW w:w="699" w:type="dxa"/>
            <w:shd w:val="clear" w:color="auto" w:fill="auto"/>
          </w:tcPr>
          <w:p w:rsidR="003D2102" w:rsidRPr="003D2102" w:rsidRDefault="003D2102" w:rsidP="003D2102">
            <w:pPr>
              <w:jc w:val="both"/>
            </w:pPr>
            <w:r w:rsidRPr="003D2102">
              <w:t>1.1.2</w:t>
            </w:r>
          </w:p>
        </w:tc>
        <w:tc>
          <w:tcPr>
            <w:tcW w:w="3232" w:type="dxa"/>
            <w:shd w:val="clear" w:color="auto" w:fill="auto"/>
          </w:tcPr>
          <w:p w:rsidR="003D2102" w:rsidRPr="003D2102" w:rsidRDefault="003D2102" w:rsidP="003D2102">
            <w:r w:rsidRPr="003D2102">
              <w:t>Земельные участки сельскохозяйственного назначения</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c>
          <w:tcPr>
            <w:tcW w:w="708" w:type="dxa"/>
            <w:shd w:val="clear" w:color="auto" w:fill="FFFFFF"/>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r>
      <w:tr w:rsidR="003D2102" w:rsidRPr="003D2102" w:rsidTr="003D2102">
        <w:trPr>
          <w:gridAfter w:val="1"/>
          <w:wAfter w:w="29" w:type="dxa"/>
        </w:trPr>
        <w:tc>
          <w:tcPr>
            <w:tcW w:w="699" w:type="dxa"/>
            <w:shd w:val="clear" w:color="auto" w:fill="auto"/>
          </w:tcPr>
          <w:p w:rsidR="003D2102" w:rsidRPr="003D2102" w:rsidRDefault="003D2102" w:rsidP="003D2102">
            <w:pPr>
              <w:jc w:val="both"/>
            </w:pPr>
            <w:r w:rsidRPr="003D2102">
              <w:t>1.1.3</w:t>
            </w:r>
          </w:p>
        </w:tc>
        <w:tc>
          <w:tcPr>
            <w:tcW w:w="3232" w:type="dxa"/>
            <w:shd w:val="clear" w:color="auto" w:fill="auto"/>
          </w:tcPr>
          <w:p w:rsidR="003D2102" w:rsidRPr="003D2102" w:rsidRDefault="003D2102" w:rsidP="003D2102">
            <w:r w:rsidRPr="003D2102">
              <w:t>Иные объекты недвижимого имущества</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FFFFFF"/>
          </w:tcPr>
          <w:p w:rsidR="003D2102" w:rsidRPr="003D2102" w:rsidRDefault="003D2102" w:rsidP="003D2102">
            <w:pPr>
              <w:jc w:val="both"/>
            </w:pPr>
            <w:r w:rsidRPr="003D2102">
              <w:t>-</w:t>
            </w:r>
          </w:p>
        </w:tc>
        <w:tc>
          <w:tcPr>
            <w:tcW w:w="708" w:type="dxa"/>
            <w:shd w:val="clear" w:color="auto" w:fill="FFFFFF"/>
          </w:tcPr>
          <w:p w:rsidR="003D2102" w:rsidRPr="003D2102" w:rsidRDefault="003D2102" w:rsidP="003D2102">
            <w:pPr>
              <w:jc w:val="both"/>
            </w:pPr>
            <w:r w:rsidRPr="003D2102">
              <w:t>1</w:t>
            </w:r>
          </w:p>
        </w:tc>
        <w:tc>
          <w:tcPr>
            <w:tcW w:w="709" w:type="dxa"/>
            <w:shd w:val="clear" w:color="auto" w:fill="FFFFFF"/>
          </w:tcPr>
          <w:p w:rsidR="003D2102" w:rsidRPr="003D2102" w:rsidRDefault="003D2102" w:rsidP="003D2102">
            <w:pPr>
              <w:jc w:val="both"/>
            </w:pPr>
            <w:r w:rsidRPr="003D2102">
              <w:t>1</w:t>
            </w:r>
          </w:p>
        </w:tc>
        <w:tc>
          <w:tcPr>
            <w:tcW w:w="709" w:type="dxa"/>
            <w:shd w:val="clear" w:color="auto" w:fill="FFFFFF"/>
          </w:tcPr>
          <w:p w:rsidR="003D2102" w:rsidRPr="003D2102" w:rsidRDefault="003D2102" w:rsidP="003D2102">
            <w:pPr>
              <w:jc w:val="both"/>
            </w:pPr>
            <w:r w:rsidRPr="003D2102">
              <w:t>-</w:t>
            </w:r>
          </w:p>
        </w:tc>
      </w:tr>
      <w:tr w:rsidR="003D2102" w:rsidRPr="003D2102" w:rsidTr="003D2102">
        <w:trPr>
          <w:gridAfter w:val="1"/>
          <w:wAfter w:w="29" w:type="dxa"/>
        </w:trPr>
        <w:tc>
          <w:tcPr>
            <w:tcW w:w="699" w:type="dxa"/>
            <w:shd w:val="clear" w:color="auto" w:fill="auto"/>
          </w:tcPr>
          <w:p w:rsidR="003D2102" w:rsidRPr="003D2102" w:rsidRDefault="003D2102" w:rsidP="003D2102">
            <w:pPr>
              <w:jc w:val="both"/>
            </w:pPr>
            <w:r w:rsidRPr="003D2102">
              <w:t>1.1.4</w:t>
            </w:r>
          </w:p>
        </w:tc>
        <w:tc>
          <w:tcPr>
            <w:tcW w:w="3232" w:type="dxa"/>
            <w:shd w:val="clear" w:color="auto" w:fill="auto"/>
          </w:tcPr>
          <w:p w:rsidR="003D2102" w:rsidRPr="003D2102" w:rsidRDefault="003D2102" w:rsidP="003D2102">
            <w:r w:rsidRPr="003D2102">
              <w:t>Движимое имущество</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r>
      <w:tr w:rsidR="003D2102" w:rsidRPr="003D2102" w:rsidTr="003D2102">
        <w:tc>
          <w:tcPr>
            <w:tcW w:w="9461" w:type="dxa"/>
            <w:gridSpan w:val="9"/>
            <w:shd w:val="clear" w:color="auto" w:fill="auto"/>
          </w:tcPr>
          <w:p w:rsidR="003D2102" w:rsidRPr="003D2102" w:rsidRDefault="003D2102" w:rsidP="003D2102">
            <w:pPr>
              <w:jc w:val="both"/>
            </w:pPr>
            <w:r w:rsidRPr="003D2102">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3D2102" w:rsidRPr="003D2102" w:rsidTr="003D2102">
        <w:trPr>
          <w:gridAfter w:val="1"/>
          <w:wAfter w:w="29" w:type="dxa"/>
        </w:trPr>
        <w:tc>
          <w:tcPr>
            <w:tcW w:w="699" w:type="dxa"/>
            <w:shd w:val="clear" w:color="auto" w:fill="auto"/>
          </w:tcPr>
          <w:p w:rsidR="003D2102" w:rsidRPr="003D2102" w:rsidRDefault="003D2102" w:rsidP="003D2102">
            <w:pPr>
              <w:jc w:val="both"/>
            </w:pPr>
            <w:r w:rsidRPr="003D2102">
              <w:t>1.2.1</w:t>
            </w:r>
          </w:p>
        </w:tc>
        <w:tc>
          <w:tcPr>
            <w:tcW w:w="3232" w:type="dxa"/>
            <w:shd w:val="clear" w:color="auto" w:fill="auto"/>
          </w:tcPr>
          <w:p w:rsidR="003D2102" w:rsidRPr="003D2102" w:rsidRDefault="003D2102" w:rsidP="003D2102">
            <w:r w:rsidRPr="003D2102">
              <w:t>Недвижимое имущество</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r>
      <w:tr w:rsidR="003D2102" w:rsidRPr="003D2102" w:rsidTr="003D2102">
        <w:trPr>
          <w:gridAfter w:val="1"/>
          <w:wAfter w:w="29" w:type="dxa"/>
        </w:trPr>
        <w:tc>
          <w:tcPr>
            <w:tcW w:w="699" w:type="dxa"/>
            <w:shd w:val="clear" w:color="auto" w:fill="auto"/>
          </w:tcPr>
          <w:p w:rsidR="003D2102" w:rsidRPr="003D2102" w:rsidRDefault="003D2102" w:rsidP="003D2102">
            <w:pPr>
              <w:jc w:val="both"/>
            </w:pPr>
            <w:r w:rsidRPr="003D2102">
              <w:t>1.2.2</w:t>
            </w:r>
          </w:p>
        </w:tc>
        <w:tc>
          <w:tcPr>
            <w:tcW w:w="3232" w:type="dxa"/>
            <w:shd w:val="clear" w:color="auto" w:fill="auto"/>
          </w:tcPr>
          <w:p w:rsidR="003D2102" w:rsidRPr="003D2102" w:rsidRDefault="003D2102" w:rsidP="003D2102">
            <w:r w:rsidRPr="003D2102">
              <w:t>Движимое имущество</w:t>
            </w:r>
          </w:p>
        </w:tc>
        <w:tc>
          <w:tcPr>
            <w:tcW w:w="1248" w:type="dxa"/>
            <w:shd w:val="clear" w:color="auto" w:fill="auto"/>
          </w:tcPr>
          <w:p w:rsidR="003D2102" w:rsidRPr="003D2102" w:rsidRDefault="003D2102" w:rsidP="003D2102">
            <w:pPr>
              <w:jc w:val="both"/>
            </w:pPr>
            <w:r w:rsidRPr="003D2102">
              <w:t>-</w:t>
            </w:r>
          </w:p>
        </w:tc>
        <w:tc>
          <w:tcPr>
            <w:tcW w:w="141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8"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c>
          <w:tcPr>
            <w:tcW w:w="709" w:type="dxa"/>
            <w:shd w:val="clear" w:color="auto" w:fill="auto"/>
          </w:tcPr>
          <w:p w:rsidR="003D2102" w:rsidRPr="003D2102" w:rsidRDefault="003D2102" w:rsidP="003D2102">
            <w:pPr>
              <w:jc w:val="both"/>
            </w:pPr>
            <w:r w:rsidRPr="003D2102">
              <w:t>-</w:t>
            </w:r>
          </w:p>
        </w:tc>
      </w:tr>
    </w:tbl>
    <w:p w:rsidR="003D2102" w:rsidRPr="003D2102" w:rsidRDefault="003D2102" w:rsidP="003D2102">
      <w:pPr>
        <w:jc w:val="center"/>
        <w:rPr>
          <w:b/>
          <w:sz w:val="28"/>
          <w:szCs w:val="28"/>
        </w:rPr>
      </w:pPr>
    </w:p>
    <w:p w:rsidR="003D2102" w:rsidRPr="003D2102" w:rsidRDefault="003D2102" w:rsidP="003D2102">
      <w:pPr>
        <w:jc w:val="center"/>
        <w:rPr>
          <w:b/>
          <w:sz w:val="28"/>
          <w:szCs w:val="28"/>
        </w:rPr>
      </w:pPr>
      <w:r w:rsidRPr="003D2102">
        <w:rPr>
          <w:b/>
          <w:sz w:val="28"/>
          <w:szCs w:val="28"/>
        </w:rPr>
        <w:t>4.Ресурсное обеспечение подпрограммы (руб.)</w:t>
      </w:r>
    </w:p>
    <w:p w:rsidR="003D2102" w:rsidRPr="003D2102" w:rsidRDefault="003D2102" w:rsidP="003D2102">
      <w:pPr>
        <w:jc w:val="center"/>
        <w:rPr>
          <w:b/>
          <w:sz w:val="28"/>
          <w:szCs w:val="28"/>
        </w:rPr>
      </w:pPr>
    </w:p>
    <w:tbl>
      <w:tblPr>
        <w:tblW w:w="77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2"/>
        <w:gridCol w:w="851"/>
        <w:gridCol w:w="992"/>
        <w:gridCol w:w="992"/>
      </w:tblGrid>
      <w:tr w:rsidR="003D2102" w:rsidRPr="003D2102" w:rsidTr="003D2102">
        <w:tc>
          <w:tcPr>
            <w:tcW w:w="709"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N п/п</w:t>
            </w:r>
          </w:p>
        </w:tc>
        <w:tc>
          <w:tcPr>
            <w:tcW w:w="425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Наименование мероприятия/источник ресурсного обеспечения</w:t>
            </w:r>
          </w:p>
        </w:tc>
        <w:tc>
          <w:tcPr>
            <w:tcW w:w="851"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2023 год</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2024 год</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2025 год</w:t>
            </w:r>
          </w:p>
        </w:tc>
      </w:tr>
      <w:tr w:rsidR="003D2102" w:rsidRPr="003D2102" w:rsidTr="003D2102">
        <w:tc>
          <w:tcPr>
            <w:tcW w:w="709" w:type="dxa"/>
          </w:tcPr>
          <w:p w:rsidR="003D2102" w:rsidRPr="003D2102" w:rsidRDefault="003D2102" w:rsidP="003D2102">
            <w:pPr>
              <w:pStyle w:val="ConsPlusNormal"/>
              <w:jc w:val="center"/>
              <w:rPr>
                <w:rFonts w:ascii="Times New Roman" w:hAnsi="Times New Roman" w:cs="Times New Roman"/>
                <w:sz w:val="28"/>
                <w:szCs w:val="28"/>
              </w:rPr>
            </w:pPr>
          </w:p>
        </w:tc>
        <w:tc>
          <w:tcPr>
            <w:tcW w:w="425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Подпрограмма, всего</w:t>
            </w:r>
          </w:p>
        </w:tc>
        <w:tc>
          <w:tcPr>
            <w:tcW w:w="851"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709" w:type="dxa"/>
          </w:tcPr>
          <w:p w:rsidR="003D2102" w:rsidRPr="003D2102" w:rsidRDefault="003D2102" w:rsidP="003D2102">
            <w:pPr>
              <w:pStyle w:val="ConsPlusNormal"/>
              <w:jc w:val="center"/>
              <w:rPr>
                <w:rFonts w:ascii="Times New Roman" w:hAnsi="Times New Roman" w:cs="Times New Roman"/>
                <w:sz w:val="28"/>
                <w:szCs w:val="28"/>
              </w:rPr>
            </w:pPr>
          </w:p>
        </w:tc>
        <w:tc>
          <w:tcPr>
            <w:tcW w:w="425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Бюджетные ассигнования</w:t>
            </w:r>
          </w:p>
        </w:tc>
        <w:tc>
          <w:tcPr>
            <w:tcW w:w="851"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r>
      <w:tr w:rsidR="003D2102" w:rsidRPr="003D2102" w:rsidTr="003D2102">
        <w:tc>
          <w:tcPr>
            <w:tcW w:w="709" w:type="dxa"/>
          </w:tcPr>
          <w:p w:rsidR="003D2102" w:rsidRPr="003D2102" w:rsidRDefault="003D2102" w:rsidP="003D2102">
            <w:pPr>
              <w:pStyle w:val="ConsPlusNormal"/>
              <w:jc w:val="center"/>
              <w:rPr>
                <w:rFonts w:ascii="Times New Roman" w:hAnsi="Times New Roman" w:cs="Times New Roman"/>
                <w:sz w:val="28"/>
                <w:szCs w:val="28"/>
              </w:rPr>
            </w:pPr>
          </w:p>
        </w:tc>
        <w:tc>
          <w:tcPr>
            <w:tcW w:w="425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 районный бюджет</w:t>
            </w:r>
          </w:p>
        </w:tc>
        <w:tc>
          <w:tcPr>
            <w:tcW w:w="851"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c>
          <w:tcPr>
            <w:tcW w:w="992" w:type="dxa"/>
          </w:tcPr>
          <w:p w:rsidR="003D2102" w:rsidRPr="003D2102" w:rsidRDefault="003D2102" w:rsidP="003D2102">
            <w:pPr>
              <w:pStyle w:val="ConsPlusNormal"/>
              <w:jc w:val="center"/>
              <w:rPr>
                <w:rFonts w:ascii="Times New Roman" w:hAnsi="Times New Roman" w:cs="Times New Roman"/>
                <w:sz w:val="28"/>
                <w:szCs w:val="28"/>
              </w:rPr>
            </w:pPr>
            <w:r w:rsidRPr="003D2102">
              <w:rPr>
                <w:rFonts w:ascii="Times New Roman" w:hAnsi="Times New Roman" w:cs="Times New Roman"/>
                <w:sz w:val="28"/>
                <w:szCs w:val="28"/>
              </w:rPr>
              <w:t>-</w:t>
            </w:r>
          </w:p>
        </w:tc>
      </w:tr>
    </w:tbl>
    <w:p w:rsidR="003D2102" w:rsidRPr="003D2102" w:rsidRDefault="003D2102" w:rsidP="003D2102">
      <w:pPr>
        <w:ind w:firstLine="720"/>
        <w:jc w:val="center"/>
        <w:rPr>
          <w:sz w:val="28"/>
          <w:szCs w:val="28"/>
        </w:rPr>
      </w:pPr>
    </w:p>
    <w:p w:rsidR="003D2102" w:rsidRPr="003D2102" w:rsidRDefault="003D2102" w:rsidP="003D2102">
      <w:pPr>
        <w:rPr>
          <w:b/>
          <w:sz w:val="28"/>
          <w:szCs w:val="28"/>
        </w:rPr>
      </w:pPr>
    </w:p>
    <w:p w:rsidR="003D2102" w:rsidRPr="003D2102" w:rsidRDefault="003D2102" w:rsidP="003D2102">
      <w:pPr>
        <w:jc w:val="center"/>
        <w:rPr>
          <w:b/>
        </w:rPr>
      </w:pPr>
    </w:p>
    <w:p w:rsidR="003D2102" w:rsidRPr="003D2102" w:rsidRDefault="003D2102" w:rsidP="003D2102">
      <w:pPr>
        <w:jc w:val="center"/>
        <w:rPr>
          <w:b/>
        </w:rPr>
      </w:pPr>
    </w:p>
    <w:p w:rsidR="003D2102" w:rsidRPr="003D2102" w:rsidRDefault="003D2102" w:rsidP="003D2102">
      <w:pPr>
        <w:jc w:val="center"/>
        <w:rPr>
          <w:b/>
        </w:rPr>
      </w:pPr>
    </w:p>
    <w:p w:rsidR="003D2102" w:rsidRPr="003D2102" w:rsidRDefault="003D2102" w:rsidP="003D2102">
      <w:pPr>
        <w:jc w:val="center"/>
        <w:rPr>
          <w:b/>
        </w:rPr>
      </w:pPr>
    </w:p>
    <w:p w:rsidR="003D2102" w:rsidRPr="003D2102" w:rsidRDefault="003D2102" w:rsidP="003D2102">
      <w:pPr>
        <w:widowControl w:val="0"/>
        <w:autoSpaceDE w:val="0"/>
        <w:autoSpaceDN w:val="0"/>
        <w:adjustRightInd w:val="0"/>
        <w:jc w:val="center"/>
        <w:rPr>
          <w:b/>
          <w:sz w:val="28"/>
          <w:szCs w:val="28"/>
        </w:rPr>
      </w:pPr>
      <w:r w:rsidRPr="003D2102">
        <w:rPr>
          <w:b/>
          <w:sz w:val="28"/>
          <w:szCs w:val="28"/>
        </w:rPr>
        <w:lastRenderedPageBreak/>
        <w:t xml:space="preserve">   </w:t>
      </w:r>
      <w:r w:rsidRPr="003D2102">
        <w:rPr>
          <w:b/>
          <w:noProof/>
          <w:color w:val="000080"/>
          <w:sz w:val="28"/>
          <w:szCs w:val="28"/>
        </w:rPr>
        <w:drawing>
          <wp:inline distT="0" distB="0" distL="0" distR="0">
            <wp:extent cx="542925" cy="676275"/>
            <wp:effectExtent l="19050" t="0" r="9525" b="0"/>
            <wp:docPr id="4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3">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D2102" w:rsidRPr="003D2102" w:rsidRDefault="003D2102" w:rsidP="003D2102">
      <w:pPr>
        <w:widowControl w:val="0"/>
        <w:autoSpaceDE w:val="0"/>
        <w:autoSpaceDN w:val="0"/>
        <w:adjustRightInd w:val="0"/>
        <w:jc w:val="center"/>
        <w:rPr>
          <w:b/>
          <w:sz w:val="28"/>
          <w:szCs w:val="28"/>
        </w:rPr>
      </w:pPr>
    </w:p>
    <w:p w:rsidR="003D2102" w:rsidRPr="003D2102" w:rsidRDefault="003D2102" w:rsidP="003D2102">
      <w:pPr>
        <w:keepNext/>
        <w:jc w:val="center"/>
        <w:outlineLvl w:val="0"/>
        <w:rPr>
          <w:b/>
          <w:bCs/>
          <w:color w:val="003366"/>
          <w:sz w:val="36"/>
          <w:szCs w:val="24"/>
        </w:rPr>
      </w:pPr>
      <w:r w:rsidRPr="003D2102">
        <w:rPr>
          <w:b/>
          <w:bCs/>
          <w:color w:val="003366"/>
          <w:sz w:val="36"/>
          <w:szCs w:val="24"/>
        </w:rPr>
        <w:t>ПОСТАНОВЛЕНИЕ</w:t>
      </w:r>
    </w:p>
    <w:p w:rsidR="003D2102" w:rsidRPr="003D2102" w:rsidRDefault="003D2102" w:rsidP="003D2102">
      <w:pPr>
        <w:jc w:val="center"/>
        <w:rPr>
          <w:b/>
          <w:color w:val="003366"/>
          <w:sz w:val="24"/>
          <w:szCs w:val="24"/>
        </w:rPr>
      </w:pPr>
      <w:r w:rsidRPr="003D2102">
        <w:rPr>
          <w:b/>
          <w:color w:val="003366"/>
          <w:sz w:val="24"/>
          <w:szCs w:val="24"/>
        </w:rPr>
        <w:t>АДМИНИСТРАЦИИ</w:t>
      </w:r>
    </w:p>
    <w:p w:rsidR="003D2102" w:rsidRPr="003D2102" w:rsidRDefault="003D2102" w:rsidP="003D2102">
      <w:pPr>
        <w:jc w:val="center"/>
        <w:rPr>
          <w:b/>
          <w:color w:val="003366"/>
          <w:sz w:val="24"/>
          <w:szCs w:val="24"/>
        </w:rPr>
      </w:pPr>
      <w:r w:rsidRPr="003D2102">
        <w:rPr>
          <w:b/>
          <w:color w:val="003366"/>
          <w:sz w:val="24"/>
          <w:szCs w:val="24"/>
        </w:rPr>
        <w:t xml:space="preserve"> КОМСОМОЛЬСКОГО МУНИЦИПАЛЬНОГО РАЙОНА</w:t>
      </w:r>
    </w:p>
    <w:p w:rsidR="003D2102" w:rsidRPr="003D2102" w:rsidRDefault="003D2102" w:rsidP="003D2102">
      <w:pPr>
        <w:jc w:val="center"/>
        <w:rPr>
          <w:b/>
          <w:color w:val="003366"/>
          <w:sz w:val="24"/>
          <w:szCs w:val="24"/>
        </w:rPr>
      </w:pPr>
      <w:r w:rsidRPr="003D2102">
        <w:rPr>
          <w:b/>
          <w:color w:val="003366"/>
          <w:sz w:val="24"/>
          <w:szCs w:val="24"/>
        </w:rPr>
        <w:t>ИВАНОВСКОЙ ОБЛАСТИ</w:t>
      </w:r>
    </w:p>
    <w:p w:rsidR="003D2102" w:rsidRPr="003D2102" w:rsidRDefault="003D2102" w:rsidP="003D2102">
      <w:pPr>
        <w:jc w:val="center"/>
        <w:rPr>
          <w:sz w:val="24"/>
          <w:szCs w:val="24"/>
        </w:rPr>
      </w:pPr>
    </w:p>
    <w:tbl>
      <w:tblPr>
        <w:tblW w:w="9214" w:type="dxa"/>
        <w:tblInd w:w="108" w:type="dxa"/>
        <w:tblBorders>
          <w:top w:val="single" w:sz="4" w:space="0" w:color="auto"/>
        </w:tblBorders>
        <w:tblLayout w:type="fixed"/>
        <w:tblLook w:val="0000" w:firstRow="0" w:lastRow="0" w:firstColumn="0" w:lastColumn="0" w:noHBand="0" w:noVBand="0"/>
      </w:tblPr>
      <w:tblGrid>
        <w:gridCol w:w="1582"/>
        <w:gridCol w:w="360"/>
        <w:gridCol w:w="468"/>
        <w:gridCol w:w="284"/>
        <w:gridCol w:w="1984"/>
        <w:gridCol w:w="1559"/>
        <w:gridCol w:w="1038"/>
        <w:gridCol w:w="520"/>
        <w:gridCol w:w="780"/>
        <w:gridCol w:w="639"/>
      </w:tblGrid>
      <w:tr w:rsidR="003D2102" w:rsidRPr="003D2102" w:rsidTr="003D2102">
        <w:trPr>
          <w:trHeight w:val="100"/>
        </w:trPr>
        <w:tc>
          <w:tcPr>
            <w:tcW w:w="9214" w:type="dxa"/>
            <w:gridSpan w:val="10"/>
            <w:tcBorders>
              <w:top w:val="thinThickThinSmallGap" w:sz="24" w:space="0" w:color="auto"/>
              <w:left w:val="nil"/>
              <w:bottom w:val="nil"/>
              <w:right w:val="nil"/>
            </w:tcBorders>
          </w:tcPr>
          <w:p w:rsidR="003D2102" w:rsidRPr="003D2102" w:rsidRDefault="003D2102" w:rsidP="003D2102">
            <w:pPr>
              <w:rPr>
                <w:color w:val="003366"/>
                <w:szCs w:val="24"/>
              </w:rPr>
            </w:pPr>
            <w:r w:rsidRPr="003D2102">
              <w:rPr>
                <w:color w:val="003366"/>
                <w:szCs w:val="24"/>
              </w:rPr>
              <w:t xml:space="preserve">155150, Ивановская область, г. Комсомольск, ул.50 лет ВЛКСМ, д.2, </w:t>
            </w:r>
            <w:r w:rsidRPr="003D2102">
              <w:rPr>
                <w:color w:val="003366"/>
              </w:rPr>
              <w:t>ИНН 3714002224,КПП 371401001,</w:t>
            </w:r>
          </w:p>
          <w:p w:rsidR="003D2102" w:rsidRPr="003D2102" w:rsidRDefault="003D2102" w:rsidP="003D2102">
            <w:pPr>
              <w:jc w:val="center"/>
              <w:rPr>
                <w:color w:val="003366"/>
              </w:rPr>
            </w:pPr>
            <w:r w:rsidRPr="003D2102">
              <w:rPr>
                <w:color w:val="003366"/>
              </w:rPr>
              <w:t xml:space="preserve">ОГРН 1023701625595, </w:t>
            </w:r>
            <w:r w:rsidRPr="003D2102">
              <w:rPr>
                <w:color w:val="003366"/>
                <w:szCs w:val="24"/>
              </w:rPr>
              <w:t>Тел./Факс (49352) 2-11-78</w:t>
            </w:r>
            <w:r w:rsidRPr="003D2102">
              <w:rPr>
                <w:color w:val="003366"/>
              </w:rPr>
              <w:t xml:space="preserve">, e-mail: </w:t>
            </w:r>
            <w:hyperlink r:id="rId24" w:history="1">
              <w:r w:rsidRPr="003D2102">
                <w:rPr>
                  <w:color w:val="0000FF"/>
                  <w:szCs w:val="24"/>
                  <w:u w:val="single"/>
                </w:rPr>
                <w:t>admin.komsomolsk@mail.ru</w:t>
              </w:r>
            </w:hyperlink>
          </w:p>
          <w:p w:rsidR="003D2102" w:rsidRPr="003D2102" w:rsidRDefault="003D2102" w:rsidP="003D2102">
            <w:pPr>
              <w:rPr>
                <w:color w:val="003366"/>
                <w:sz w:val="28"/>
                <w:szCs w:val="28"/>
              </w:rPr>
            </w:pPr>
          </w:p>
        </w:tc>
      </w:tr>
      <w:tr w:rsidR="003D2102" w:rsidRPr="003D2102" w:rsidTr="003D2102">
        <w:tblPrEx>
          <w:tblBorders>
            <w:top w:val="none" w:sz="0" w:space="0" w:color="auto"/>
          </w:tblBorders>
        </w:tblPrEx>
        <w:trPr>
          <w:gridAfter w:val="1"/>
          <w:wAfter w:w="639" w:type="dxa"/>
          <w:trHeight w:val="415"/>
        </w:trPr>
        <w:tc>
          <w:tcPr>
            <w:tcW w:w="1582" w:type="dxa"/>
          </w:tcPr>
          <w:p w:rsidR="003D2102" w:rsidRPr="003D2102" w:rsidRDefault="003D2102" w:rsidP="003D2102">
            <w:pPr>
              <w:ind w:right="-108"/>
              <w:jc w:val="center"/>
              <w:rPr>
                <w:sz w:val="28"/>
                <w:szCs w:val="28"/>
              </w:rPr>
            </w:pPr>
          </w:p>
        </w:tc>
        <w:tc>
          <w:tcPr>
            <w:tcW w:w="360" w:type="dxa"/>
          </w:tcPr>
          <w:p w:rsidR="003D2102" w:rsidRPr="003D2102" w:rsidRDefault="003D2102" w:rsidP="003D2102">
            <w:pPr>
              <w:ind w:right="-108"/>
              <w:jc w:val="center"/>
              <w:rPr>
                <w:sz w:val="28"/>
                <w:szCs w:val="28"/>
              </w:rPr>
            </w:pPr>
          </w:p>
          <w:p w:rsidR="003D2102" w:rsidRPr="003D2102" w:rsidRDefault="003D2102" w:rsidP="003D2102">
            <w:pPr>
              <w:ind w:right="-108"/>
              <w:jc w:val="center"/>
              <w:rPr>
                <w:sz w:val="24"/>
                <w:szCs w:val="24"/>
              </w:rPr>
            </w:pPr>
            <w:r w:rsidRPr="003D2102">
              <w:rPr>
                <w:sz w:val="28"/>
                <w:szCs w:val="28"/>
              </w:rPr>
              <w:t>«</w:t>
            </w:r>
          </w:p>
        </w:tc>
        <w:tc>
          <w:tcPr>
            <w:tcW w:w="468" w:type="dxa"/>
            <w:tcBorders>
              <w:bottom w:val="single" w:sz="4" w:space="0" w:color="auto"/>
            </w:tcBorders>
            <w:vAlign w:val="bottom"/>
          </w:tcPr>
          <w:p w:rsidR="003D2102" w:rsidRPr="003D2102" w:rsidRDefault="003D2102" w:rsidP="003D2102">
            <w:pPr>
              <w:ind w:right="-108"/>
              <w:rPr>
                <w:sz w:val="28"/>
                <w:szCs w:val="28"/>
              </w:rPr>
            </w:pPr>
            <w:r w:rsidRPr="003D2102">
              <w:rPr>
                <w:sz w:val="28"/>
                <w:szCs w:val="28"/>
              </w:rPr>
              <w:t>29</w:t>
            </w:r>
          </w:p>
        </w:tc>
        <w:tc>
          <w:tcPr>
            <w:tcW w:w="284" w:type="dxa"/>
            <w:vAlign w:val="bottom"/>
          </w:tcPr>
          <w:p w:rsidR="003D2102" w:rsidRPr="003D2102" w:rsidRDefault="003D2102" w:rsidP="003D2102">
            <w:pPr>
              <w:ind w:left="-734" w:firstLine="720"/>
              <w:rPr>
                <w:sz w:val="28"/>
                <w:szCs w:val="28"/>
              </w:rPr>
            </w:pPr>
            <w:r w:rsidRPr="003D2102">
              <w:rPr>
                <w:sz w:val="28"/>
                <w:szCs w:val="28"/>
              </w:rPr>
              <w:t>»</w:t>
            </w:r>
          </w:p>
        </w:tc>
        <w:tc>
          <w:tcPr>
            <w:tcW w:w="1984" w:type="dxa"/>
            <w:tcBorders>
              <w:bottom w:val="single" w:sz="4" w:space="0" w:color="auto"/>
            </w:tcBorders>
            <w:vAlign w:val="bottom"/>
          </w:tcPr>
          <w:p w:rsidR="003D2102" w:rsidRPr="003D2102" w:rsidRDefault="003D2102" w:rsidP="003D2102">
            <w:pPr>
              <w:jc w:val="center"/>
              <w:rPr>
                <w:sz w:val="28"/>
                <w:szCs w:val="28"/>
              </w:rPr>
            </w:pPr>
            <w:r w:rsidRPr="003D2102">
              <w:rPr>
                <w:sz w:val="28"/>
                <w:szCs w:val="28"/>
              </w:rPr>
              <w:t>12</w:t>
            </w:r>
          </w:p>
        </w:tc>
        <w:tc>
          <w:tcPr>
            <w:tcW w:w="1559" w:type="dxa"/>
            <w:vAlign w:val="bottom"/>
          </w:tcPr>
          <w:p w:rsidR="003D2102" w:rsidRPr="003D2102" w:rsidRDefault="003D2102" w:rsidP="003D2102">
            <w:pPr>
              <w:rPr>
                <w:sz w:val="28"/>
                <w:szCs w:val="28"/>
              </w:rPr>
            </w:pPr>
            <w:r w:rsidRPr="003D2102">
              <w:rPr>
                <w:sz w:val="28"/>
                <w:szCs w:val="28"/>
              </w:rPr>
              <w:t>2023 г.  №</w:t>
            </w:r>
          </w:p>
        </w:tc>
        <w:tc>
          <w:tcPr>
            <w:tcW w:w="1038" w:type="dxa"/>
            <w:tcBorders>
              <w:left w:val="nil"/>
              <w:bottom w:val="single" w:sz="4" w:space="0" w:color="auto"/>
            </w:tcBorders>
            <w:vAlign w:val="bottom"/>
          </w:tcPr>
          <w:p w:rsidR="003D2102" w:rsidRPr="003D2102" w:rsidRDefault="003D2102" w:rsidP="003D2102">
            <w:pPr>
              <w:jc w:val="center"/>
              <w:rPr>
                <w:sz w:val="28"/>
                <w:szCs w:val="28"/>
              </w:rPr>
            </w:pPr>
            <w:r w:rsidRPr="003D2102">
              <w:rPr>
                <w:sz w:val="28"/>
                <w:szCs w:val="28"/>
              </w:rPr>
              <w:t>339</w:t>
            </w:r>
          </w:p>
        </w:tc>
        <w:tc>
          <w:tcPr>
            <w:tcW w:w="520" w:type="dxa"/>
            <w:tcBorders>
              <w:left w:val="nil"/>
            </w:tcBorders>
            <w:vAlign w:val="bottom"/>
          </w:tcPr>
          <w:p w:rsidR="003D2102" w:rsidRPr="003D2102" w:rsidRDefault="003D2102" w:rsidP="003D2102">
            <w:pPr>
              <w:jc w:val="center"/>
              <w:rPr>
                <w:sz w:val="28"/>
                <w:szCs w:val="28"/>
              </w:rPr>
            </w:pPr>
          </w:p>
        </w:tc>
        <w:tc>
          <w:tcPr>
            <w:tcW w:w="780" w:type="dxa"/>
            <w:tcBorders>
              <w:left w:val="nil"/>
            </w:tcBorders>
            <w:vAlign w:val="bottom"/>
          </w:tcPr>
          <w:p w:rsidR="003D2102" w:rsidRPr="003D2102" w:rsidRDefault="003D2102" w:rsidP="003D2102">
            <w:pPr>
              <w:jc w:val="center"/>
              <w:rPr>
                <w:sz w:val="24"/>
                <w:szCs w:val="24"/>
              </w:rPr>
            </w:pPr>
          </w:p>
        </w:tc>
      </w:tr>
    </w:tbl>
    <w:p w:rsidR="003D2102" w:rsidRPr="003D2102" w:rsidRDefault="003D2102" w:rsidP="003D2102">
      <w:pPr>
        <w:widowControl w:val="0"/>
        <w:autoSpaceDE w:val="0"/>
        <w:autoSpaceDN w:val="0"/>
        <w:adjustRightInd w:val="0"/>
        <w:ind w:firstLine="720"/>
        <w:jc w:val="both"/>
        <w:rPr>
          <w:sz w:val="24"/>
          <w:szCs w:val="28"/>
        </w:rPr>
      </w:pPr>
    </w:p>
    <w:p w:rsidR="003D2102" w:rsidRPr="003D2102" w:rsidRDefault="003D2102" w:rsidP="003D2102">
      <w:pPr>
        <w:ind w:firstLine="720"/>
        <w:jc w:val="center"/>
        <w:rPr>
          <w:b/>
          <w:sz w:val="28"/>
          <w:szCs w:val="28"/>
        </w:rPr>
      </w:pPr>
      <w:r w:rsidRPr="003D2102">
        <w:rPr>
          <w:b/>
          <w:sz w:val="28"/>
          <w:szCs w:val="28"/>
        </w:rPr>
        <w:t>«О внесении изменений в постановление Администрации Комсомольского муниципального района от 20.01.2023 г. № 17</w:t>
      </w:r>
    </w:p>
    <w:p w:rsidR="003D2102" w:rsidRPr="003D2102" w:rsidRDefault="003D2102" w:rsidP="003D2102">
      <w:pPr>
        <w:ind w:firstLine="720"/>
        <w:jc w:val="center"/>
        <w:rPr>
          <w:b/>
          <w:sz w:val="28"/>
          <w:szCs w:val="28"/>
        </w:rPr>
      </w:pPr>
      <w:r w:rsidRPr="003D2102">
        <w:rPr>
          <w:b/>
          <w:sz w:val="28"/>
          <w:szCs w:val="28"/>
        </w:rPr>
        <w:t>«Об утверждении муниципальной программы</w:t>
      </w:r>
    </w:p>
    <w:p w:rsidR="003D2102" w:rsidRPr="003D2102" w:rsidRDefault="003D2102" w:rsidP="003D2102">
      <w:pPr>
        <w:ind w:firstLine="720"/>
        <w:jc w:val="center"/>
        <w:rPr>
          <w:bCs/>
          <w:sz w:val="28"/>
          <w:szCs w:val="28"/>
        </w:rPr>
      </w:pPr>
      <w:r w:rsidRPr="003D2102">
        <w:rPr>
          <w:b/>
          <w:sz w:val="28"/>
          <w:szCs w:val="28"/>
        </w:rPr>
        <w:t>«Развитие транспортной системы Комсомольского муниципального района Ивановской области»</w:t>
      </w:r>
    </w:p>
    <w:p w:rsidR="003D2102" w:rsidRPr="003D2102" w:rsidRDefault="003D2102" w:rsidP="003D2102">
      <w:pPr>
        <w:widowControl w:val="0"/>
        <w:autoSpaceDE w:val="0"/>
        <w:autoSpaceDN w:val="0"/>
        <w:adjustRightInd w:val="0"/>
        <w:jc w:val="center"/>
        <w:rPr>
          <w:bCs/>
          <w:sz w:val="28"/>
          <w:szCs w:val="28"/>
        </w:rPr>
      </w:pPr>
    </w:p>
    <w:p w:rsidR="003D2102" w:rsidRPr="003D2102" w:rsidRDefault="003D2102" w:rsidP="003D2102">
      <w:pPr>
        <w:widowControl w:val="0"/>
        <w:tabs>
          <w:tab w:val="left" w:pos="1620"/>
        </w:tabs>
        <w:autoSpaceDE w:val="0"/>
        <w:autoSpaceDN w:val="0"/>
        <w:adjustRightInd w:val="0"/>
        <w:ind w:firstLine="567"/>
        <w:jc w:val="both"/>
        <w:rPr>
          <w:bCs/>
          <w:spacing w:val="120"/>
          <w:sz w:val="28"/>
          <w:szCs w:val="28"/>
        </w:rPr>
      </w:pPr>
      <w:r w:rsidRPr="003D2102">
        <w:rPr>
          <w:bCs/>
          <w:sz w:val="28"/>
          <w:szCs w:val="28"/>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района</w:t>
      </w:r>
      <w:r w:rsidRPr="003D2102">
        <w:rPr>
          <w:b/>
          <w:bCs/>
          <w:sz w:val="28"/>
          <w:szCs w:val="28"/>
        </w:rPr>
        <w:t xml:space="preserve">   </w:t>
      </w:r>
      <w:r w:rsidRPr="003D2102">
        <w:rPr>
          <w:b/>
          <w:bCs/>
          <w:spacing w:val="120"/>
          <w:sz w:val="28"/>
          <w:szCs w:val="28"/>
        </w:rPr>
        <w:t>постановляет:</w:t>
      </w:r>
    </w:p>
    <w:p w:rsidR="003D2102" w:rsidRPr="003D2102" w:rsidRDefault="003D2102" w:rsidP="003D2102">
      <w:pPr>
        <w:widowControl w:val="0"/>
        <w:tabs>
          <w:tab w:val="left" w:pos="1620"/>
        </w:tabs>
        <w:autoSpaceDE w:val="0"/>
        <w:autoSpaceDN w:val="0"/>
        <w:adjustRightInd w:val="0"/>
        <w:ind w:hanging="142"/>
        <w:jc w:val="both"/>
        <w:rPr>
          <w:sz w:val="28"/>
          <w:szCs w:val="28"/>
          <w:shd w:val="clear" w:color="auto" w:fill="FFFFFF"/>
        </w:rPr>
      </w:pPr>
      <w:r w:rsidRPr="003D2102">
        <w:rPr>
          <w:sz w:val="28"/>
          <w:szCs w:val="28"/>
          <w:shd w:val="clear" w:color="auto" w:fill="FFFFFF"/>
        </w:rPr>
        <w:tab/>
        <w:t xml:space="preserve">          1. Внести изменения в постановление Администрации Комсомольского муниципального района Ивановской области от 20.01.2023 г. № 17 «Об утверждении муниципальной программы «Развитие транспортной системы Комсомольского муниципального района Ивановской области», изложив приложение к постановлению Администрации Комсомольского муниципального района в новой редакции (прилагается).</w:t>
      </w:r>
    </w:p>
    <w:p w:rsidR="003D2102" w:rsidRPr="003D2102" w:rsidRDefault="003D2102" w:rsidP="003D2102">
      <w:pPr>
        <w:widowControl w:val="0"/>
        <w:tabs>
          <w:tab w:val="left" w:pos="1620"/>
        </w:tabs>
        <w:autoSpaceDE w:val="0"/>
        <w:autoSpaceDN w:val="0"/>
        <w:adjustRightInd w:val="0"/>
        <w:jc w:val="both"/>
        <w:rPr>
          <w:sz w:val="28"/>
          <w:szCs w:val="28"/>
          <w:shd w:val="clear" w:color="auto" w:fill="FFFFFF"/>
        </w:rPr>
      </w:pPr>
      <w:r w:rsidRPr="003D2102">
        <w:rPr>
          <w:sz w:val="28"/>
          <w:szCs w:val="28"/>
          <w:shd w:val="clear" w:color="auto" w:fill="FFFFFF"/>
        </w:rPr>
        <w:t xml:space="preserve">          2. Реализация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w:t>
      </w:r>
    </w:p>
    <w:p w:rsidR="003D2102" w:rsidRPr="003D2102" w:rsidRDefault="003D2102" w:rsidP="003D2102">
      <w:pPr>
        <w:widowControl w:val="0"/>
        <w:tabs>
          <w:tab w:val="left" w:pos="1620"/>
        </w:tabs>
        <w:autoSpaceDE w:val="0"/>
        <w:autoSpaceDN w:val="0"/>
        <w:adjustRightInd w:val="0"/>
        <w:jc w:val="both"/>
        <w:rPr>
          <w:sz w:val="28"/>
          <w:szCs w:val="28"/>
          <w:shd w:val="clear" w:color="auto" w:fill="FFFFFF"/>
        </w:rPr>
      </w:pPr>
      <w:r w:rsidRPr="003D2102">
        <w:rPr>
          <w:sz w:val="28"/>
          <w:szCs w:val="28"/>
          <w:shd w:val="clear" w:color="auto" w:fill="FFFFFF"/>
        </w:rPr>
        <w:t xml:space="preserve">          3. Настоящее постановление вступает в силу с момента официального опубликования.</w:t>
      </w:r>
    </w:p>
    <w:p w:rsidR="003D2102" w:rsidRPr="003D2102" w:rsidRDefault="003D2102" w:rsidP="003D2102">
      <w:pPr>
        <w:widowControl w:val="0"/>
        <w:tabs>
          <w:tab w:val="left" w:pos="1620"/>
        </w:tabs>
        <w:autoSpaceDE w:val="0"/>
        <w:autoSpaceDN w:val="0"/>
        <w:adjustRightInd w:val="0"/>
        <w:jc w:val="both"/>
        <w:rPr>
          <w:sz w:val="28"/>
          <w:szCs w:val="28"/>
          <w:shd w:val="clear" w:color="auto" w:fill="FFFFFF"/>
        </w:rPr>
      </w:pPr>
      <w:r w:rsidRPr="003D2102">
        <w:rPr>
          <w:sz w:val="28"/>
          <w:szCs w:val="28"/>
          <w:shd w:val="clear" w:color="auto" w:fill="FFFFFF"/>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 </w:t>
      </w:r>
    </w:p>
    <w:p w:rsidR="003D2102" w:rsidRPr="003D2102" w:rsidRDefault="003D2102" w:rsidP="003D2102">
      <w:pPr>
        <w:widowControl w:val="0"/>
        <w:autoSpaceDE w:val="0"/>
        <w:autoSpaceDN w:val="0"/>
        <w:adjustRightInd w:val="0"/>
        <w:jc w:val="both"/>
        <w:rPr>
          <w:b/>
          <w:sz w:val="28"/>
          <w:szCs w:val="23"/>
        </w:rPr>
      </w:pPr>
    </w:p>
    <w:p w:rsidR="003D2102" w:rsidRPr="003D2102" w:rsidRDefault="003D2102" w:rsidP="003D2102">
      <w:pPr>
        <w:widowControl w:val="0"/>
        <w:autoSpaceDE w:val="0"/>
        <w:autoSpaceDN w:val="0"/>
        <w:adjustRightInd w:val="0"/>
        <w:jc w:val="both"/>
        <w:rPr>
          <w:b/>
          <w:sz w:val="16"/>
          <w:szCs w:val="16"/>
        </w:rPr>
      </w:pPr>
    </w:p>
    <w:p w:rsidR="003D2102" w:rsidRPr="003D2102" w:rsidRDefault="003D2102" w:rsidP="003D2102">
      <w:pPr>
        <w:widowControl w:val="0"/>
        <w:autoSpaceDE w:val="0"/>
        <w:autoSpaceDN w:val="0"/>
        <w:adjustRightInd w:val="0"/>
        <w:jc w:val="both"/>
        <w:rPr>
          <w:sz w:val="28"/>
          <w:szCs w:val="23"/>
        </w:rPr>
      </w:pPr>
      <w:r w:rsidRPr="003D2102">
        <w:rPr>
          <w:b/>
          <w:sz w:val="28"/>
          <w:szCs w:val="23"/>
        </w:rPr>
        <w:t>Глава Комсомольского</w:t>
      </w:r>
    </w:p>
    <w:p w:rsidR="003D2102" w:rsidRPr="003D2102" w:rsidRDefault="003D2102" w:rsidP="003D2102">
      <w:pPr>
        <w:widowControl w:val="0"/>
        <w:autoSpaceDE w:val="0"/>
        <w:autoSpaceDN w:val="0"/>
        <w:adjustRightInd w:val="0"/>
        <w:jc w:val="both"/>
        <w:rPr>
          <w:b/>
          <w:sz w:val="28"/>
          <w:szCs w:val="23"/>
        </w:rPr>
      </w:pPr>
      <w:r w:rsidRPr="003D2102">
        <w:rPr>
          <w:b/>
          <w:sz w:val="28"/>
          <w:szCs w:val="23"/>
        </w:rPr>
        <w:t>муниципального района                                                   О. В. Бузулуцкая</w:t>
      </w:r>
    </w:p>
    <w:p w:rsidR="003D2102" w:rsidRPr="003D2102" w:rsidRDefault="003D2102" w:rsidP="003D2102">
      <w:pPr>
        <w:widowControl w:val="0"/>
        <w:autoSpaceDE w:val="0"/>
        <w:autoSpaceDN w:val="0"/>
        <w:adjustRightInd w:val="0"/>
        <w:ind w:left="4962" w:firstLine="702"/>
        <w:jc w:val="right"/>
        <w:outlineLvl w:val="0"/>
        <w:rPr>
          <w:rFonts w:eastAsia="Calibri"/>
          <w:sz w:val="16"/>
          <w:szCs w:val="16"/>
          <w:lang w:eastAsia="en-US"/>
        </w:rPr>
      </w:pPr>
      <w:r w:rsidRPr="003D2102">
        <w:rPr>
          <w:rFonts w:eastAsia="Calibri"/>
          <w:sz w:val="16"/>
          <w:szCs w:val="16"/>
          <w:lang w:eastAsia="en-US"/>
        </w:rPr>
        <w:lastRenderedPageBreak/>
        <w:t xml:space="preserve">Приложение к постановлению Администрации Комсомольского муниципального района Ивановской </w:t>
      </w:r>
    </w:p>
    <w:p w:rsidR="003D2102" w:rsidRPr="003D2102" w:rsidRDefault="003D2102" w:rsidP="003D2102">
      <w:pPr>
        <w:widowControl w:val="0"/>
        <w:autoSpaceDE w:val="0"/>
        <w:autoSpaceDN w:val="0"/>
        <w:adjustRightInd w:val="0"/>
        <w:ind w:left="4962" w:firstLine="702"/>
        <w:jc w:val="right"/>
        <w:outlineLvl w:val="0"/>
        <w:rPr>
          <w:rFonts w:eastAsia="Calibri"/>
          <w:lang w:eastAsia="en-US"/>
        </w:rPr>
      </w:pPr>
      <w:r w:rsidRPr="003D2102">
        <w:rPr>
          <w:rFonts w:eastAsia="Calibri"/>
          <w:sz w:val="16"/>
          <w:szCs w:val="16"/>
          <w:lang w:eastAsia="en-US"/>
        </w:rPr>
        <w:t xml:space="preserve">области № </w:t>
      </w:r>
      <w:r w:rsidRPr="003D2102">
        <w:rPr>
          <w:rFonts w:eastAsia="Calibri"/>
          <w:sz w:val="16"/>
          <w:szCs w:val="16"/>
          <w:u w:val="single"/>
          <w:lang w:eastAsia="en-US"/>
        </w:rPr>
        <w:t>17</w:t>
      </w:r>
      <w:r w:rsidRPr="003D2102">
        <w:rPr>
          <w:rFonts w:eastAsia="Calibri"/>
          <w:sz w:val="16"/>
          <w:szCs w:val="16"/>
          <w:lang w:eastAsia="en-US"/>
        </w:rPr>
        <w:t>от</w:t>
      </w:r>
      <w:r w:rsidRPr="003D2102">
        <w:rPr>
          <w:rFonts w:eastAsia="Calibri"/>
          <w:sz w:val="16"/>
          <w:szCs w:val="16"/>
          <w:u w:val="single"/>
          <w:lang w:eastAsia="en-US"/>
        </w:rPr>
        <w:t>20.01.2023 г</w:t>
      </w:r>
      <w:r w:rsidRPr="003D2102">
        <w:rPr>
          <w:rFonts w:eastAsia="Calibri"/>
          <w:lang w:eastAsia="en-US"/>
        </w:rPr>
        <w:t>.</w:t>
      </w:r>
    </w:p>
    <w:p w:rsidR="003D2102" w:rsidRPr="003D2102" w:rsidRDefault="003D2102" w:rsidP="003D2102">
      <w:pPr>
        <w:widowControl w:val="0"/>
        <w:autoSpaceDE w:val="0"/>
        <w:autoSpaceDN w:val="0"/>
        <w:adjustRightInd w:val="0"/>
        <w:jc w:val="right"/>
        <w:rPr>
          <w:rFonts w:eastAsia="Calibri"/>
          <w:b/>
          <w:bCs/>
          <w:sz w:val="24"/>
          <w:szCs w:val="28"/>
          <w:lang w:eastAsia="en-US"/>
        </w:rPr>
      </w:pPr>
    </w:p>
    <w:p w:rsidR="003D2102" w:rsidRPr="003D2102" w:rsidRDefault="003D2102" w:rsidP="003D2102">
      <w:pPr>
        <w:widowControl w:val="0"/>
        <w:autoSpaceDE w:val="0"/>
        <w:autoSpaceDN w:val="0"/>
        <w:adjustRightInd w:val="0"/>
        <w:jc w:val="center"/>
        <w:rPr>
          <w:rFonts w:eastAsia="Calibri"/>
          <w:b/>
          <w:bCs/>
          <w:lang w:eastAsia="en-US"/>
        </w:rPr>
      </w:pPr>
      <w:r w:rsidRPr="003D2102">
        <w:rPr>
          <w:rFonts w:eastAsia="Calibri"/>
          <w:b/>
          <w:bCs/>
          <w:lang w:eastAsia="en-US"/>
        </w:rPr>
        <w:t>МУНИЦИПАЛЬНАЯ ПРОГРАММА</w:t>
      </w:r>
    </w:p>
    <w:p w:rsidR="003D2102" w:rsidRPr="003D2102" w:rsidRDefault="003D2102" w:rsidP="003D2102">
      <w:pPr>
        <w:widowControl w:val="0"/>
        <w:autoSpaceDE w:val="0"/>
        <w:autoSpaceDN w:val="0"/>
        <w:adjustRightInd w:val="0"/>
        <w:jc w:val="center"/>
        <w:rPr>
          <w:rFonts w:eastAsia="Calibri"/>
          <w:b/>
          <w:bCs/>
          <w:lang w:eastAsia="en-US"/>
        </w:rPr>
      </w:pPr>
      <w:r w:rsidRPr="003D2102">
        <w:rPr>
          <w:rFonts w:eastAsia="Calibri"/>
          <w:b/>
          <w:bCs/>
          <w:lang w:eastAsia="en-US"/>
        </w:rPr>
        <w:t>КОМСОМОЛЬСКОГО МУНИЦИПАЛЬНОГО РАЙОНА ИВАНОВСКОЙ ОБЛАСТИ "РАЗВИТИЕ ТРАНСПОРТНОЙ СИСТЕМЫ</w:t>
      </w:r>
    </w:p>
    <w:p w:rsidR="003D2102" w:rsidRPr="003D2102" w:rsidRDefault="003D2102" w:rsidP="003D2102">
      <w:pPr>
        <w:widowControl w:val="0"/>
        <w:autoSpaceDE w:val="0"/>
        <w:autoSpaceDN w:val="0"/>
        <w:adjustRightInd w:val="0"/>
        <w:jc w:val="center"/>
        <w:rPr>
          <w:rFonts w:eastAsia="Calibri"/>
          <w:b/>
          <w:bCs/>
          <w:lang w:eastAsia="en-US"/>
        </w:rPr>
      </w:pPr>
      <w:r w:rsidRPr="003D2102">
        <w:rPr>
          <w:rFonts w:eastAsia="Calibri"/>
          <w:b/>
          <w:bCs/>
          <w:lang w:eastAsia="en-US"/>
        </w:rPr>
        <w:t>КОМСОМОЛЬСКОГО МУНИЦИПАЛЬНОГО РАЙОНА ИВАНОВСКОЙ ОБЛАСТИ"</w:t>
      </w:r>
    </w:p>
    <w:p w:rsidR="003D2102" w:rsidRPr="003D2102" w:rsidRDefault="003D2102" w:rsidP="003D2102">
      <w:pPr>
        <w:widowControl w:val="0"/>
        <w:autoSpaceDE w:val="0"/>
        <w:autoSpaceDN w:val="0"/>
        <w:adjustRightInd w:val="0"/>
        <w:jc w:val="center"/>
        <w:rPr>
          <w:rFonts w:eastAsia="Calibri"/>
          <w:b/>
          <w:bCs/>
          <w:lang w:eastAsia="en-US"/>
        </w:rPr>
      </w:pPr>
      <w:r w:rsidRPr="003D2102">
        <w:rPr>
          <w:rFonts w:eastAsia="Calibri"/>
          <w:color w:val="4472C4"/>
          <w:sz w:val="24"/>
          <w:szCs w:val="28"/>
          <w:lang w:eastAsia="en-US"/>
        </w:rPr>
        <w:t xml:space="preserve">(в редакции постановления Администрации Комсомольского муниципального района Ивановской области </w:t>
      </w:r>
      <w:r w:rsidRPr="003D2102">
        <w:rPr>
          <w:rFonts w:eastAsia="Calibri"/>
          <w:color w:val="2E74B5"/>
          <w:sz w:val="24"/>
          <w:szCs w:val="28"/>
          <w:lang w:eastAsia="en-US"/>
        </w:rPr>
        <w:t>№____ от _______2023</w:t>
      </w:r>
      <w:r w:rsidRPr="003D2102">
        <w:rPr>
          <w:rFonts w:eastAsia="Calibri"/>
          <w:color w:val="FF0000"/>
          <w:sz w:val="24"/>
          <w:szCs w:val="28"/>
          <w:lang w:eastAsia="en-US"/>
        </w:rPr>
        <w:t xml:space="preserve"> </w:t>
      </w:r>
      <w:r w:rsidRPr="003D2102">
        <w:rPr>
          <w:rFonts w:eastAsia="Calibri"/>
          <w:color w:val="4472C4"/>
          <w:sz w:val="24"/>
          <w:szCs w:val="28"/>
          <w:lang w:eastAsia="en-US"/>
        </w:rPr>
        <w:t>г.)</w:t>
      </w:r>
    </w:p>
    <w:p w:rsidR="003D2102" w:rsidRPr="003D2102" w:rsidRDefault="003D2102" w:rsidP="003D2102">
      <w:pPr>
        <w:widowControl w:val="0"/>
        <w:autoSpaceDE w:val="0"/>
        <w:autoSpaceDN w:val="0"/>
        <w:adjustRightInd w:val="0"/>
        <w:jc w:val="center"/>
        <w:outlineLvl w:val="1"/>
        <w:rPr>
          <w:b/>
          <w:sz w:val="24"/>
          <w:szCs w:val="24"/>
        </w:rPr>
      </w:pPr>
      <w:r w:rsidRPr="003D2102">
        <w:rPr>
          <w:b/>
          <w:sz w:val="24"/>
          <w:szCs w:val="24"/>
        </w:rPr>
        <w:t>1. Паспорт муниципальной 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25"/>
        <w:gridCol w:w="6567"/>
      </w:tblGrid>
      <w:tr w:rsidR="003D2102" w:rsidRPr="003D2102" w:rsidTr="003D2102">
        <w:trPr>
          <w:trHeight w:val="400"/>
          <w:tblCellSpacing w:w="5" w:type="nil"/>
        </w:trPr>
        <w:tc>
          <w:tcPr>
            <w:tcW w:w="2325"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 xml:space="preserve">Наименование         </w:t>
            </w:r>
          </w:p>
          <w:p w:rsidR="003D2102" w:rsidRPr="003D2102" w:rsidRDefault="003D2102" w:rsidP="003D2102">
            <w:pPr>
              <w:widowControl w:val="0"/>
              <w:autoSpaceDE w:val="0"/>
              <w:autoSpaceDN w:val="0"/>
              <w:adjustRightInd w:val="0"/>
              <w:rPr>
                <w:sz w:val="24"/>
                <w:szCs w:val="24"/>
              </w:rPr>
            </w:pPr>
            <w:r w:rsidRPr="003D2102">
              <w:rPr>
                <w:sz w:val="24"/>
                <w:szCs w:val="24"/>
              </w:rPr>
              <w:t xml:space="preserve">программы            </w:t>
            </w:r>
          </w:p>
        </w:tc>
        <w:tc>
          <w:tcPr>
            <w:tcW w:w="6567"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 xml:space="preserve">Развитие транспортной системы Комсомольского муниципального района Ивановской области   </w:t>
            </w:r>
          </w:p>
        </w:tc>
      </w:tr>
      <w:tr w:rsidR="003D2102" w:rsidRPr="003D2102" w:rsidTr="003D2102">
        <w:trPr>
          <w:trHeight w:val="400"/>
          <w:tblCellSpacing w:w="5" w:type="nil"/>
        </w:trPr>
        <w:tc>
          <w:tcPr>
            <w:tcW w:w="2325"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Срок       реализации</w:t>
            </w:r>
          </w:p>
          <w:p w:rsidR="003D2102" w:rsidRPr="003D2102" w:rsidRDefault="003D2102" w:rsidP="003D2102">
            <w:pPr>
              <w:widowControl w:val="0"/>
              <w:autoSpaceDE w:val="0"/>
              <w:autoSpaceDN w:val="0"/>
              <w:adjustRightInd w:val="0"/>
              <w:rPr>
                <w:sz w:val="24"/>
                <w:szCs w:val="24"/>
              </w:rPr>
            </w:pPr>
            <w:r w:rsidRPr="003D2102">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 xml:space="preserve">2022 - 2025 годы                                   </w:t>
            </w:r>
          </w:p>
        </w:tc>
      </w:tr>
      <w:tr w:rsidR="003D2102" w:rsidRPr="003D2102" w:rsidTr="003D2102">
        <w:trPr>
          <w:trHeight w:val="1605"/>
          <w:tblCellSpacing w:w="5" w:type="nil"/>
        </w:trPr>
        <w:tc>
          <w:tcPr>
            <w:tcW w:w="2325"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 xml:space="preserve">Перечень подпрограмм </w:t>
            </w:r>
          </w:p>
        </w:tc>
        <w:tc>
          <w:tcPr>
            <w:tcW w:w="6567"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 xml:space="preserve">  1. Строительство, реконструкция, ремонт, капитальный ремонт и содержание автомобильных    дорог   общего</w:t>
            </w:r>
          </w:p>
          <w:p w:rsidR="003D2102" w:rsidRPr="003D2102" w:rsidRDefault="003D2102" w:rsidP="003D2102">
            <w:pPr>
              <w:widowControl w:val="0"/>
              <w:autoSpaceDE w:val="0"/>
              <w:autoSpaceDN w:val="0"/>
              <w:adjustRightInd w:val="0"/>
              <w:rPr>
                <w:sz w:val="24"/>
                <w:szCs w:val="24"/>
              </w:rPr>
            </w:pPr>
            <w:r w:rsidRPr="003D2102">
              <w:rPr>
                <w:sz w:val="24"/>
                <w:szCs w:val="24"/>
              </w:rPr>
              <w:t>пользования местного значения Комсомольского муниципального района</w:t>
            </w:r>
          </w:p>
          <w:p w:rsidR="003D2102" w:rsidRPr="003D2102" w:rsidRDefault="003D2102" w:rsidP="003D2102">
            <w:pPr>
              <w:widowControl w:val="0"/>
              <w:autoSpaceDE w:val="0"/>
              <w:autoSpaceDN w:val="0"/>
              <w:adjustRightInd w:val="0"/>
              <w:rPr>
                <w:sz w:val="24"/>
                <w:szCs w:val="24"/>
              </w:rPr>
            </w:pPr>
            <w:r w:rsidRPr="003D2102">
              <w:rPr>
                <w:sz w:val="24"/>
                <w:szCs w:val="24"/>
              </w:rPr>
              <w:t xml:space="preserve">  2. Поддержка общественного транспорта</w:t>
            </w:r>
          </w:p>
          <w:p w:rsidR="003D2102" w:rsidRPr="003D2102" w:rsidRDefault="003D2102" w:rsidP="003D2102">
            <w:pPr>
              <w:widowControl w:val="0"/>
              <w:autoSpaceDE w:val="0"/>
              <w:autoSpaceDN w:val="0"/>
              <w:adjustRightInd w:val="0"/>
              <w:rPr>
                <w:sz w:val="24"/>
                <w:szCs w:val="24"/>
              </w:rPr>
            </w:pPr>
            <w:r w:rsidRPr="003D2102">
              <w:rPr>
                <w:sz w:val="24"/>
                <w:szCs w:val="24"/>
              </w:rPr>
              <w:t xml:space="preserve">Комсомольского муниципального района  </w:t>
            </w:r>
          </w:p>
          <w:p w:rsidR="003D2102" w:rsidRPr="003D2102" w:rsidRDefault="003D2102" w:rsidP="003D2102">
            <w:pPr>
              <w:widowControl w:val="0"/>
              <w:autoSpaceDE w:val="0"/>
              <w:autoSpaceDN w:val="0"/>
              <w:adjustRightInd w:val="0"/>
              <w:rPr>
                <w:sz w:val="24"/>
                <w:szCs w:val="24"/>
              </w:rPr>
            </w:pPr>
            <w:r w:rsidRPr="003D2102">
              <w:rPr>
                <w:sz w:val="24"/>
                <w:szCs w:val="24"/>
              </w:rPr>
              <w:t xml:space="preserve">3. </w:t>
            </w: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r>
      <w:tr w:rsidR="003D2102" w:rsidRPr="003D2102" w:rsidTr="003D2102">
        <w:trPr>
          <w:trHeight w:val="679"/>
          <w:tblCellSpacing w:w="5" w:type="nil"/>
        </w:trPr>
        <w:tc>
          <w:tcPr>
            <w:tcW w:w="2325"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 xml:space="preserve">Администратор        </w:t>
            </w:r>
          </w:p>
          <w:p w:rsidR="003D2102" w:rsidRPr="003D2102" w:rsidRDefault="003D2102" w:rsidP="003D2102">
            <w:pPr>
              <w:widowControl w:val="0"/>
              <w:autoSpaceDE w:val="0"/>
              <w:autoSpaceDN w:val="0"/>
              <w:adjustRightInd w:val="0"/>
              <w:rPr>
                <w:sz w:val="24"/>
                <w:szCs w:val="24"/>
              </w:rPr>
            </w:pPr>
            <w:r w:rsidRPr="003D2102">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Управление земельно-имущественных отношений Администрации Комсомольского муниципального района</w:t>
            </w:r>
          </w:p>
        </w:tc>
      </w:tr>
      <w:tr w:rsidR="003D2102" w:rsidRPr="003D2102" w:rsidTr="003D2102">
        <w:trPr>
          <w:trHeight w:val="704"/>
          <w:tblCellSpacing w:w="5" w:type="nil"/>
        </w:trPr>
        <w:tc>
          <w:tcPr>
            <w:tcW w:w="2325"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Ответственный исполнитель программы</w:t>
            </w:r>
          </w:p>
        </w:tc>
        <w:tc>
          <w:tcPr>
            <w:tcW w:w="6567"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1 Управление земельно-имущественных отношений Администрации Комсомольского муниципального района</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 Управление по вопросу развития инфраструктуры Администрации Комсомольского муниципального района</w:t>
            </w:r>
          </w:p>
        </w:tc>
      </w:tr>
      <w:tr w:rsidR="003D2102" w:rsidRPr="003D2102" w:rsidTr="003D2102">
        <w:trPr>
          <w:trHeight w:val="1018"/>
          <w:tblCellSpacing w:w="5" w:type="nil"/>
        </w:trPr>
        <w:tc>
          <w:tcPr>
            <w:tcW w:w="2325"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Исполнители программы</w:t>
            </w:r>
          </w:p>
        </w:tc>
        <w:tc>
          <w:tcPr>
            <w:tcW w:w="6567"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1. Отдел строительства и архитектуры Управления земельно-имущественных отношений Администрации Комсомольского муниципального района</w:t>
            </w:r>
          </w:p>
          <w:p w:rsidR="003D2102" w:rsidRPr="003D2102" w:rsidRDefault="003D2102" w:rsidP="003D2102">
            <w:pPr>
              <w:widowControl w:val="0"/>
              <w:autoSpaceDE w:val="0"/>
              <w:autoSpaceDN w:val="0"/>
              <w:adjustRightInd w:val="0"/>
              <w:jc w:val="both"/>
              <w:rPr>
                <w:sz w:val="24"/>
                <w:szCs w:val="24"/>
              </w:rPr>
            </w:pPr>
            <w:r w:rsidRPr="003D2102">
              <w:rPr>
                <w:rFonts w:eastAsia="Calibri"/>
                <w:sz w:val="24"/>
                <w:szCs w:val="24"/>
                <w:lang w:eastAsia="en-US"/>
              </w:rPr>
              <w:t>2. Управление по вопросу развития инфраструктуры Администрации Комсомольского муниципального района</w:t>
            </w:r>
          </w:p>
          <w:p w:rsidR="003D2102" w:rsidRPr="003D2102" w:rsidRDefault="003D2102" w:rsidP="003D2102">
            <w:pPr>
              <w:widowControl w:val="0"/>
              <w:autoSpaceDE w:val="0"/>
              <w:autoSpaceDN w:val="0"/>
              <w:adjustRightInd w:val="0"/>
              <w:jc w:val="both"/>
              <w:rPr>
                <w:sz w:val="24"/>
                <w:szCs w:val="24"/>
              </w:rPr>
            </w:pPr>
            <w:r w:rsidRPr="003D2102">
              <w:rPr>
                <w:sz w:val="24"/>
                <w:szCs w:val="24"/>
              </w:rPr>
              <w:t>3.Предприятие по перевозке населения (по согласованию)</w:t>
            </w:r>
          </w:p>
          <w:p w:rsidR="003D2102" w:rsidRPr="003D2102" w:rsidRDefault="003D2102" w:rsidP="003D2102">
            <w:pPr>
              <w:widowControl w:val="0"/>
              <w:autoSpaceDE w:val="0"/>
              <w:autoSpaceDN w:val="0"/>
              <w:adjustRightInd w:val="0"/>
              <w:jc w:val="both"/>
              <w:rPr>
                <w:sz w:val="24"/>
                <w:szCs w:val="24"/>
              </w:rPr>
            </w:pPr>
            <w:r w:rsidRPr="003D2102">
              <w:rPr>
                <w:sz w:val="24"/>
                <w:szCs w:val="24"/>
              </w:rPr>
              <w:t>4. Администрации сельских поселений района (по согласованию)</w:t>
            </w:r>
          </w:p>
        </w:tc>
      </w:tr>
      <w:tr w:rsidR="003D2102" w:rsidRPr="003D2102" w:rsidTr="003D2102">
        <w:trPr>
          <w:trHeight w:val="1000"/>
          <w:tblCellSpacing w:w="5" w:type="nil"/>
        </w:trPr>
        <w:tc>
          <w:tcPr>
            <w:tcW w:w="2325" w:type="dxa"/>
            <w:tcBorders>
              <w:left w:val="single" w:sz="8" w:space="0" w:color="auto"/>
              <w:bottom w:val="single" w:sz="4"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Цель (цели) программы</w:t>
            </w:r>
          </w:p>
        </w:tc>
        <w:tc>
          <w:tcPr>
            <w:tcW w:w="6567" w:type="dxa"/>
            <w:tcBorders>
              <w:left w:val="single" w:sz="8" w:space="0" w:color="auto"/>
              <w:bottom w:val="single" w:sz="4"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1.  Сохранение состояния сети автомобильных дорог   общего</w:t>
            </w:r>
          </w:p>
          <w:p w:rsidR="003D2102" w:rsidRPr="003D2102" w:rsidRDefault="003D2102" w:rsidP="003D2102">
            <w:pPr>
              <w:widowControl w:val="0"/>
              <w:autoSpaceDE w:val="0"/>
              <w:autoSpaceDN w:val="0"/>
              <w:adjustRightInd w:val="0"/>
              <w:rPr>
                <w:sz w:val="24"/>
                <w:szCs w:val="24"/>
              </w:rPr>
            </w:pPr>
            <w:r w:rsidRPr="003D2102">
              <w:rPr>
                <w:sz w:val="24"/>
                <w:szCs w:val="24"/>
              </w:rPr>
              <w:t xml:space="preserve">пользования на нормативном уровне.                                </w:t>
            </w:r>
          </w:p>
          <w:p w:rsidR="003D2102" w:rsidRPr="003D2102" w:rsidRDefault="003D2102" w:rsidP="003D2102">
            <w:pPr>
              <w:widowControl w:val="0"/>
              <w:autoSpaceDE w:val="0"/>
              <w:autoSpaceDN w:val="0"/>
              <w:adjustRightInd w:val="0"/>
              <w:rPr>
                <w:sz w:val="24"/>
                <w:szCs w:val="24"/>
              </w:rPr>
            </w:pPr>
            <w:r w:rsidRPr="003D2102">
              <w:rPr>
                <w:sz w:val="24"/>
                <w:szCs w:val="24"/>
              </w:rPr>
              <w:t>2.  Удовлетворение потребностей населения в обеспечении пассажирскими перевозками в границах Комсомольского муниципального района</w:t>
            </w:r>
          </w:p>
          <w:p w:rsidR="003D2102" w:rsidRPr="003D2102" w:rsidRDefault="003D2102" w:rsidP="003D2102">
            <w:pPr>
              <w:widowControl w:val="0"/>
              <w:autoSpaceDE w:val="0"/>
              <w:autoSpaceDN w:val="0"/>
              <w:adjustRightInd w:val="0"/>
              <w:rPr>
                <w:sz w:val="24"/>
                <w:szCs w:val="24"/>
              </w:rPr>
            </w:pPr>
            <w:r w:rsidRPr="003D2102">
              <w:rPr>
                <w:sz w:val="24"/>
                <w:szCs w:val="24"/>
              </w:rPr>
              <w:t xml:space="preserve">3. </w:t>
            </w: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r>
      <w:tr w:rsidR="003D2102" w:rsidRPr="003D2102" w:rsidTr="003D2102">
        <w:trPr>
          <w:trHeight w:val="4255"/>
          <w:tblCellSpacing w:w="5" w:type="nil"/>
        </w:trPr>
        <w:tc>
          <w:tcPr>
            <w:tcW w:w="2325"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lastRenderedPageBreak/>
              <w:t>Целевые индикаторы (показатели) программы</w:t>
            </w:r>
          </w:p>
        </w:tc>
        <w:tc>
          <w:tcPr>
            <w:tcW w:w="6567"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1.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 178,14 км</w:t>
            </w:r>
          </w:p>
          <w:p w:rsidR="003D2102" w:rsidRPr="003D2102" w:rsidRDefault="003D2102" w:rsidP="003D2102">
            <w:pPr>
              <w:widowControl w:val="0"/>
              <w:autoSpaceDE w:val="0"/>
              <w:autoSpaceDN w:val="0"/>
              <w:adjustRightInd w:val="0"/>
              <w:rPr>
                <w:sz w:val="24"/>
                <w:szCs w:val="24"/>
              </w:rPr>
            </w:pPr>
            <w:r w:rsidRPr="003D2102">
              <w:rPr>
                <w:sz w:val="24"/>
                <w:szCs w:val="24"/>
              </w:rPr>
              <w:t>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3,55 км</w:t>
            </w:r>
          </w:p>
          <w:p w:rsidR="003D2102" w:rsidRPr="003D2102" w:rsidRDefault="003D2102" w:rsidP="003D2102">
            <w:pPr>
              <w:widowControl w:val="0"/>
              <w:autoSpaceDE w:val="0"/>
              <w:autoSpaceDN w:val="0"/>
              <w:adjustRightInd w:val="0"/>
              <w:rPr>
                <w:sz w:val="24"/>
                <w:szCs w:val="24"/>
              </w:rPr>
            </w:pPr>
            <w:r w:rsidRPr="003D2102">
              <w:rPr>
                <w:sz w:val="24"/>
                <w:szCs w:val="24"/>
              </w:rPr>
              <w:t>3. Доля протяженности автомобильных дорог общего пользования местного значения, соответствующих нормативных требованиям –71,9 %</w:t>
            </w:r>
          </w:p>
          <w:p w:rsidR="003D2102" w:rsidRPr="003D2102" w:rsidRDefault="003D2102" w:rsidP="003D2102">
            <w:pPr>
              <w:widowControl w:val="0"/>
              <w:autoSpaceDE w:val="0"/>
              <w:autoSpaceDN w:val="0"/>
              <w:adjustRightInd w:val="0"/>
              <w:rPr>
                <w:sz w:val="24"/>
                <w:szCs w:val="24"/>
              </w:rPr>
            </w:pPr>
            <w:r w:rsidRPr="003D2102">
              <w:rPr>
                <w:sz w:val="24"/>
                <w:szCs w:val="24"/>
              </w:rPr>
              <w:t>4. Количество регулярных маршрутов - 7 шт.</w:t>
            </w:r>
          </w:p>
          <w:p w:rsidR="003D2102" w:rsidRPr="003D2102" w:rsidRDefault="003D2102" w:rsidP="003D2102">
            <w:pPr>
              <w:widowControl w:val="0"/>
              <w:autoSpaceDE w:val="0"/>
              <w:autoSpaceDN w:val="0"/>
              <w:adjustRightInd w:val="0"/>
              <w:rPr>
                <w:sz w:val="24"/>
                <w:szCs w:val="24"/>
              </w:rPr>
            </w:pPr>
            <w:r w:rsidRPr="003D2102">
              <w:rPr>
                <w:sz w:val="24"/>
                <w:szCs w:val="24"/>
              </w:rPr>
              <w:t>5. Выполненные рейсы – 2 592 шт.</w:t>
            </w:r>
          </w:p>
          <w:p w:rsidR="003D2102" w:rsidRPr="003D2102" w:rsidRDefault="003D2102" w:rsidP="003D2102">
            <w:pPr>
              <w:widowControl w:val="0"/>
              <w:autoSpaceDE w:val="0"/>
              <w:autoSpaceDN w:val="0"/>
              <w:adjustRightInd w:val="0"/>
              <w:rPr>
                <w:sz w:val="24"/>
                <w:szCs w:val="24"/>
              </w:rPr>
            </w:pPr>
            <w:r w:rsidRPr="003D2102">
              <w:rPr>
                <w:sz w:val="24"/>
                <w:szCs w:val="24"/>
              </w:rPr>
              <w:t xml:space="preserve">6. Пробег с пассажирами – </w:t>
            </w:r>
            <w:r w:rsidRPr="003D2102">
              <w:rPr>
                <w:sz w:val="24"/>
                <w:szCs w:val="25"/>
              </w:rPr>
              <w:t>208 919</w:t>
            </w:r>
            <w:r w:rsidRPr="003D2102">
              <w:rPr>
                <w:sz w:val="24"/>
                <w:szCs w:val="24"/>
              </w:rPr>
              <w:t xml:space="preserve"> км.</w:t>
            </w:r>
          </w:p>
          <w:p w:rsidR="003D2102" w:rsidRPr="003D2102" w:rsidRDefault="003D2102" w:rsidP="003D2102">
            <w:pPr>
              <w:widowControl w:val="0"/>
              <w:autoSpaceDE w:val="0"/>
              <w:autoSpaceDN w:val="0"/>
              <w:adjustRightInd w:val="0"/>
              <w:rPr>
                <w:sz w:val="24"/>
                <w:szCs w:val="24"/>
              </w:rPr>
            </w:pPr>
            <w:r w:rsidRPr="003D2102">
              <w:rPr>
                <w:sz w:val="24"/>
                <w:szCs w:val="24"/>
              </w:rPr>
              <w:t xml:space="preserve">7. Количество перевезенных пассажиров – </w:t>
            </w:r>
            <w:r w:rsidRPr="003D2102">
              <w:rPr>
                <w:sz w:val="24"/>
                <w:szCs w:val="25"/>
              </w:rPr>
              <w:t>18 851</w:t>
            </w:r>
            <w:r w:rsidRPr="003D2102">
              <w:rPr>
                <w:sz w:val="24"/>
                <w:szCs w:val="24"/>
              </w:rPr>
              <w:t xml:space="preserve"> чел.</w:t>
            </w:r>
          </w:p>
        </w:tc>
      </w:tr>
      <w:tr w:rsidR="003D2102" w:rsidRPr="003D2102" w:rsidTr="003D2102">
        <w:trPr>
          <w:trHeight w:val="5520"/>
          <w:tblCellSpacing w:w="5" w:type="nil"/>
        </w:trPr>
        <w:tc>
          <w:tcPr>
            <w:tcW w:w="2325"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Объемы ресурсного</w:t>
            </w:r>
          </w:p>
          <w:p w:rsidR="003D2102" w:rsidRPr="003D2102" w:rsidRDefault="003D2102" w:rsidP="003D2102">
            <w:pPr>
              <w:widowControl w:val="0"/>
              <w:autoSpaceDE w:val="0"/>
              <w:autoSpaceDN w:val="0"/>
              <w:adjustRightInd w:val="0"/>
              <w:rPr>
                <w:sz w:val="24"/>
                <w:szCs w:val="24"/>
              </w:rPr>
            </w:pPr>
            <w:r w:rsidRPr="003D2102">
              <w:rPr>
                <w:sz w:val="24"/>
                <w:szCs w:val="24"/>
              </w:rPr>
              <w:t>обеспечения программы</w:t>
            </w:r>
          </w:p>
        </w:tc>
        <w:tc>
          <w:tcPr>
            <w:tcW w:w="6567"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rPr>
                <w:b/>
                <w:sz w:val="24"/>
                <w:szCs w:val="24"/>
              </w:rPr>
            </w:pPr>
            <w:r w:rsidRPr="003D2102">
              <w:rPr>
                <w:b/>
                <w:sz w:val="24"/>
                <w:szCs w:val="24"/>
              </w:rPr>
              <w:t xml:space="preserve">Общий объем бюджетных ассигнований:           </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2022 год – 19 774 921,34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2023 год – 36 248 800,66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2024 год – 42 321 810,26*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2025 год – 26 378 959,24* руб.</w:t>
            </w:r>
          </w:p>
          <w:p w:rsidR="003D2102" w:rsidRPr="003D2102" w:rsidRDefault="003D2102" w:rsidP="003D2102">
            <w:pPr>
              <w:widowControl w:val="0"/>
              <w:autoSpaceDE w:val="0"/>
              <w:autoSpaceDN w:val="0"/>
              <w:adjustRightInd w:val="0"/>
              <w:rPr>
                <w:rFonts w:eastAsia="Calibri"/>
                <w:sz w:val="24"/>
                <w:szCs w:val="24"/>
                <w:lang w:eastAsia="en-US"/>
              </w:rPr>
            </w:pPr>
            <w:r w:rsidRPr="003D2102">
              <w:rPr>
                <w:b/>
                <w:sz w:val="24"/>
                <w:szCs w:val="24"/>
              </w:rPr>
              <w:t>- областной бюджет</w:t>
            </w:r>
            <w:r w:rsidRPr="003D2102">
              <w:rPr>
                <w:sz w:val="24"/>
                <w:szCs w:val="24"/>
              </w:rPr>
              <w:t>:</w:t>
            </w:r>
          </w:p>
          <w:p w:rsidR="003D2102" w:rsidRPr="003D2102" w:rsidRDefault="003D2102" w:rsidP="003D2102">
            <w:pPr>
              <w:widowControl w:val="0"/>
              <w:autoSpaceDE w:val="0"/>
              <w:autoSpaceDN w:val="0"/>
              <w:adjustRightInd w:val="0"/>
              <w:jc w:val="both"/>
            </w:pPr>
            <w:r w:rsidRPr="003D2102">
              <w:rPr>
                <w:rFonts w:eastAsia="Calibri"/>
                <w:sz w:val="24"/>
                <w:szCs w:val="24"/>
                <w:lang w:eastAsia="en-US"/>
              </w:rPr>
              <w:t xml:space="preserve">2022 год – </w:t>
            </w:r>
            <w:r w:rsidRPr="003D2102">
              <w:t>6 785 687.47</w:t>
            </w:r>
            <w:r w:rsidRPr="003D2102">
              <w:rPr>
                <w:rFonts w:eastAsia="Calibri"/>
                <w:sz w:val="24"/>
                <w:szCs w:val="24"/>
                <w:lang w:eastAsia="en-US"/>
              </w:rPr>
              <w:t xml:space="preserve"> руб.</w:t>
            </w:r>
          </w:p>
          <w:p w:rsidR="003D2102" w:rsidRPr="003D2102" w:rsidRDefault="003D2102" w:rsidP="003D2102">
            <w:pPr>
              <w:widowControl w:val="0"/>
              <w:autoSpaceDE w:val="0"/>
              <w:autoSpaceDN w:val="0"/>
              <w:adjustRightInd w:val="0"/>
              <w:jc w:val="both"/>
            </w:pPr>
            <w:r w:rsidRPr="003D2102">
              <w:rPr>
                <w:rFonts w:eastAsia="Calibri"/>
                <w:sz w:val="24"/>
                <w:szCs w:val="24"/>
                <w:lang w:eastAsia="en-US"/>
              </w:rPr>
              <w:t xml:space="preserve">2023 год – </w:t>
            </w:r>
            <w:r w:rsidRPr="003D2102">
              <w:t>14 596 334,44</w:t>
            </w:r>
            <w:r w:rsidRPr="003D2102">
              <w:rPr>
                <w:rFonts w:eastAsia="Calibri"/>
                <w:sz w:val="24"/>
                <w:szCs w:val="24"/>
                <w:lang w:eastAsia="en-US"/>
              </w:rPr>
              <w:t xml:space="preserve"> руб.,</w:t>
            </w:r>
          </w:p>
          <w:p w:rsidR="003D2102" w:rsidRPr="003D2102" w:rsidRDefault="003D2102" w:rsidP="003D2102">
            <w:pPr>
              <w:widowControl w:val="0"/>
              <w:autoSpaceDE w:val="0"/>
              <w:autoSpaceDN w:val="0"/>
              <w:adjustRightInd w:val="0"/>
              <w:jc w:val="both"/>
            </w:pPr>
            <w:r w:rsidRPr="003D2102">
              <w:rPr>
                <w:rFonts w:eastAsia="Calibri"/>
                <w:sz w:val="24"/>
                <w:szCs w:val="24"/>
                <w:lang w:eastAsia="en-US"/>
              </w:rPr>
              <w:t xml:space="preserve">2024 год – </w:t>
            </w:r>
            <w:r w:rsidRPr="003D2102">
              <w:t>14 596 569,95</w:t>
            </w:r>
            <w:r w:rsidRPr="003D2102">
              <w:rPr>
                <w:rFonts w:eastAsia="Calibri"/>
                <w:sz w:val="24"/>
                <w:szCs w:val="24"/>
                <w:lang w:eastAsia="en-US"/>
              </w:rPr>
              <w:t>*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 xml:space="preserve">2025 год – </w:t>
            </w:r>
            <w:r w:rsidRPr="003D2102">
              <w:t>14 596 569,95</w:t>
            </w:r>
            <w:r w:rsidRPr="003D2102">
              <w:rPr>
                <w:rFonts w:eastAsia="Calibri"/>
                <w:sz w:val="24"/>
                <w:szCs w:val="24"/>
                <w:lang w:eastAsia="en-US"/>
              </w:rPr>
              <w:t>* руб.</w:t>
            </w:r>
          </w:p>
          <w:p w:rsidR="003D2102" w:rsidRPr="003D2102" w:rsidRDefault="003D2102" w:rsidP="003D2102">
            <w:pPr>
              <w:widowControl w:val="0"/>
              <w:autoSpaceDE w:val="0"/>
              <w:autoSpaceDN w:val="0"/>
              <w:adjustRightInd w:val="0"/>
              <w:rPr>
                <w:sz w:val="24"/>
                <w:szCs w:val="24"/>
              </w:rPr>
            </w:pPr>
            <w:r w:rsidRPr="003D2102">
              <w:rPr>
                <w:sz w:val="24"/>
                <w:szCs w:val="24"/>
              </w:rPr>
              <w:t xml:space="preserve">- </w:t>
            </w:r>
            <w:r w:rsidRPr="003D2102">
              <w:rPr>
                <w:b/>
                <w:sz w:val="24"/>
                <w:szCs w:val="24"/>
              </w:rPr>
              <w:t>районный бюджет</w:t>
            </w:r>
          </w:p>
          <w:p w:rsidR="003D2102" w:rsidRPr="003D2102" w:rsidRDefault="003D2102" w:rsidP="003D2102">
            <w:pPr>
              <w:widowControl w:val="0"/>
              <w:autoSpaceDE w:val="0"/>
              <w:autoSpaceDN w:val="0"/>
              <w:adjustRightInd w:val="0"/>
              <w:jc w:val="both"/>
            </w:pPr>
            <w:r w:rsidRPr="003D2102">
              <w:rPr>
                <w:rFonts w:eastAsia="Calibri"/>
                <w:sz w:val="24"/>
                <w:szCs w:val="24"/>
                <w:lang w:eastAsia="en-US"/>
              </w:rPr>
              <w:t xml:space="preserve">2022 год – </w:t>
            </w:r>
            <w:r w:rsidRPr="003D2102">
              <w:t>12 989 233,87</w:t>
            </w:r>
            <w:r w:rsidRPr="003D2102">
              <w:rPr>
                <w:rFonts w:eastAsia="Calibri"/>
                <w:sz w:val="24"/>
                <w:szCs w:val="24"/>
                <w:lang w:eastAsia="en-US"/>
              </w:rPr>
              <w:t xml:space="preserve"> руб.,</w:t>
            </w:r>
          </w:p>
          <w:p w:rsidR="003D2102" w:rsidRPr="003D2102" w:rsidRDefault="003D2102" w:rsidP="003D2102">
            <w:pPr>
              <w:widowControl w:val="0"/>
              <w:autoSpaceDE w:val="0"/>
              <w:autoSpaceDN w:val="0"/>
              <w:adjustRightInd w:val="0"/>
              <w:jc w:val="both"/>
            </w:pPr>
            <w:r w:rsidRPr="003D2102">
              <w:rPr>
                <w:rFonts w:eastAsia="Calibri"/>
                <w:sz w:val="24"/>
                <w:szCs w:val="24"/>
                <w:lang w:eastAsia="en-US"/>
              </w:rPr>
              <w:t xml:space="preserve">2023 год – </w:t>
            </w:r>
            <w:r w:rsidRPr="003D2102">
              <w:t>21 652 466,22</w:t>
            </w:r>
            <w:r w:rsidRPr="003D2102">
              <w:rPr>
                <w:rFonts w:eastAsia="Calibri"/>
                <w:sz w:val="24"/>
                <w:szCs w:val="24"/>
                <w:lang w:eastAsia="en-US"/>
              </w:rPr>
              <w:t xml:space="preserve">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2024 год – 27 725 240,31*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2025 год – 11 782 389,29* руб.</w:t>
            </w:r>
          </w:p>
          <w:p w:rsidR="003D2102" w:rsidRPr="003D2102" w:rsidRDefault="003D2102" w:rsidP="003D2102">
            <w:pPr>
              <w:widowControl w:val="0"/>
              <w:autoSpaceDE w:val="0"/>
              <w:autoSpaceDN w:val="0"/>
              <w:adjustRightInd w:val="0"/>
              <w:rPr>
                <w:sz w:val="24"/>
                <w:szCs w:val="24"/>
              </w:rPr>
            </w:pPr>
            <w:r w:rsidRPr="003D2102">
              <w:rPr>
                <w:sz w:val="24"/>
                <w:szCs w:val="24"/>
              </w:rPr>
              <w:t>Источником финансирования является районный бюджет (долевое софинансирование).</w:t>
            </w:r>
          </w:p>
          <w:p w:rsidR="003D2102" w:rsidRPr="003D2102" w:rsidRDefault="003D2102" w:rsidP="003D2102">
            <w:pPr>
              <w:widowControl w:val="0"/>
              <w:autoSpaceDE w:val="0"/>
              <w:autoSpaceDN w:val="0"/>
              <w:adjustRightInd w:val="0"/>
              <w:rPr>
                <w:sz w:val="24"/>
                <w:szCs w:val="24"/>
                <w:highlight w:val="yellow"/>
              </w:rPr>
            </w:pPr>
            <w:r w:rsidRPr="003D2102">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D2102" w:rsidRPr="003D2102" w:rsidTr="003D2102">
        <w:trPr>
          <w:trHeight w:val="1546"/>
          <w:tblCellSpacing w:w="5" w:type="nil"/>
        </w:trPr>
        <w:tc>
          <w:tcPr>
            <w:tcW w:w="2325"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Ожидаемые результаты реализации программы</w:t>
            </w:r>
          </w:p>
        </w:tc>
        <w:tc>
          <w:tcPr>
            <w:tcW w:w="6567"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1. Развитие и улучшение качества дорожной сети Комсомольского муниципального района</w:t>
            </w:r>
          </w:p>
          <w:p w:rsidR="003D2102" w:rsidRPr="003D2102" w:rsidRDefault="003D2102" w:rsidP="003D2102">
            <w:pPr>
              <w:widowControl w:val="0"/>
              <w:autoSpaceDE w:val="0"/>
              <w:autoSpaceDN w:val="0"/>
              <w:adjustRightInd w:val="0"/>
              <w:rPr>
                <w:sz w:val="24"/>
                <w:szCs w:val="24"/>
              </w:rPr>
            </w:pPr>
            <w:r w:rsidRPr="003D2102">
              <w:rPr>
                <w:sz w:val="24"/>
                <w:szCs w:val="24"/>
              </w:rPr>
              <w:t>2. Сохранение количество маршрутов и рейсов по перевозкам пассажиров по Комсомольскому муниципальному району</w:t>
            </w:r>
          </w:p>
          <w:p w:rsidR="003D2102" w:rsidRPr="003D2102" w:rsidRDefault="003D2102" w:rsidP="003D2102">
            <w:pPr>
              <w:widowControl w:val="0"/>
              <w:autoSpaceDE w:val="0"/>
              <w:autoSpaceDN w:val="0"/>
              <w:adjustRightInd w:val="0"/>
              <w:rPr>
                <w:sz w:val="24"/>
                <w:szCs w:val="24"/>
              </w:rPr>
            </w:pPr>
            <w:r w:rsidRPr="003D2102">
              <w:rPr>
                <w:sz w:val="24"/>
                <w:szCs w:val="24"/>
              </w:rPr>
              <w:t xml:space="preserve">3. </w:t>
            </w:r>
            <w:r w:rsidRPr="003D2102">
              <w:rPr>
                <w:rFonts w:eastAsia="Calibri"/>
                <w:sz w:val="24"/>
                <w:szCs w:val="24"/>
                <w:lang w:eastAsia="en-US"/>
              </w:rPr>
              <w:t xml:space="preserve"> Повышение уровня безопасности дорожного движения</w:t>
            </w:r>
          </w:p>
        </w:tc>
      </w:tr>
    </w:tbl>
    <w:p w:rsidR="003D2102" w:rsidRPr="003D2102" w:rsidRDefault="003D2102" w:rsidP="003D2102">
      <w:pPr>
        <w:widowControl w:val="0"/>
        <w:tabs>
          <w:tab w:val="left" w:pos="1620"/>
        </w:tabs>
        <w:autoSpaceDE w:val="0"/>
        <w:autoSpaceDN w:val="0"/>
        <w:adjustRightInd w:val="0"/>
        <w:jc w:val="center"/>
        <w:rPr>
          <w:rFonts w:eastAsia="Calibri"/>
          <w:b/>
          <w:sz w:val="24"/>
          <w:szCs w:val="28"/>
          <w:lang w:eastAsia="en-US"/>
        </w:rPr>
      </w:pPr>
      <w:r w:rsidRPr="003D2102">
        <w:rPr>
          <w:rFonts w:eastAsia="Calibri"/>
          <w:color w:val="332E2D"/>
          <w:spacing w:val="2"/>
          <w:sz w:val="24"/>
          <w:szCs w:val="24"/>
          <w:lang w:eastAsia="en-US"/>
        </w:rPr>
        <w:t>«*» - объёмы финансирования будут уточняться в период  действия подпрограммы.</w:t>
      </w:r>
      <w:r w:rsidRPr="003D2102">
        <w:rPr>
          <w:rFonts w:eastAsia="Calibri"/>
          <w:color w:val="332E2D"/>
          <w:spacing w:val="2"/>
          <w:sz w:val="24"/>
          <w:szCs w:val="24"/>
          <w:lang w:eastAsia="en-US"/>
        </w:rPr>
        <w:br/>
      </w:r>
    </w:p>
    <w:p w:rsidR="003D2102" w:rsidRPr="003D2102" w:rsidRDefault="003D2102" w:rsidP="003D2102">
      <w:pPr>
        <w:widowControl w:val="0"/>
        <w:tabs>
          <w:tab w:val="left" w:pos="1620"/>
        </w:tabs>
        <w:autoSpaceDE w:val="0"/>
        <w:autoSpaceDN w:val="0"/>
        <w:adjustRightInd w:val="0"/>
        <w:jc w:val="center"/>
        <w:rPr>
          <w:rFonts w:eastAsia="Calibri"/>
          <w:b/>
          <w:sz w:val="24"/>
          <w:szCs w:val="28"/>
          <w:lang w:eastAsia="en-US"/>
        </w:rPr>
      </w:pPr>
    </w:p>
    <w:p w:rsidR="003D2102" w:rsidRPr="003D2102" w:rsidRDefault="003D2102" w:rsidP="003D2102">
      <w:pPr>
        <w:widowControl w:val="0"/>
        <w:autoSpaceDE w:val="0"/>
        <w:autoSpaceDN w:val="0"/>
        <w:adjustRightInd w:val="0"/>
        <w:jc w:val="center"/>
        <w:outlineLvl w:val="1"/>
        <w:rPr>
          <w:rFonts w:eastAsia="Calibri"/>
          <w:b/>
          <w:sz w:val="24"/>
          <w:szCs w:val="28"/>
          <w:lang w:eastAsia="en-US"/>
        </w:rPr>
      </w:pPr>
      <w:r w:rsidRPr="003D2102">
        <w:rPr>
          <w:rFonts w:eastAsia="Calibri"/>
          <w:b/>
          <w:sz w:val="24"/>
          <w:szCs w:val="28"/>
          <w:lang w:eastAsia="en-US"/>
        </w:rPr>
        <w:t>2. Анализ текущей ситуации в сфере реализации</w:t>
      </w:r>
    </w:p>
    <w:p w:rsidR="003D2102" w:rsidRPr="003D2102" w:rsidRDefault="003D2102" w:rsidP="003D2102">
      <w:pPr>
        <w:widowControl w:val="0"/>
        <w:autoSpaceDE w:val="0"/>
        <w:autoSpaceDN w:val="0"/>
        <w:adjustRightInd w:val="0"/>
        <w:jc w:val="center"/>
        <w:rPr>
          <w:rFonts w:eastAsia="Calibri"/>
          <w:b/>
          <w:sz w:val="24"/>
          <w:szCs w:val="28"/>
          <w:lang w:eastAsia="en-US"/>
        </w:rPr>
      </w:pPr>
      <w:r w:rsidRPr="003D2102">
        <w:rPr>
          <w:rFonts w:eastAsia="Calibri"/>
          <w:b/>
          <w:sz w:val="24"/>
          <w:szCs w:val="28"/>
          <w:lang w:eastAsia="en-US"/>
        </w:rPr>
        <w:t>муниципальной программы</w:t>
      </w:r>
    </w:p>
    <w:p w:rsidR="003D2102" w:rsidRPr="003D2102" w:rsidRDefault="003D2102" w:rsidP="003D2102">
      <w:pPr>
        <w:widowControl w:val="0"/>
        <w:autoSpaceDE w:val="0"/>
        <w:autoSpaceDN w:val="0"/>
        <w:adjustRightInd w:val="0"/>
        <w:jc w:val="center"/>
        <w:rPr>
          <w:rFonts w:eastAsia="Calibri"/>
          <w:b/>
          <w:sz w:val="24"/>
          <w:szCs w:val="28"/>
          <w:lang w:eastAsia="en-US"/>
        </w:rPr>
      </w:pPr>
    </w:p>
    <w:p w:rsidR="003D2102" w:rsidRPr="003D2102" w:rsidRDefault="003D2102" w:rsidP="003D2102">
      <w:pPr>
        <w:widowControl w:val="0"/>
        <w:autoSpaceDE w:val="0"/>
        <w:autoSpaceDN w:val="0"/>
        <w:adjustRightInd w:val="0"/>
        <w:jc w:val="center"/>
        <w:outlineLvl w:val="2"/>
        <w:rPr>
          <w:rFonts w:eastAsia="Calibri"/>
          <w:sz w:val="24"/>
          <w:szCs w:val="28"/>
          <w:lang w:eastAsia="en-US"/>
        </w:rPr>
      </w:pPr>
      <w:r w:rsidRPr="003D2102">
        <w:rPr>
          <w:rFonts w:eastAsia="Calibri"/>
          <w:b/>
          <w:sz w:val="24"/>
          <w:szCs w:val="28"/>
          <w:lang w:eastAsia="en-US"/>
        </w:rPr>
        <w:t>2.1. Дорожное хозяйство</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Комсомольский муниципальный район занимает территорию 1470 км</w:t>
      </w:r>
      <w:r w:rsidRPr="003D2102">
        <w:rPr>
          <w:rFonts w:eastAsia="Calibri"/>
          <w:sz w:val="24"/>
          <w:szCs w:val="28"/>
          <w:vertAlign w:val="superscript"/>
          <w:lang w:eastAsia="en-US"/>
        </w:rPr>
        <w:t>2</w:t>
      </w:r>
      <w:r w:rsidRPr="003D2102">
        <w:rPr>
          <w:rFonts w:eastAsia="Calibri"/>
          <w:sz w:val="24"/>
          <w:szCs w:val="28"/>
          <w:lang w:eastAsia="en-US"/>
        </w:rPr>
        <w:t xml:space="preserve">, с населением более 20 тыс. человек. По территории района проходят автодороги регионального, межмуниципального и местного значения. Общая протяженность дорог общего пользования в границах муниципального района составляет 469,391 км, из них 186,21 км областных дорог, 281,167 км приходится на улично-дорожную сеть и дороги </w:t>
      </w:r>
      <w:r w:rsidRPr="003D2102">
        <w:rPr>
          <w:rFonts w:eastAsia="Calibri"/>
          <w:sz w:val="24"/>
          <w:szCs w:val="28"/>
          <w:lang w:eastAsia="en-US"/>
        </w:rPr>
        <w:lastRenderedPageBreak/>
        <w:t>между населенными пунктами района. На дорогах местного значения имеется 16 автомобильных мостов. Дорожная сеть Комсомольского муниципального района в настоящее время обеспечивает круглогодичный бесперебойный проезд автомобилей. В то же время многие дороги в той или иной степени характеризуются дефектами, связанными преимущественно с состоянием дорожного покрытия,  водоотводных и мостовых сооружений.  Кроме этого, отдельные участки дорожной сети муниципального района не соответствуют современным нормативным требованиям по геометрическим параметрам и по допустимым нагрузкам транспортных средств (прочности дорожных конструкций, одежд).</w:t>
      </w:r>
    </w:p>
    <w:p w:rsidR="003D2102" w:rsidRPr="003D2102" w:rsidRDefault="003D2102" w:rsidP="003D2102">
      <w:pPr>
        <w:spacing w:before="25" w:after="25"/>
        <w:ind w:firstLine="426"/>
        <w:jc w:val="both"/>
        <w:rPr>
          <w:rFonts w:eastAsia="Calibri"/>
          <w:sz w:val="24"/>
          <w:szCs w:val="28"/>
          <w:lang w:eastAsia="en-US"/>
        </w:rPr>
      </w:pPr>
      <w:r w:rsidRPr="003D2102">
        <w:rPr>
          <w:rFonts w:eastAsia="Calibri"/>
          <w:sz w:val="24"/>
          <w:szCs w:val="28"/>
          <w:lang w:eastAsia="en-US"/>
        </w:rPr>
        <w:t>Ежегодный рост парка автомобильного транспорта и увеличение автотранспортных потоков предъявляют новые, повышенные требования как к техническому состоянию, так и к пропускной способности действующих автомобильных дорог. С этой целью ежегодно проводятся работы по реконструкции автомобильных дорог. В 2020г. проведены ремонтные работы с привлечением средств областного бюджета на дорогах в с. Подозерское (ул. Советская, ул. Индустриальная), в с. Новая Усадьба (ул. Зои Космодемьянской). Выполнен ремонт участка дороги ул. Спортивная, произведены работы по ремонту дорог ул. Пионерская, ул. Первомайская и ул. Ломоносова в г. Комсомольске. В 2021 г. проведены ремонтные работы 1,88 км дорог в д. Иваньково, в с. Седельницы с привлечением средств областного бюджета, а также 14 улиц города общей протяженностью 8,2951 км по муниципальной программе «Дорожная деятельность в отношении автомобильных дорог общего пользования Комсомольского городского поселения». В 2022 году в рамках содержания автомобильных дорог восстановлено асфальтовое покрытие части ул. Комсомольская с. Писцово и подъезда к с. Афанасьево общей протяженностью 0,85 км. Кроме того, ежегодно наносится горизонтальная разметка согласно проектам организации дорожного движения, на территории всего района.</w:t>
      </w:r>
      <w:r w:rsidRPr="003D2102">
        <w:rPr>
          <w:rFonts w:eastAsia="Calibri"/>
          <w:sz w:val="24"/>
          <w:szCs w:val="28"/>
          <w:lang w:eastAsia="en-US"/>
        </w:rPr>
        <w:tab/>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Себестоимость грузоперевозок, осуществляемых по автомобильным дорогам, имеющим транспортно-эксплуатационные показатели, не соответствующие нормативным требованиям, повышается, а безопасность движения ухудшается.</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Для обеспечения прогнозируемых объемов автомобильных перевозок требуется приведение их в соответствие с нормативными требованиями по транспортно-эксплуатационному состоянию.</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ab/>
        <w:t>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Состояние сети дорог определяется своевременностью, полнотой и качеством выполнения работ по содержанию, ремонту, капитальному ремонту, реконструкции и строительству дорог и зависит напрямую от объемов финансирования и стратегии распределения финансовых ресурсов. В ходе анализа технического состояния объектов выявляются многочисленные проблемы, требующие незамедлительного решения и больших финансовых средств, что зачастую несоизмеримо с возможностями бюджета Комсомольского муниципального района.</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ab/>
        <w:t>Применение программно-целевого метода в развитии автомобильных дорог общего пользования местного значения в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ab/>
        <w:t>Реализация комплекса программных мероприятий сопряжена со следующими рисками:</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xml:space="preserve"> - возникновении бюджетного дефицита, сокращении объемов финансирования </w:t>
      </w:r>
      <w:r w:rsidRPr="003D2102">
        <w:rPr>
          <w:rFonts w:eastAsia="Calibri"/>
          <w:sz w:val="24"/>
          <w:szCs w:val="28"/>
          <w:lang w:eastAsia="en-US"/>
        </w:rPr>
        <w:lastRenderedPageBreak/>
        <w:t>дорожной отрасли;</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ремонта и содержания автомобильных дорог муниципального района;</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риск задержки завершения перехода на финансирование работ по содержанию, ремонту и строительству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муниципального района и достичь запланированных в Программе величин показателей.</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Текущее техническое состояние автодорожной сети по состоянию на 2020 год характеризуется следующими показателями:</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- 47,3 % существующих межпоселковых районных автомобильных дорог местного значения не имеют твердого покрытия, включая 31,1% автомобильных дорог к населенным пунктам с числом жителей менее 10 человек и 6,2% - менее 20;</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- 62,5% существующих внутрипоселковых автомобильных дорог общего пользования не имеют твердого покрытия;</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только 10% существующих межпоселковых районных автомобильных дорог местного значения имеют асфальтовое покрытие;</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не отвечают нормативным требованиям более 30% автомобильных дорог общего пользования местного значения;</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высокая степень износа и низкий эксплуатационно-технический уровень автомобильных дорог: 9,5% автомобильных дорог района требуют ремонта, еще 30,8% - капитального ремонта;</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В целом, с учетом областных дорог, автомобильная сеть Комсомольского района имеет следующие показатели:</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- 34,7% автомобильных дорог общего пользования не имеют твердого покрытия;</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- 41,7% автомобильных дорог общего пользования имеют асфальтовое покрытие.</w:t>
      </w:r>
    </w:p>
    <w:p w:rsidR="003D2102" w:rsidRPr="003D2102" w:rsidRDefault="003D2102" w:rsidP="003D2102">
      <w:pPr>
        <w:widowControl w:val="0"/>
        <w:autoSpaceDE w:val="0"/>
        <w:autoSpaceDN w:val="0"/>
        <w:adjustRightInd w:val="0"/>
        <w:jc w:val="center"/>
        <w:rPr>
          <w:rFonts w:eastAsia="Calibri"/>
          <w:sz w:val="24"/>
          <w:szCs w:val="28"/>
          <w:lang w:eastAsia="en-US"/>
        </w:rPr>
      </w:pPr>
    </w:p>
    <w:p w:rsidR="003D2102" w:rsidRPr="003D2102" w:rsidRDefault="003D2102" w:rsidP="003D2102">
      <w:pPr>
        <w:widowControl w:val="0"/>
        <w:autoSpaceDE w:val="0"/>
        <w:autoSpaceDN w:val="0"/>
        <w:adjustRightInd w:val="0"/>
        <w:jc w:val="center"/>
        <w:outlineLvl w:val="3"/>
        <w:rPr>
          <w:rFonts w:eastAsia="Calibri"/>
          <w:b/>
          <w:sz w:val="24"/>
          <w:szCs w:val="28"/>
          <w:lang w:eastAsia="en-US"/>
        </w:rPr>
      </w:pPr>
      <w:r w:rsidRPr="003D2102">
        <w:rPr>
          <w:rFonts w:eastAsia="Calibri"/>
          <w:b/>
          <w:sz w:val="24"/>
          <w:szCs w:val="28"/>
          <w:lang w:eastAsia="en-US"/>
        </w:rPr>
        <w:t>Показатели, характеризующие состояние автомобильных дорог общего пользования Комсомольского муниципального района Ивановской области</w:t>
      </w:r>
    </w:p>
    <w:p w:rsidR="003D2102" w:rsidRPr="003D2102" w:rsidRDefault="003D2102" w:rsidP="003D2102">
      <w:pPr>
        <w:widowControl w:val="0"/>
        <w:autoSpaceDE w:val="0"/>
        <w:autoSpaceDN w:val="0"/>
        <w:adjustRightInd w:val="0"/>
        <w:jc w:val="center"/>
        <w:rPr>
          <w:rFonts w:eastAsia="Calibri"/>
          <w:sz w:val="24"/>
          <w:szCs w:val="28"/>
          <w:lang w:eastAsia="en-US"/>
        </w:rPr>
      </w:pPr>
    </w:p>
    <w:tbl>
      <w:tblPr>
        <w:tblW w:w="908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46"/>
        <w:gridCol w:w="4605"/>
        <w:gridCol w:w="746"/>
        <w:gridCol w:w="995"/>
        <w:gridCol w:w="995"/>
        <w:gridCol w:w="995"/>
      </w:tblGrid>
      <w:tr w:rsidR="003D2102" w:rsidRPr="003D2102" w:rsidTr="003D2102">
        <w:trPr>
          <w:trHeight w:val="356"/>
          <w:tblCellSpacing w:w="5" w:type="nil"/>
        </w:trPr>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N  </w:t>
            </w:r>
          </w:p>
        </w:tc>
        <w:tc>
          <w:tcPr>
            <w:tcW w:w="460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Наименование показателя      </w:t>
            </w:r>
          </w:p>
        </w:tc>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Ед. </w:t>
            </w:r>
          </w:p>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изм.</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2019</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2020</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2021</w:t>
            </w:r>
          </w:p>
        </w:tc>
      </w:tr>
      <w:tr w:rsidR="003D2102" w:rsidRPr="003D2102" w:rsidTr="003D2102">
        <w:trPr>
          <w:trHeight w:val="712"/>
          <w:tblCellSpacing w:w="5" w:type="nil"/>
        </w:trPr>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1.  </w:t>
            </w:r>
          </w:p>
        </w:tc>
        <w:tc>
          <w:tcPr>
            <w:tcW w:w="4605" w:type="dxa"/>
          </w:tcPr>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 xml:space="preserve">Доля  автомобильных  дорог   общего пользования местного значения, требующих ремонта                  </w:t>
            </w:r>
          </w:p>
        </w:tc>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40,3</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39,5</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39,5</w:t>
            </w:r>
          </w:p>
        </w:tc>
      </w:tr>
      <w:tr w:rsidR="003D2102" w:rsidRPr="003D2102" w:rsidTr="003D2102">
        <w:trPr>
          <w:trHeight w:val="712"/>
          <w:tblCellSpacing w:w="5" w:type="nil"/>
        </w:trPr>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2.  </w:t>
            </w:r>
          </w:p>
        </w:tc>
        <w:tc>
          <w:tcPr>
            <w:tcW w:w="4605" w:type="dxa"/>
          </w:tcPr>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Протяженность автомобильных  дорог</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общего пользования местного значения</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 xml:space="preserve">   значения, на которых проведены ремонтные работы </w:t>
            </w:r>
          </w:p>
        </w:tc>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км</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1,16</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0</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0</w:t>
            </w:r>
          </w:p>
        </w:tc>
      </w:tr>
      <w:tr w:rsidR="003D2102" w:rsidRPr="003D2102" w:rsidTr="003D2102">
        <w:trPr>
          <w:trHeight w:val="1424"/>
          <w:tblCellSpacing w:w="5" w:type="nil"/>
        </w:trPr>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3.  </w:t>
            </w:r>
          </w:p>
        </w:tc>
        <w:tc>
          <w:tcPr>
            <w:tcW w:w="4605" w:type="dxa"/>
          </w:tcPr>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Доля протяженности   автомобильных</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дорог      общего       пользования</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 xml:space="preserve">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746"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31,8</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30,8</w:t>
            </w:r>
          </w:p>
        </w:tc>
        <w:tc>
          <w:tcPr>
            <w:tcW w:w="995" w:type="dxa"/>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30,8</w:t>
            </w:r>
          </w:p>
        </w:tc>
      </w:tr>
    </w:tbl>
    <w:p w:rsidR="003D2102" w:rsidRPr="003D2102" w:rsidRDefault="003D2102" w:rsidP="003D2102">
      <w:pPr>
        <w:widowControl w:val="0"/>
        <w:autoSpaceDE w:val="0"/>
        <w:autoSpaceDN w:val="0"/>
        <w:adjustRightInd w:val="0"/>
        <w:ind w:firstLine="540"/>
        <w:jc w:val="both"/>
        <w:rPr>
          <w:rFonts w:eastAsia="Calibri"/>
          <w:sz w:val="24"/>
          <w:szCs w:val="28"/>
          <w:lang w:eastAsia="en-US"/>
        </w:rPr>
      </w:pP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281,167 километра. В рамках текущего содержания осуществляется уход за дорожным покрытием, его уборка </w:t>
      </w:r>
      <w:r w:rsidRPr="003D2102">
        <w:rPr>
          <w:rFonts w:eastAsia="Calibri"/>
          <w:sz w:val="24"/>
          <w:szCs w:val="28"/>
          <w:lang w:eastAsia="en-US"/>
        </w:rPr>
        <w:lastRenderedPageBreak/>
        <w:t>(зимой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3D2102" w:rsidRPr="003D2102" w:rsidRDefault="003D2102" w:rsidP="003D2102">
      <w:pPr>
        <w:widowControl w:val="0"/>
        <w:autoSpaceDE w:val="0"/>
        <w:autoSpaceDN w:val="0"/>
        <w:adjustRightInd w:val="0"/>
        <w:rPr>
          <w:rFonts w:eastAsia="Calibri"/>
          <w:sz w:val="24"/>
          <w:szCs w:val="28"/>
          <w:lang w:eastAsia="en-US"/>
        </w:rPr>
      </w:pPr>
    </w:p>
    <w:p w:rsidR="003D2102" w:rsidRPr="003D2102" w:rsidRDefault="003D2102" w:rsidP="003D2102">
      <w:pPr>
        <w:widowControl w:val="0"/>
        <w:autoSpaceDE w:val="0"/>
        <w:autoSpaceDN w:val="0"/>
        <w:adjustRightInd w:val="0"/>
        <w:jc w:val="center"/>
        <w:outlineLvl w:val="3"/>
        <w:rPr>
          <w:rFonts w:eastAsia="Calibri"/>
          <w:sz w:val="24"/>
          <w:szCs w:val="28"/>
          <w:lang w:eastAsia="en-US"/>
        </w:rPr>
      </w:pPr>
      <w:r w:rsidRPr="003D2102">
        <w:rPr>
          <w:rFonts w:eastAsia="Calibri"/>
          <w:sz w:val="24"/>
          <w:szCs w:val="28"/>
          <w:lang w:eastAsia="en-US"/>
        </w:rPr>
        <w:t xml:space="preserve"> Показатели, характеризующие текущую ситуацию с содержанием</w:t>
      </w:r>
    </w:p>
    <w:p w:rsidR="003D2102" w:rsidRPr="003D2102" w:rsidRDefault="003D2102" w:rsidP="003D2102">
      <w:pPr>
        <w:widowControl w:val="0"/>
        <w:autoSpaceDE w:val="0"/>
        <w:autoSpaceDN w:val="0"/>
        <w:adjustRightInd w:val="0"/>
        <w:jc w:val="center"/>
        <w:rPr>
          <w:rFonts w:eastAsia="Calibri"/>
          <w:sz w:val="24"/>
          <w:szCs w:val="28"/>
          <w:lang w:eastAsia="en-US"/>
        </w:rPr>
      </w:pPr>
      <w:r w:rsidRPr="003D2102">
        <w:rPr>
          <w:rFonts w:eastAsia="Calibri"/>
          <w:sz w:val="24"/>
          <w:szCs w:val="28"/>
          <w:lang w:eastAsia="en-US"/>
        </w:rPr>
        <w:t>автомобильных дорог общего пользования Комсомольского муниципального района Ивановской области</w:t>
      </w:r>
    </w:p>
    <w:p w:rsidR="003D2102" w:rsidRPr="003D2102" w:rsidRDefault="003D2102" w:rsidP="003D2102">
      <w:pPr>
        <w:widowControl w:val="0"/>
        <w:autoSpaceDE w:val="0"/>
        <w:autoSpaceDN w:val="0"/>
        <w:adjustRightInd w:val="0"/>
        <w:jc w:val="center"/>
        <w:rPr>
          <w:rFonts w:eastAsia="Calibri"/>
          <w:sz w:val="24"/>
          <w:szCs w:val="28"/>
          <w:lang w:eastAsia="en-US"/>
        </w:rPr>
      </w:pPr>
    </w:p>
    <w:tbl>
      <w:tblPr>
        <w:tblW w:w="9015" w:type="dxa"/>
        <w:tblCellSpacing w:w="5" w:type="nil"/>
        <w:tblInd w:w="75" w:type="dxa"/>
        <w:tblLayout w:type="fixed"/>
        <w:tblCellMar>
          <w:left w:w="75" w:type="dxa"/>
          <w:right w:w="75" w:type="dxa"/>
        </w:tblCellMar>
        <w:tblLook w:val="0000" w:firstRow="0" w:lastRow="0" w:firstColumn="0" w:lastColumn="0" w:noHBand="0" w:noVBand="0"/>
      </w:tblPr>
      <w:tblGrid>
        <w:gridCol w:w="618"/>
        <w:gridCol w:w="4485"/>
        <w:gridCol w:w="846"/>
        <w:gridCol w:w="1022"/>
        <w:gridCol w:w="1022"/>
        <w:gridCol w:w="1022"/>
      </w:tblGrid>
      <w:tr w:rsidR="003D2102" w:rsidRPr="003D2102" w:rsidTr="003D2102">
        <w:trPr>
          <w:trHeight w:val="311"/>
          <w:tblCellSpacing w:w="5" w:type="nil"/>
        </w:trPr>
        <w:tc>
          <w:tcPr>
            <w:tcW w:w="618"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N </w:t>
            </w:r>
          </w:p>
        </w:tc>
        <w:tc>
          <w:tcPr>
            <w:tcW w:w="4485"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Наименование показателя     </w:t>
            </w:r>
          </w:p>
        </w:tc>
        <w:tc>
          <w:tcPr>
            <w:tcW w:w="846"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Ед.  </w:t>
            </w:r>
          </w:p>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 изм. </w:t>
            </w:r>
          </w:p>
        </w:tc>
        <w:tc>
          <w:tcPr>
            <w:tcW w:w="1022"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2019</w:t>
            </w:r>
          </w:p>
        </w:tc>
        <w:tc>
          <w:tcPr>
            <w:tcW w:w="1022"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2020</w:t>
            </w:r>
          </w:p>
        </w:tc>
        <w:tc>
          <w:tcPr>
            <w:tcW w:w="1022"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2021</w:t>
            </w:r>
          </w:p>
        </w:tc>
      </w:tr>
      <w:tr w:rsidR="003D2102" w:rsidRPr="003D2102" w:rsidTr="003D2102">
        <w:trPr>
          <w:trHeight w:val="900"/>
          <w:tblCellSpacing w:w="5" w:type="nil"/>
        </w:trPr>
        <w:tc>
          <w:tcPr>
            <w:tcW w:w="618" w:type="dxa"/>
            <w:tcBorders>
              <w:left w:val="single" w:sz="8" w:space="0" w:color="auto"/>
              <w:bottom w:val="single" w:sz="4"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1. </w:t>
            </w:r>
          </w:p>
        </w:tc>
        <w:tc>
          <w:tcPr>
            <w:tcW w:w="4485" w:type="dxa"/>
            <w:tcBorders>
              <w:left w:val="single" w:sz="8" w:space="0" w:color="auto"/>
              <w:bottom w:val="single" w:sz="4" w:space="0" w:color="auto"/>
              <w:right w:val="single" w:sz="8" w:space="0" w:color="auto"/>
            </w:tcBorders>
          </w:tcPr>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Протяженность автомобильных дорог</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общего пользования местного значения Комсомольского муниципального района Ивановской области, находящихся на содержании</w:t>
            </w:r>
          </w:p>
        </w:tc>
        <w:tc>
          <w:tcPr>
            <w:tcW w:w="846" w:type="dxa"/>
            <w:tcBorders>
              <w:left w:val="single" w:sz="8" w:space="0" w:color="auto"/>
              <w:bottom w:val="single" w:sz="4"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км</w:t>
            </w:r>
          </w:p>
        </w:tc>
        <w:tc>
          <w:tcPr>
            <w:tcW w:w="1022" w:type="dxa"/>
            <w:tcBorders>
              <w:left w:val="single" w:sz="8" w:space="0" w:color="auto"/>
              <w:bottom w:val="single" w:sz="4" w:space="0" w:color="auto"/>
              <w:right w:val="single" w:sz="8" w:space="0" w:color="auto"/>
            </w:tcBorders>
          </w:tcPr>
          <w:p w:rsidR="003D2102" w:rsidRPr="003D2102" w:rsidRDefault="003D2102" w:rsidP="003D2102">
            <w:pPr>
              <w:jc w:val="center"/>
              <w:rPr>
                <w:rFonts w:eastAsia="Calibri"/>
                <w:sz w:val="28"/>
                <w:lang w:eastAsia="en-US"/>
              </w:rPr>
            </w:pPr>
            <w:r w:rsidRPr="003D2102">
              <w:t>284,347</w:t>
            </w:r>
          </w:p>
        </w:tc>
        <w:tc>
          <w:tcPr>
            <w:tcW w:w="1022" w:type="dxa"/>
            <w:tcBorders>
              <w:left w:val="single" w:sz="8" w:space="0" w:color="auto"/>
              <w:bottom w:val="single" w:sz="4" w:space="0" w:color="auto"/>
              <w:right w:val="single" w:sz="8" w:space="0" w:color="auto"/>
            </w:tcBorders>
          </w:tcPr>
          <w:p w:rsidR="003D2102" w:rsidRPr="003D2102" w:rsidRDefault="003D2102" w:rsidP="003D2102">
            <w:pPr>
              <w:jc w:val="center"/>
              <w:rPr>
                <w:rFonts w:eastAsia="Calibri"/>
                <w:lang w:eastAsia="en-US"/>
              </w:rPr>
            </w:pPr>
            <w:r w:rsidRPr="003D2102">
              <w:t>284,347</w:t>
            </w:r>
          </w:p>
        </w:tc>
        <w:tc>
          <w:tcPr>
            <w:tcW w:w="1022" w:type="dxa"/>
            <w:tcBorders>
              <w:left w:val="single" w:sz="8" w:space="0" w:color="auto"/>
              <w:bottom w:val="single" w:sz="4" w:space="0" w:color="auto"/>
              <w:right w:val="single" w:sz="8" w:space="0" w:color="auto"/>
            </w:tcBorders>
          </w:tcPr>
          <w:p w:rsidR="003D2102" w:rsidRPr="003D2102" w:rsidRDefault="003D2102" w:rsidP="003D2102">
            <w:pPr>
              <w:jc w:val="center"/>
              <w:rPr>
                <w:rFonts w:eastAsia="Calibri"/>
                <w:lang w:eastAsia="en-US"/>
              </w:rPr>
            </w:pPr>
            <w:r w:rsidRPr="003D2102">
              <w:t>284,347</w:t>
            </w:r>
          </w:p>
        </w:tc>
      </w:tr>
      <w:tr w:rsidR="003D2102" w:rsidRPr="003D2102" w:rsidTr="003D2102">
        <w:trPr>
          <w:trHeight w:val="1076"/>
          <w:tblCellSpacing w:w="5" w:type="nil"/>
        </w:trPr>
        <w:tc>
          <w:tcPr>
            <w:tcW w:w="618"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jc w:val="center"/>
              <w:rPr>
                <w:rFonts w:eastAsia="Calibri"/>
                <w:lang w:eastAsia="en-US"/>
              </w:rPr>
            </w:pPr>
          </w:p>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2.</w:t>
            </w:r>
          </w:p>
        </w:tc>
        <w:tc>
          <w:tcPr>
            <w:tcW w:w="4485"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В том числе протяженность автомобильных дорог общего пользования  местного значения в границах Комсомольского городского поселения Комсомольского муниципального района Ивановской  области,  находящихся на содержании</w:t>
            </w:r>
          </w:p>
        </w:tc>
        <w:tc>
          <w:tcPr>
            <w:tcW w:w="846"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км</w:t>
            </w:r>
          </w:p>
        </w:tc>
        <w:tc>
          <w:tcPr>
            <w:tcW w:w="102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jc w:val="center"/>
            </w:pPr>
            <w:r w:rsidRPr="003D2102">
              <w:rPr>
                <w:rFonts w:eastAsia="Calibri"/>
                <w:lang w:eastAsia="en-US"/>
              </w:rPr>
              <w:t>35,456</w:t>
            </w:r>
          </w:p>
        </w:tc>
        <w:tc>
          <w:tcPr>
            <w:tcW w:w="102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jc w:val="center"/>
            </w:pPr>
            <w:r w:rsidRPr="003D2102">
              <w:rPr>
                <w:rFonts w:eastAsia="Calibri"/>
                <w:lang w:eastAsia="en-US"/>
              </w:rPr>
              <w:t>35,456</w:t>
            </w:r>
          </w:p>
        </w:tc>
        <w:tc>
          <w:tcPr>
            <w:tcW w:w="1022" w:type="dxa"/>
            <w:tcBorders>
              <w:top w:val="single" w:sz="4" w:space="0" w:color="auto"/>
              <w:left w:val="single" w:sz="4" w:space="0" w:color="auto"/>
              <w:bottom w:val="single" w:sz="4" w:space="0" w:color="auto"/>
              <w:right w:val="single" w:sz="4" w:space="0" w:color="auto"/>
            </w:tcBorders>
          </w:tcPr>
          <w:p w:rsidR="003D2102" w:rsidRPr="003D2102" w:rsidRDefault="003D2102" w:rsidP="003D2102">
            <w:pPr>
              <w:jc w:val="center"/>
            </w:pPr>
            <w:r w:rsidRPr="003D2102">
              <w:rPr>
                <w:rFonts w:eastAsia="Calibri"/>
                <w:lang w:eastAsia="en-US"/>
              </w:rPr>
              <w:t>35,456</w:t>
            </w:r>
          </w:p>
        </w:tc>
      </w:tr>
      <w:tr w:rsidR="003D2102" w:rsidRPr="003D2102" w:rsidTr="003D2102">
        <w:trPr>
          <w:trHeight w:val="779"/>
          <w:tblCellSpacing w:w="5" w:type="nil"/>
        </w:trPr>
        <w:tc>
          <w:tcPr>
            <w:tcW w:w="618" w:type="dxa"/>
            <w:tcBorders>
              <w:top w:val="single" w:sz="4"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 xml:space="preserve">3. </w:t>
            </w:r>
          </w:p>
        </w:tc>
        <w:tc>
          <w:tcPr>
            <w:tcW w:w="4485" w:type="dxa"/>
            <w:tcBorders>
              <w:top w:val="single" w:sz="4"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Доля автомобильных дорог общего</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пользования   местного значения</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Комсомольского муниципального района Ивановской области, находящихся</w:t>
            </w:r>
          </w:p>
          <w:p w:rsidR="003D2102" w:rsidRPr="003D2102" w:rsidRDefault="003D2102" w:rsidP="003D2102">
            <w:pPr>
              <w:widowControl w:val="0"/>
              <w:autoSpaceDE w:val="0"/>
              <w:autoSpaceDN w:val="0"/>
              <w:adjustRightInd w:val="0"/>
              <w:rPr>
                <w:rFonts w:eastAsia="Calibri"/>
                <w:lang w:eastAsia="en-US"/>
              </w:rPr>
            </w:pPr>
            <w:r w:rsidRPr="003D2102">
              <w:rPr>
                <w:rFonts w:eastAsia="Calibri"/>
                <w:lang w:eastAsia="en-US"/>
              </w:rPr>
              <w:t xml:space="preserve">на содержании                    </w:t>
            </w:r>
          </w:p>
        </w:tc>
        <w:tc>
          <w:tcPr>
            <w:tcW w:w="846" w:type="dxa"/>
            <w:tcBorders>
              <w:top w:val="single" w:sz="4"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w:t>
            </w:r>
          </w:p>
        </w:tc>
        <w:tc>
          <w:tcPr>
            <w:tcW w:w="1022" w:type="dxa"/>
            <w:tcBorders>
              <w:top w:val="single" w:sz="4"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100</w:t>
            </w:r>
          </w:p>
        </w:tc>
        <w:tc>
          <w:tcPr>
            <w:tcW w:w="1022" w:type="dxa"/>
            <w:tcBorders>
              <w:top w:val="single" w:sz="4"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100</w:t>
            </w:r>
          </w:p>
        </w:tc>
        <w:tc>
          <w:tcPr>
            <w:tcW w:w="1022" w:type="dxa"/>
            <w:tcBorders>
              <w:top w:val="single" w:sz="4"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lang w:eastAsia="en-US"/>
              </w:rPr>
            </w:pPr>
            <w:r w:rsidRPr="003D2102">
              <w:rPr>
                <w:rFonts w:eastAsia="Calibri"/>
                <w:lang w:eastAsia="en-US"/>
              </w:rPr>
              <w:t>100</w:t>
            </w:r>
          </w:p>
        </w:tc>
      </w:tr>
    </w:tbl>
    <w:p w:rsidR="003D2102" w:rsidRPr="003D2102" w:rsidRDefault="003D2102" w:rsidP="003D2102">
      <w:pPr>
        <w:widowControl w:val="0"/>
        <w:autoSpaceDE w:val="0"/>
        <w:autoSpaceDN w:val="0"/>
        <w:adjustRightInd w:val="0"/>
        <w:ind w:firstLine="540"/>
        <w:jc w:val="both"/>
        <w:rPr>
          <w:rFonts w:eastAsia="Calibri"/>
          <w:sz w:val="24"/>
          <w:szCs w:val="28"/>
          <w:lang w:eastAsia="en-US"/>
        </w:rPr>
      </w:pP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xml:space="preserve">В отношении автомобильных дорог местного значения Комсомольского муниципального района Ивановской области предоставляется финансовая поддержка из областного бюджета. </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 xml:space="preserve">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 </w:t>
      </w:r>
    </w:p>
    <w:p w:rsidR="003D2102" w:rsidRPr="003D2102" w:rsidRDefault="003D2102" w:rsidP="003D2102">
      <w:pPr>
        <w:widowControl w:val="0"/>
        <w:autoSpaceDE w:val="0"/>
        <w:autoSpaceDN w:val="0"/>
        <w:adjustRightInd w:val="0"/>
        <w:jc w:val="center"/>
        <w:rPr>
          <w:rFonts w:eastAsia="Calibri"/>
          <w:sz w:val="24"/>
          <w:szCs w:val="28"/>
          <w:lang w:eastAsia="en-US"/>
        </w:rPr>
      </w:pPr>
    </w:p>
    <w:p w:rsidR="003D2102" w:rsidRPr="003D2102" w:rsidRDefault="003D2102" w:rsidP="003D2102">
      <w:pPr>
        <w:widowControl w:val="0"/>
        <w:autoSpaceDE w:val="0"/>
        <w:autoSpaceDN w:val="0"/>
        <w:adjustRightInd w:val="0"/>
        <w:jc w:val="center"/>
        <w:outlineLvl w:val="2"/>
        <w:rPr>
          <w:rFonts w:eastAsia="Calibri"/>
          <w:sz w:val="24"/>
          <w:szCs w:val="28"/>
          <w:lang w:eastAsia="en-US"/>
        </w:rPr>
      </w:pPr>
      <w:r w:rsidRPr="003D2102">
        <w:rPr>
          <w:rFonts w:eastAsia="Calibri"/>
          <w:sz w:val="24"/>
          <w:szCs w:val="28"/>
          <w:lang w:eastAsia="en-US"/>
        </w:rPr>
        <w:t>2.2. Организация транспортного обслуживания</w:t>
      </w:r>
    </w:p>
    <w:p w:rsidR="003D2102" w:rsidRPr="003D2102" w:rsidRDefault="003D2102" w:rsidP="003D2102">
      <w:pPr>
        <w:ind w:firstLine="700"/>
        <w:jc w:val="both"/>
        <w:rPr>
          <w:rFonts w:eastAsia="Calibri"/>
          <w:sz w:val="24"/>
          <w:szCs w:val="24"/>
        </w:rPr>
      </w:pPr>
      <w:r w:rsidRPr="003D2102">
        <w:rPr>
          <w:rFonts w:eastAsia="Calibri"/>
          <w:sz w:val="24"/>
          <w:szCs w:val="24"/>
        </w:rPr>
        <w:t xml:space="preserve">Пассажирский транспорт общего пользования – важнейшая составная часть инфраструктуры района. </w:t>
      </w:r>
    </w:p>
    <w:p w:rsidR="003D2102" w:rsidRPr="003D2102" w:rsidRDefault="003D2102" w:rsidP="003D2102">
      <w:pPr>
        <w:ind w:firstLine="700"/>
        <w:jc w:val="both"/>
        <w:rPr>
          <w:rFonts w:eastAsia="Calibri"/>
          <w:sz w:val="24"/>
          <w:szCs w:val="24"/>
        </w:rPr>
      </w:pPr>
      <w:r w:rsidRPr="003D2102">
        <w:rPr>
          <w:rFonts w:eastAsia="Calibri"/>
          <w:sz w:val="24"/>
          <w:szCs w:val="24"/>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3D2102" w:rsidRPr="003D2102" w:rsidRDefault="003D2102" w:rsidP="003D2102">
      <w:pPr>
        <w:ind w:firstLine="700"/>
        <w:jc w:val="both"/>
        <w:rPr>
          <w:rFonts w:eastAsia="Calibri"/>
          <w:sz w:val="24"/>
          <w:szCs w:val="24"/>
        </w:rPr>
      </w:pPr>
      <w:r w:rsidRPr="003D2102">
        <w:rPr>
          <w:rFonts w:eastAsia="Calibri"/>
          <w:sz w:val="24"/>
          <w:szCs w:val="24"/>
        </w:rPr>
        <w:t>В 2020-2022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3D2102" w:rsidRPr="003D2102" w:rsidRDefault="003D2102" w:rsidP="003D2102">
      <w:pPr>
        <w:ind w:firstLine="700"/>
        <w:jc w:val="both"/>
        <w:rPr>
          <w:rFonts w:eastAsia="Calibri"/>
          <w:sz w:val="24"/>
          <w:szCs w:val="24"/>
        </w:rPr>
      </w:pPr>
      <w:r w:rsidRPr="003D2102">
        <w:rPr>
          <w:rFonts w:eastAsia="Calibri"/>
          <w:sz w:val="24"/>
          <w:szCs w:val="24"/>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w:t>
      </w:r>
      <w:r w:rsidRPr="003D2102">
        <w:rPr>
          <w:rFonts w:eastAsia="Calibri"/>
          <w:sz w:val="24"/>
          <w:szCs w:val="24"/>
        </w:rPr>
        <w:lastRenderedPageBreak/>
        <w:t xml:space="preserve">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3D2102" w:rsidRPr="003D2102" w:rsidRDefault="003D2102" w:rsidP="003D2102">
      <w:pPr>
        <w:ind w:firstLine="700"/>
        <w:jc w:val="both"/>
        <w:rPr>
          <w:rFonts w:eastAsia="Calibri"/>
          <w:sz w:val="24"/>
          <w:szCs w:val="24"/>
        </w:rPr>
      </w:pPr>
      <w:r w:rsidRPr="003D2102">
        <w:rPr>
          <w:rFonts w:eastAsia="Calibri"/>
          <w:sz w:val="24"/>
          <w:szCs w:val="24"/>
        </w:rPr>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rsidR="003D2102" w:rsidRPr="003D2102" w:rsidRDefault="003D2102" w:rsidP="003D2102">
      <w:pPr>
        <w:ind w:firstLine="700"/>
        <w:jc w:val="both"/>
        <w:rPr>
          <w:rFonts w:eastAsia="Calibri"/>
          <w:sz w:val="24"/>
          <w:szCs w:val="24"/>
        </w:rPr>
      </w:pPr>
      <w:r w:rsidRPr="003D2102">
        <w:rPr>
          <w:rFonts w:eastAsia="Calibri"/>
          <w:sz w:val="24"/>
          <w:szCs w:val="24"/>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3D2102" w:rsidRPr="003D2102" w:rsidRDefault="003D2102" w:rsidP="003D2102">
      <w:pPr>
        <w:ind w:firstLine="700"/>
        <w:jc w:val="both"/>
        <w:rPr>
          <w:rFonts w:eastAsia="Calibri"/>
          <w:sz w:val="24"/>
          <w:szCs w:val="24"/>
        </w:rPr>
      </w:pPr>
      <w:r w:rsidRPr="003D2102">
        <w:rPr>
          <w:rFonts w:eastAsia="Calibri"/>
          <w:sz w:val="24"/>
          <w:szCs w:val="24"/>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3D2102" w:rsidRPr="003D2102" w:rsidRDefault="003D2102" w:rsidP="003D2102">
      <w:pPr>
        <w:ind w:firstLine="700"/>
        <w:jc w:val="both"/>
        <w:rPr>
          <w:rFonts w:eastAsia="Calibri"/>
          <w:sz w:val="24"/>
          <w:szCs w:val="24"/>
        </w:rPr>
      </w:pPr>
      <w:r w:rsidRPr="003D2102">
        <w:rPr>
          <w:rFonts w:eastAsia="Calibri"/>
          <w:sz w:val="24"/>
          <w:szCs w:val="24"/>
        </w:rPr>
        <w:t>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rsidR="003D2102" w:rsidRPr="003D2102" w:rsidRDefault="003D2102" w:rsidP="003D2102">
      <w:pPr>
        <w:ind w:firstLine="700"/>
        <w:jc w:val="both"/>
        <w:rPr>
          <w:rFonts w:eastAsia="Calibri"/>
          <w:sz w:val="24"/>
          <w:szCs w:val="24"/>
        </w:rPr>
      </w:pPr>
      <w:r w:rsidRPr="003D2102">
        <w:rPr>
          <w:rFonts w:eastAsia="Calibri"/>
          <w:sz w:val="24"/>
          <w:szCs w:val="24"/>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rsidR="003D2102" w:rsidRPr="003D2102" w:rsidRDefault="003D2102" w:rsidP="003D2102">
      <w:pPr>
        <w:ind w:firstLine="700"/>
        <w:jc w:val="both"/>
        <w:rPr>
          <w:rFonts w:eastAsia="Calibri"/>
          <w:sz w:val="24"/>
          <w:szCs w:val="24"/>
        </w:rPr>
      </w:pPr>
      <w:r w:rsidRPr="003D2102">
        <w:rPr>
          <w:rFonts w:eastAsia="Calibri"/>
          <w:sz w:val="24"/>
          <w:szCs w:val="24"/>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2) привлекает на договорных началах к транспортному обслуживанию населения перевозчиков;</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3) организует введение новых маршрутов и (или) изменение существующих;</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4) принимает меры для организации движения автобусов на маршрутах по утвержденному расписанию;</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6) осуществляет контроль за работой транспорта и обслуживанием пассажиров на территории района.</w:t>
      </w:r>
    </w:p>
    <w:p w:rsidR="003D2102" w:rsidRPr="003D2102" w:rsidRDefault="003D2102" w:rsidP="003D2102">
      <w:pPr>
        <w:autoSpaceDE w:val="0"/>
        <w:autoSpaceDN w:val="0"/>
        <w:adjustRightInd w:val="0"/>
        <w:ind w:firstLine="540"/>
        <w:jc w:val="both"/>
        <w:rPr>
          <w:rFonts w:eastAsia="Calibri"/>
          <w:sz w:val="24"/>
          <w:szCs w:val="24"/>
        </w:rPr>
      </w:pPr>
      <w:r w:rsidRPr="003D2102">
        <w:rPr>
          <w:rFonts w:eastAsia="Calibri"/>
          <w:sz w:val="24"/>
          <w:szCs w:val="24"/>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3D2102" w:rsidRPr="003D2102" w:rsidRDefault="003D2102" w:rsidP="003D2102">
      <w:pPr>
        <w:widowControl w:val="0"/>
        <w:autoSpaceDE w:val="0"/>
        <w:autoSpaceDN w:val="0"/>
        <w:adjustRightInd w:val="0"/>
        <w:jc w:val="center"/>
        <w:outlineLvl w:val="1"/>
        <w:rPr>
          <w:rFonts w:eastAsia="Calibri"/>
          <w:b/>
          <w:sz w:val="24"/>
          <w:szCs w:val="28"/>
          <w:lang w:eastAsia="en-US"/>
        </w:rPr>
      </w:pPr>
    </w:p>
    <w:p w:rsidR="003D2102" w:rsidRPr="003D2102" w:rsidRDefault="003D2102" w:rsidP="003D2102">
      <w:pPr>
        <w:widowControl w:val="0"/>
        <w:autoSpaceDE w:val="0"/>
        <w:autoSpaceDN w:val="0"/>
        <w:adjustRightInd w:val="0"/>
        <w:jc w:val="center"/>
        <w:outlineLvl w:val="1"/>
        <w:rPr>
          <w:rFonts w:eastAsia="Calibri"/>
          <w:b/>
          <w:sz w:val="24"/>
          <w:szCs w:val="28"/>
          <w:lang w:eastAsia="en-US"/>
        </w:rPr>
      </w:pPr>
      <w:r w:rsidRPr="003D2102">
        <w:rPr>
          <w:rFonts w:eastAsia="Calibri"/>
          <w:b/>
          <w:sz w:val="24"/>
          <w:szCs w:val="28"/>
          <w:lang w:eastAsia="en-US"/>
        </w:rPr>
        <w:t>3. Сведения о целевых индикаторах (показателях) муниципальной программы</w:t>
      </w:r>
    </w:p>
    <w:p w:rsidR="003D2102" w:rsidRPr="003D2102" w:rsidRDefault="003D2102" w:rsidP="003D2102">
      <w:pPr>
        <w:widowControl w:val="0"/>
        <w:autoSpaceDE w:val="0"/>
        <w:autoSpaceDN w:val="0"/>
        <w:adjustRightInd w:val="0"/>
        <w:jc w:val="center"/>
        <w:rPr>
          <w:rFonts w:eastAsia="Calibri"/>
          <w:b/>
          <w:sz w:val="24"/>
          <w:szCs w:val="28"/>
          <w:lang w:eastAsia="en-US"/>
        </w:rPr>
      </w:pPr>
    </w:p>
    <w:p w:rsidR="003D2102" w:rsidRPr="003D2102" w:rsidRDefault="003D2102" w:rsidP="003D2102">
      <w:pPr>
        <w:widowControl w:val="0"/>
        <w:autoSpaceDE w:val="0"/>
        <w:autoSpaceDN w:val="0"/>
        <w:adjustRightInd w:val="0"/>
        <w:jc w:val="center"/>
        <w:outlineLvl w:val="2"/>
        <w:rPr>
          <w:rFonts w:eastAsia="Calibri"/>
          <w:sz w:val="24"/>
          <w:szCs w:val="28"/>
          <w:lang w:eastAsia="en-US"/>
        </w:rPr>
      </w:pPr>
      <w:r w:rsidRPr="003D2102">
        <w:rPr>
          <w:rFonts w:eastAsia="Calibri"/>
          <w:b/>
          <w:sz w:val="24"/>
          <w:szCs w:val="28"/>
          <w:lang w:eastAsia="en-US"/>
        </w:rPr>
        <w:t>3.1. Цели индикаторы и показатели муниципальной программы</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lastRenderedPageBreak/>
        <w:t>Основными целями Программы являются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удовлетворение потребностей населения в обеспечении пассажирскими перевозками в границах Комсомольского муниципального района.</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Для достижения основной цели Программы необходимо решить следующие задачи:</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ab/>
        <w:t>Срок реализации Программы: 2021-2024 годы.</w:t>
      </w:r>
    </w:p>
    <w:p w:rsidR="003D2102" w:rsidRPr="003D2102" w:rsidRDefault="003D2102" w:rsidP="003D2102">
      <w:pPr>
        <w:spacing w:before="25" w:after="25"/>
        <w:ind w:firstLine="708"/>
        <w:jc w:val="both"/>
        <w:rPr>
          <w:rFonts w:eastAsia="Calibri"/>
          <w:color w:val="332E2D"/>
          <w:spacing w:val="2"/>
          <w:sz w:val="24"/>
          <w:szCs w:val="24"/>
        </w:rPr>
      </w:pPr>
      <w:r w:rsidRPr="003D2102">
        <w:rPr>
          <w:rFonts w:eastAsia="Calibri"/>
          <w:color w:val="332E2D"/>
          <w:spacing w:val="2"/>
          <w:sz w:val="24"/>
          <w:szCs w:val="24"/>
        </w:rPr>
        <w:t xml:space="preserve">Поскольку мероприятия 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Программы зависит от возможностей местного бюджета, то в пределах срока действия Программы этап реализации соответствует одному году. Задачей каждого этапа являются 100-процентное содержание всей сети дорог. </w:t>
      </w:r>
    </w:p>
    <w:p w:rsidR="003D2102" w:rsidRPr="003D2102" w:rsidRDefault="003D2102" w:rsidP="003D2102">
      <w:pPr>
        <w:spacing w:before="25" w:after="25"/>
        <w:ind w:firstLine="708"/>
        <w:jc w:val="both"/>
        <w:rPr>
          <w:rFonts w:eastAsia="Calibri"/>
          <w:color w:val="332E2D"/>
          <w:spacing w:val="2"/>
          <w:sz w:val="24"/>
          <w:szCs w:val="24"/>
        </w:rPr>
      </w:pPr>
    </w:p>
    <w:p w:rsidR="003D2102" w:rsidRPr="003D2102" w:rsidRDefault="003D2102" w:rsidP="003D2102">
      <w:pPr>
        <w:spacing w:before="25" w:after="25"/>
        <w:jc w:val="center"/>
        <w:rPr>
          <w:rFonts w:eastAsia="Calibri"/>
          <w:color w:val="332E2D"/>
          <w:spacing w:val="2"/>
          <w:sz w:val="24"/>
          <w:szCs w:val="24"/>
        </w:rPr>
      </w:pPr>
      <w:r w:rsidRPr="003D2102">
        <w:rPr>
          <w:rFonts w:eastAsia="Calibri"/>
          <w:b/>
          <w:color w:val="332E2D"/>
          <w:spacing w:val="2"/>
          <w:sz w:val="24"/>
          <w:szCs w:val="24"/>
        </w:rPr>
        <w:t>Целевые индикаторы (показатели) Программы</w:t>
      </w:r>
    </w:p>
    <w:p w:rsidR="003D2102" w:rsidRPr="003D2102" w:rsidRDefault="003D2102" w:rsidP="003D2102">
      <w:pPr>
        <w:widowControl w:val="0"/>
        <w:autoSpaceDE w:val="0"/>
        <w:autoSpaceDN w:val="0"/>
        <w:adjustRightInd w:val="0"/>
        <w:ind w:firstLine="540"/>
        <w:jc w:val="right"/>
        <w:rPr>
          <w:rFonts w:eastAsia="Calibri"/>
          <w:b/>
          <w:sz w:val="24"/>
          <w:szCs w:val="28"/>
          <w:lang w:eastAsia="en-US"/>
        </w:rPr>
      </w:pPr>
      <w:r w:rsidRPr="003D2102">
        <w:rPr>
          <w:rFonts w:eastAsia="Calibri"/>
          <w:b/>
          <w:sz w:val="24"/>
          <w:szCs w:val="28"/>
          <w:lang w:eastAsia="en-US"/>
        </w:rPr>
        <w:t>Таблица 2</w:t>
      </w:r>
    </w:p>
    <w:p w:rsidR="003D2102" w:rsidRPr="003D2102" w:rsidRDefault="003D2102" w:rsidP="003D2102">
      <w:pPr>
        <w:widowControl w:val="0"/>
        <w:autoSpaceDE w:val="0"/>
        <w:autoSpaceDN w:val="0"/>
        <w:adjustRightInd w:val="0"/>
        <w:ind w:firstLine="540"/>
        <w:jc w:val="right"/>
        <w:rPr>
          <w:rFonts w:eastAsia="Calibri"/>
          <w:b/>
          <w:sz w:val="24"/>
          <w:szCs w:val="28"/>
          <w:lang w:eastAsia="en-US"/>
        </w:rPr>
      </w:pPr>
    </w:p>
    <w:tbl>
      <w:tblPr>
        <w:tblW w:w="9362" w:type="dxa"/>
        <w:tblInd w:w="70" w:type="dxa"/>
        <w:tblLayout w:type="fixed"/>
        <w:tblCellMar>
          <w:left w:w="70" w:type="dxa"/>
          <w:right w:w="70" w:type="dxa"/>
        </w:tblCellMar>
        <w:tblLook w:val="04A0" w:firstRow="1" w:lastRow="0" w:firstColumn="1" w:lastColumn="0" w:noHBand="0" w:noVBand="1"/>
      </w:tblPr>
      <w:tblGrid>
        <w:gridCol w:w="432"/>
        <w:gridCol w:w="4512"/>
        <w:gridCol w:w="739"/>
        <w:gridCol w:w="878"/>
        <w:gridCol w:w="931"/>
        <w:gridCol w:w="934"/>
        <w:gridCol w:w="936"/>
      </w:tblGrid>
      <w:tr w:rsidR="003D2102" w:rsidRPr="003D2102" w:rsidTr="003D2102">
        <w:trPr>
          <w:cantSplit/>
          <w:trHeight w:val="242"/>
          <w:tblHeader/>
        </w:trPr>
        <w:tc>
          <w:tcPr>
            <w:tcW w:w="432" w:type="dxa"/>
            <w:vMerge w:val="restart"/>
            <w:tcBorders>
              <w:top w:val="single" w:sz="6" w:space="0" w:color="auto"/>
              <w:left w:val="single" w:sz="6" w:space="0" w:color="auto"/>
              <w:bottom w:val="single" w:sz="6" w:space="0" w:color="auto"/>
              <w:right w:val="single" w:sz="6" w:space="0" w:color="auto"/>
            </w:tcBorders>
          </w:tcPr>
          <w:p w:rsidR="003D2102" w:rsidRPr="003D2102" w:rsidRDefault="003D2102" w:rsidP="003D2102">
            <w:pPr>
              <w:spacing w:before="25" w:after="25"/>
              <w:rPr>
                <w:rFonts w:eastAsia="Calibri"/>
                <w:color w:val="332E2D"/>
                <w:spacing w:val="2"/>
              </w:rPr>
            </w:pPr>
            <w:r w:rsidRPr="003D2102">
              <w:rPr>
                <w:rFonts w:eastAsia="Calibri"/>
                <w:color w:val="332E2D"/>
                <w:spacing w:val="2"/>
              </w:rPr>
              <w:t xml:space="preserve">N </w:t>
            </w:r>
            <w:r w:rsidRPr="003D2102">
              <w:rPr>
                <w:rFonts w:eastAsia="Calibri"/>
                <w:color w:val="332E2D"/>
                <w:spacing w:val="2"/>
              </w:rPr>
              <w:br/>
              <w:t>п/п</w:t>
            </w:r>
          </w:p>
        </w:tc>
        <w:tc>
          <w:tcPr>
            <w:tcW w:w="4512" w:type="dxa"/>
            <w:vMerge w:val="restart"/>
            <w:tcBorders>
              <w:top w:val="single" w:sz="6" w:space="0" w:color="auto"/>
              <w:left w:val="single" w:sz="6" w:space="0" w:color="auto"/>
              <w:bottom w:val="single" w:sz="6" w:space="0" w:color="auto"/>
              <w:right w:val="single" w:sz="6" w:space="0" w:color="auto"/>
            </w:tcBorders>
          </w:tcPr>
          <w:p w:rsidR="003D2102" w:rsidRPr="003D2102" w:rsidRDefault="003D2102" w:rsidP="003D2102">
            <w:pPr>
              <w:spacing w:before="25" w:after="25"/>
              <w:jc w:val="center"/>
              <w:rPr>
                <w:rFonts w:eastAsia="Calibri"/>
                <w:color w:val="332E2D"/>
                <w:spacing w:val="2"/>
              </w:rPr>
            </w:pPr>
            <w:r w:rsidRPr="003D2102">
              <w:rPr>
                <w:rFonts w:eastAsia="Calibri"/>
                <w:color w:val="332E2D"/>
                <w:spacing w:val="2"/>
              </w:rPr>
              <w:t>Наименование индикатора</w:t>
            </w:r>
          </w:p>
        </w:tc>
        <w:tc>
          <w:tcPr>
            <w:tcW w:w="739"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spacing w:before="25" w:after="25"/>
              <w:jc w:val="center"/>
              <w:rPr>
                <w:rFonts w:eastAsia="Calibri"/>
                <w:color w:val="332E2D"/>
                <w:spacing w:val="2"/>
              </w:rPr>
            </w:pPr>
          </w:p>
        </w:tc>
        <w:tc>
          <w:tcPr>
            <w:tcW w:w="3679" w:type="dxa"/>
            <w:gridSpan w:val="4"/>
            <w:tcBorders>
              <w:top w:val="single" w:sz="4" w:space="0" w:color="auto"/>
              <w:bottom w:val="single" w:sz="4" w:space="0" w:color="auto"/>
              <w:right w:val="single" w:sz="4" w:space="0" w:color="auto"/>
            </w:tcBorders>
            <w:shd w:val="clear" w:color="auto" w:fill="auto"/>
          </w:tcPr>
          <w:p w:rsidR="003D2102" w:rsidRPr="003D2102" w:rsidRDefault="003D2102" w:rsidP="003D2102">
            <w:pPr>
              <w:jc w:val="center"/>
              <w:rPr>
                <w:rFonts w:eastAsia="Calibri"/>
                <w:lang w:eastAsia="en-US"/>
              </w:rPr>
            </w:pPr>
            <w:r w:rsidRPr="003D2102">
              <w:rPr>
                <w:rFonts w:eastAsia="Calibri"/>
                <w:lang w:eastAsia="en-US"/>
              </w:rPr>
              <w:t>Показатели года</w:t>
            </w:r>
          </w:p>
        </w:tc>
      </w:tr>
      <w:tr w:rsidR="003D2102" w:rsidRPr="003D2102" w:rsidTr="003D2102">
        <w:trPr>
          <w:cantSplit/>
          <w:trHeight w:val="242"/>
          <w:tblHeader/>
        </w:trPr>
        <w:tc>
          <w:tcPr>
            <w:tcW w:w="432" w:type="dxa"/>
            <w:vMerge/>
            <w:tcBorders>
              <w:top w:val="single" w:sz="6" w:space="0" w:color="auto"/>
              <w:left w:val="single" w:sz="6" w:space="0" w:color="auto"/>
              <w:bottom w:val="single" w:sz="6" w:space="0" w:color="auto"/>
              <w:right w:val="single" w:sz="6" w:space="0" w:color="auto"/>
            </w:tcBorders>
            <w:vAlign w:val="center"/>
          </w:tcPr>
          <w:p w:rsidR="003D2102" w:rsidRPr="003D2102" w:rsidRDefault="003D2102" w:rsidP="003D2102">
            <w:pPr>
              <w:spacing w:before="25" w:after="25"/>
              <w:rPr>
                <w:rFonts w:eastAsia="Calibri"/>
                <w:color w:val="332E2D"/>
                <w:spacing w:val="2"/>
              </w:rPr>
            </w:pPr>
          </w:p>
        </w:tc>
        <w:tc>
          <w:tcPr>
            <w:tcW w:w="4512" w:type="dxa"/>
            <w:vMerge/>
            <w:tcBorders>
              <w:top w:val="single" w:sz="6" w:space="0" w:color="auto"/>
              <w:left w:val="single" w:sz="6" w:space="0" w:color="auto"/>
              <w:bottom w:val="single" w:sz="6" w:space="0" w:color="auto"/>
              <w:right w:val="single" w:sz="6" w:space="0" w:color="auto"/>
            </w:tcBorders>
            <w:vAlign w:val="center"/>
          </w:tcPr>
          <w:p w:rsidR="003D2102" w:rsidRPr="003D2102" w:rsidRDefault="003D2102" w:rsidP="003D2102">
            <w:pPr>
              <w:spacing w:before="25" w:after="25"/>
              <w:jc w:val="center"/>
              <w:rPr>
                <w:rFonts w:eastAsia="Calibri"/>
                <w:color w:val="332E2D"/>
                <w:spacing w:val="2"/>
              </w:rPr>
            </w:pPr>
          </w:p>
        </w:tc>
        <w:tc>
          <w:tcPr>
            <w:tcW w:w="739"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ед. изм.</w:t>
            </w:r>
          </w:p>
        </w:tc>
        <w:tc>
          <w:tcPr>
            <w:tcW w:w="878"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2022</w:t>
            </w:r>
          </w:p>
        </w:tc>
        <w:tc>
          <w:tcPr>
            <w:tcW w:w="931"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2023</w:t>
            </w:r>
          </w:p>
        </w:tc>
        <w:tc>
          <w:tcPr>
            <w:tcW w:w="934"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2024</w:t>
            </w:r>
          </w:p>
        </w:tc>
        <w:tc>
          <w:tcPr>
            <w:tcW w:w="936"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2025</w:t>
            </w:r>
          </w:p>
        </w:tc>
      </w:tr>
      <w:tr w:rsidR="003D2102" w:rsidRPr="003D2102" w:rsidTr="003D2102">
        <w:trPr>
          <w:cantSplit/>
          <w:trHeight w:val="611"/>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1.</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both"/>
              <w:rPr>
                <w:kern w:val="18"/>
              </w:rPr>
            </w:pPr>
            <w:r w:rsidRPr="003D2102">
              <w:rPr>
                <w:kern w:val="18"/>
              </w:rPr>
              <w:t>Протяженность сети автомобильных дорог общего пользования местного значения, без учета автомобильных дорог Комсомольского городского поселения</w:t>
            </w:r>
          </w:p>
        </w:tc>
        <w:tc>
          <w:tcPr>
            <w:tcW w:w="739"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км</w:t>
            </w:r>
          </w:p>
        </w:tc>
        <w:tc>
          <w:tcPr>
            <w:tcW w:w="878" w:type="dxa"/>
            <w:tcBorders>
              <w:top w:val="single" w:sz="6" w:space="0" w:color="auto"/>
              <w:left w:val="single" w:sz="6" w:space="0" w:color="auto"/>
              <w:bottom w:val="single" w:sz="6" w:space="0" w:color="auto"/>
              <w:right w:val="single" w:sz="6" w:space="0" w:color="auto"/>
            </w:tcBorders>
          </w:tcPr>
          <w:p w:rsidR="003D2102" w:rsidRPr="003D2102" w:rsidRDefault="003D2102" w:rsidP="003D2102">
            <w:r w:rsidRPr="003D2102">
              <w:t>248,891</w:t>
            </w:r>
          </w:p>
        </w:tc>
        <w:tc>
          <w:tcPr>
            <w:tcW w:w="931" w:type="dxa"/>
            <w:tcBorders>
              <w:top w:val="single" w:sz="6" w:space="0" w:color="auto"/>
              <w:left w:val="single" w:sz="6" w:space="0" w:color="auto"/>
              <w:bottom w:val="single" w:sz="6" w:space="0" w:color="auto"/>
              <w:right w:val="single" w:sz="6" w:space="0" w:color="auto"/>
            </w:tcBorders>
          </w:tcPr>
          <w:p w:rsidR="003D2102" w:rsidRPr="003D2102" w:rsidRDefault="003D2102" w:rsidP="003D2102">
            <w:r w:rsidRPr="003D2102">
              <w:t>247,878</w:t>
            </w:r>
          </w:p>
        </w:tc>
        <w:tc>
          <w:tcPr>
            <w:tcW w:w="934" w:type="dxa"/>
            <w:tcBorders>
              <w:top w:val="single" w:sz="6" w:space="0" w:color="auto"/>
              <w:left w:val="single" w:sz="6" w:space="0" w:color="auto"/>
              <w:bottom w:val="single" w:sz="6" w:space="0" w:color="auto"/>
              <w:right w:val="single" w:sz="4" w:space="0" w:color="auto"/>
            </w:tcBorders>
          </w:tcPr>
          <w:p w:rsidR="003D2102" w:rsidRPr="003D2102" w:rsidRDefault="003D2102" w:rsidP="003D2102">
            <w:r w:rsidRPr="003D2102">
              <w:t>247,878</w:t>
            </w:r>
          </w:p>
        </w:tc>
        <w:tc>
          <w:tcPr>
            <w:tcW w:w="936" w:type="dxa"/>
            <w:tcBorders>
              <w:top w:val="single" w:sz="6" w:space="0" w:color="auto"/>
              <w:left w:val="single" w:sz="6" w:space="0" w:color="auto"/>
              <w:bottom w:val="single" w:sz="6" w:space="0" w:color="auto"/>
              <w:right w:val="single" w:sz="4" w:space="0" w:color="auto"/>
            </w:tcBorders>
          </w:tcPr>
          <w:p w:rsidR="003D2102" w:rsidRPr="003D2102" w:rsidRDefault="003D2102" w:rsidP="003D2102">
            <w:r w:rsidRPr="003D2102">
              <w:t>247,878</w:t>
            </w:r>
          </w:p>
        </w:tc>
      </w:tr>
      <w:tr w:rsidR="003D2102" w:rsidRPr="003D2102" w:rsidTr="003D2102">
        <w:trPr>
          <w:cantSplit/>
          <w:trHeight w:val="1215"/>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2.</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rPr>
                <w:kern w:val="18"/>
              </w:rPr>
            </w:pPr>
            <w:r w:rsidRPr="003D2102">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39"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км</w:t>
            </w:r>
          </w:p>
        </w:tc>
        <w:tc>
          <w:tcPr>
            <w:tcW w:w="878"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0</w:t>
            </w:r>
          </w:p>
        </w:tc>
        <w:tc>
          <w:tcPr>
            <w:tcW w:w="931"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0,95</w:t>
            </w:r>
          </w:p>
        </w:tc>
        <w:tc>
          <w:tcPr>
            <w:tcW w:w="934"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widowControl w:val="0"/>
              <w:autoSpaceDE w:val="0"/>
              <w:autoSpaceDN w:val="0"/>
              <w:adjustRightInd w:val="0"/>
              <w:jc w:val="center"/>
            </w:pPr>
            <w:r w:rsidRPr="003D2102">
              <w:t>1,2</w:t>
            </w:r>
          </w:p>
        </w:tc>
        <w:tc>
          <w:tcPr>
            <w:tcW w:w="936"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widowControl w:val="0"/>
              <w:autoSpaceDE w:val="0"/>
              <w:autoSpaceDN w:val="0"/>
              <w:adjustRightInd w:val="0"/>
              <w:jc w:val="center"/>
            </w:pPr>
            <w:r w:rsidRPr="003D2102">
              <w:t>1,4</w:t>
            </w:r>
          </w:p>
        </w:tc>
      </w:tr>
      <w:tr w:rsidR="003D2102" w:rsidRPr="003D2102" w:rsidTr="003D2102">
        <w:trPr>
          <w:cantSplit/>
          <w:trHeight w:val="1215"/>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3.</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rPr>
                <w:kern w:val="18"/>
              </w:rPr>
            </w:pPr>
            <w:r w:rsidRPr="003D2102">
              <w:rPr>
                <w:kern w:val="18"/>
              </w:rPr>
              <w:t>Общая протяженность автомобильных дорог общего пользования местного значения на сельских территориях, соответствующих нормативным требованиям к транспортно-эксплуатационным показателям, на 31 декабря отчетного года</w:t>
            </w:r>
          </w:p>
        </w:tc>
        <w:tc>
          <w:tcPr>
            <w:tcW w:w="739"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км</w:t>
            </w:r>
          </w:p>
        </w:tc>
        <w:tc>
          <w:tcPr>
            <w:tcW w:w="878"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174,59</w:t>
            </w:r>
          </w:p>
        </w:tc>
        <w:tc>
          <w:tcPr>
            <w:tcW w:w="931"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center"/>
            </w:pPr>
            <w:r w:rsidRPr="003D2102">
              <w:t>175,54</w:t>
            </w:r>
          </w:p>
        </w:tc>
        <w:tc>
          <w:tcPr>
            <w:tcW w:w="934"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pPr>
            <w:r w:rsidRPr="003D2102">
              <w:t>176,74</w:t>
            </w:r>
          </w:p>
        </w:tc>
        <w:tc>
          <w:tcPr>
            <w:tcW w:w="936"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pPr>
            <w:r w:rsidRPr="003D2102">
              <w:t>178,14</w:t>
            </w:r>
          </w:p>
        </w:tc>
      </w:tr>
      <w:tr w:rsidR="003D2102" w:rsidRPr="003D2102" w:rsidTr="003D2102">
        <w:trPr>
          <w:cantSplit/>
          <w:trHeight w:val="1335"/>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jc w:val="center"/>
            </w:pPr>
            <w:r w:rsidRPr="003D2102">
              <w:t>4.</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widowControl w:val="0"/>
              <w:autoSpaceDE w:val="0"/>
              <w:autoSpaceDN w:val="0"/>
              <w:adjustRightInd w:val="0"/>
              <w:rPr>
                <w:kern w:val="18"/>
              </w:rPr>
            </w:pPr>
            <w:r w:rsidRPr="003D2102">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39"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widowControl w:val="0"/>
              <w:autoSpaceDE w:val="0"/>
              <w:autoSpaceDN w:val="0"/>
              <w:adjustRightInd w:val="0"/>
              <w:jc w:val="center"/>
            </w:pPr>
            <w:r w:rsidRPr="003D2102">
              <w:t>%</w:t>
            </w:r>
          </w:p>
        </w:tc>
        <w:tc>
          <w:tcPr>
            <w:tcW w:w="878"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center"/>
              <w:rPr>
                <w:rFonts w:eastAsia="Calibri"/>
                <w:lang w:eastAsia="en-US"/>
              </w:rPr>
            </w:pPr>
            <w:r w:rsidRPr="003D2102">
              <w:rPr>
                <w:rFonts w:eastAsia="Calibri"/>
                <w:lang w:eastAsia="en-US"/>
              </w:rPr>
              <w:t>70,1</w:t>
            </w:r>
          </w:p>
        </w:tc>
        <w:tc>
          <w:tcPr>
            <w:tcW w:w="931"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center"/>
            </w:pPr>
            <w:r w:rsidRPr="003D2102">
              <w:t>70,8</w:t>
            </w:r>
          </w:p>
        </w:tc>
        <w:tc>
          <w:tcPr>
            <w:tcW w:w="934"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pPr>
            <w:r w:rsidRPr="003D2102">
              <w:t>71,3</w:t>
            </w:r>
          </w:p>
        </w:tc>
        <w:tc>
          <w:tcPr>
            <w:tcW w:w="936"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pPr>
            <w:r w:rsidRPr="003D2102">
              <w:t>71,9</w:t>
            </w:r>
          </w:p>
        </w:tc>
      </w:tr>
      <w:tr w:rsidR="003D2102" w:rsidRPr="003D2102" w:rsidTr="003D2102">
        <w:trPr>
          <w:cantSplit/>
          <w:trHeight w:val="462"/>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both"/>
              <w:rPr>
                <w:rFonts w:eastAsia="Calibri"/>
                <w:lang w:eastAsia="en-US"/>
              </w:rPr>
            </w:pPr>
            <w:r w:rsidRPr="003D2102">
              <w:rPr>
                <w:rFonts w:eastAsia="Calibri"/>
                <w:lang w:eastAsia="en-US"/>
              </w:rPr>
              <w:t>5</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rPr>
                <w:rFonts w:eastAsia="Calibri"/>
                <w:lang w:eastAsia="en-US"/>
              </w:rPr>
            </w:pPr>
            <w:r w:rsidRPr="003D2102">
              <w:rPr>
                <w:rFonts w:eastAsia="Calibri"/>
                <w:lang w:eastAsia="en-US"/>
              </w:rPr>
              <w:t xml:space="preserve">Регулярные маршруты </w:t>
            </w:r>
          </w:p>
        </w:tc>
        <w:tc>
          <w:tcPr>
            <w:tcW w:w="739"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rPr>
                <w:rFonts w:eastAsia="Calibri"/>
                <w:lang w:eastAsia="en-US"/>
              </w:rPr>
            </w:pPr>
            <w:r w:rsidRPr="003D2102">
              <w:rPr>
                <w:rFonts w:eastAsia="Calibri"/>
                <w:lang w:eastAsia="en-US"/>
              </w:rPr>
              <w:t>к-во шт.</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c>
          <w:tcPr>
            <w:tcW w:w="934" w:type="dxa"/>
            <w:tcBorders>
              <w:top w:val="single" w:sz="6" w:space="0" w:color="auto"/>
              <w:left w:val="single" w:sz="6" w:space="0" w:color="auto"/>
              <w:bottom w:val="single" w:sz="6" w:space="0" w:color="auto"/>
              <w:right w:val="single" w:sz="4" w:space="0" w:color="auto"/>
            </w:tcBorders>
            <w:shd w:val="clear" w:color="auto" w:fill="FFFFFF"/>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c>
          <w:tcPr>
            <w:tcW w:w="936" w:type="dxa"/>
            <w:tcBorders>
              <w:top w:val="single" w:sz="6" w:space="0" w:color="auto"/>
              <w:left w:val="single" w:sz="6" w:space="0" w:color="auto"/>
              <w:bottom w:val="single" w:sz="6" w:space="0" w:color="auto"/>
              <w:right w:val="single" w:sz="4" w:space="0" w:color="auto"/>
            </w:tcBorders>
            <w:shd w:val="clear" w:color="auto" w:fill="FFFFFF"/>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r>
      <w:tr w:rsidR="003D2102" w:rsidRPr="003D2102" w:rsidTr="003D2102">
        <w:trPr>
          <w:cantSplit/>
          <w:trHeight w:val="442"/>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both"/>
              <w:rPr>
                <w:rFonts w:eastAsia="Calibri"/>
                <w:lang w:eastAsia="en-US"/>
              </w:rPr>
            </w:pPr>
            <w:r w:rsidRPr="003D2102">
              <w:rPr>
                <w:rFonts w:eastAsia="Calibri"/>
                <w:lang w:eastAsia="en-US"/>
              </w:rPr>
              <w:t>6</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rPr>
                <w:rFonts w:eastAsia="Calibri"/>
                <w:lang w:eastAsia="en-US"/>
              </w:rPr>
            </w:pPr>
            <w:r w:rsidRPr="003D2102">
              <w:rPr>
                <w:rFonts w:eastAsia="Calibri"/>
                <w:lang w:eastAsia="en-US"/>
              </w:rPr>
              <w:t>Выполненные рейсы</w:t>
            </w:r>
          </w:p>
        </w:tc>
        <w:tc>
          <w:tcPr>
            <w:tcW w:w="739"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rPr>
                <w:rFonts w:eastAsia="Calibri"/>
                <w:lang w:eastAsia="en-US"/>
              </w:rPr>
            </w:pPr>
            <w:r w:rsidRPr="003D2102">
              <w:rPr>
                <w:rFonts w:eastAsia="Calibri"/>
                <w:lang w:eastAsia="en-US"/>
              </w:rPr>
              <w:t>к-во шт.</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D2102" w:rsidRPr="003D2102" w:rsidRDefault="003D2102" w:rsidP="003D2102">
            <w:r w:rsidRPr="003D2102">
              <w:t>2579</w:t>
            </w:r>
          </w:p>
        </w:tc>
        <w:tc>
          <w:tcPr>
            <w:tcW w:w="931" w:type="dxa"/>
            <w:tcBorders>
              <w:top w:val="single" w:sz="6" w:space="0" w:color="auto"/>
              <w:left w:val="single" w:sz="6" w:space="0" w:color="auto"/>
              <w:bottom w:val="single" w:sz="6" w:space="0" w:color="auto"/>
              <w:right w:val="single" w:sz="6" w:space="0" w:color="auto"/>
            </w:tcBorders>
            <w:shd w:val="clear" w:color="auto" w:fill="auto"/>
          </w:tcPr>
          <w:p w:rsidR="003D2102" w:rsidRPr="003D2102" w:rsidRDefault="003D2102" w:rsidP="003D2102">
            <w:r w:rsidRPr="003D2102">
              <w:t>2592</w:t>
            </w:r>
          </w:p>
        </w:tc>
        <w:tc>
          <w:tcPr>
            <w:tcW w:w="934" w:type="dxa"/>
            <w:tcBorders>
              <w:top w:val="single" w:sz="6" w:space="0" w:color="auto"/>
              <w:left w:val="single" w:sz="6" w:space="0" w:color="auto"/>
              <w:bottom w:val="single" w:sz="6" w:space="0" w:color="auto"/>
              <w:right w:val="single" w:sz="4" w:space="0" w:color="auto"/>
            </w:tcBorders>
            <w:shd w:val="clear" w:color="auto" w:fill="FFFFFF"/>
          </w:tcPr>
          <w:p w:rsidR="003D2102" w:rsidRPr="003D2102" w:rsidRDefault="003D2102" w:rsidP="003D2102">
            <w:r w:rsidRPr="003D2102">
              <w:t>2592</w:t>
            </w:r>
          </w:p>
        </w:tc>
        <w:tc>
          <w:tcPr>
            <w:tcW w:w="936" w:type="dxa"/>
            <w:tcBorders>
              <w:top w:val="single" w:sz="6" w:space="0" w:color="auto"/>
              <w:left w:val="single" w:sz="6" w:space="0" w:color="auto"/>
              <w:bottom w:val="single" w:sz="6" w:space="0" w:color="auto"/>
              <w:right w:val="single" w:sz="4" w:space="0" w:color="auto"/>
            </w:tcBorders>
            <w:shd w:val="clear" w:color="auto" w:fill="FFFFFF"/>
          </w:tcPr>
          <w:p w:rsidR="003D2102" w:rsidRPr="003D2102" w:rsidRDefault="003D2102" w:rsidP="003D2102">
            <w:r w:rsidRPr="003D2102">
              <w:t>2592</w:t>
            </w:r>
          </w:p>
        </w:tc>
      </w:tr>
      <w:tr w:rsidR="003D2102" w:rsidRPr="003D2102" w:rsidTr="003D2102">
        <w:trPr>
          <w:cantSplit/>
          <w:trHeight w:val="570"/>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both"/>
              <w:rPr>
                <w:rFonts w:eastAsia="Calibri"/>
                <w:lang w:eastAsia="en-US"/>
              </w:rPr>
            </w:pPr>
            <w:r w:rsidRPr="003D2102">
              <w:rPr>
                <w:rFonts w:eastAsia="Calibri"/>
                <w:lang w:eastAsia="en-US"/>
              </w:rPr>
              <w:t>7</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rPr>
                <w:rFonts w:eastAsia="Calibri"/>
                <w:lang w:eastAsia="en-US"/>
              </w:rPr>
            </w:pPr>
            <w:r w:rsidRPr="003D2102">
              <w:rPr>
                <w:rFonts w:eastAsia="Calibri"/>
                <w:lang w:eastAsia="en-US"/>
              </w:rPr>
              <w:t>Пробег с пассажирами</w:t>
            </w:r>
          </w:p>
        </w:tc>
        <w:tc>
          <w:tcPr>
            <w:tcW w:w="739"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rPr>
                <w:rFonts w:eastAsia="Calibri"/>
                <w:lang w:eastAsia="en-US"/>
              </w:rPr>
            </w:pPr>
            <w:r w:rsidRPr="003D2102">
              <w:rPr>
                <w:rFonts w:eastAsia="Calibri"/>
                <w:lang w:eastAsia="en-US"/>
              </w:rPr>
              <w:t>км</w:t>
            </w:r>
          </w:p>
        </w:tc>
        <w:tc>
          <w:tcPr>
            <w:tcW w:w="878" w:type="dxa"/>
            <w:tcBorders>
              <w:top w:val="single" w:sz="6" w:space="0" w:color="auto"/>
              <w:left w:val="single" w:sz="6" w:space="0" w:color="auto"/>
              <w:bottom w:val="single" w:sz="4" w:space="0" w:color="auto"/>
              <w:right w:val="single" w:sz="6" w:space="0" w:color="auto"/>
            </w:tcBorders>
            <w:shd w:val="clear" w:color="auto" w:fill="FFFFFF"/>
          </w:tcPr>
          <w:p w:rsidR="003D2102" w:rsidRPr="003D2102" w:rsidRDefault="003D2102" w:rsidP="003D2102">
            <w:r w:rsidRPr="003D2102">
              <w:t>221060</w:t>
            </w:r>
          </w:p>
        </w:tc>
        <w:tc>
          <w:tcPr>
            <w:tcW w:w="931" w:type="dxa"/>
            <w:tcBorders>
              <w:top w:val="single" w:sz="6" w:space="0" w:color="auto"/>
              <w:left w:val="single" w:sz="6" w:space="0" w:color="auto"/>
              <w:bottom w:val="single" w:sz="4" w:space="0" w:color="auto"/>
              <w:right w:val="single" w:sz="6" w:space="0" w:color="auto"/>
            </w:tcBorders>
            <w:shd w:val="clear" w:color="auto" w:fill="auto"/>
          </w:tcPr>
          <w:p w:rsidR="003D2102" w:rsidRPr="003D2102" w:rsidRDefault="003D2102" w:rsidP="003D2102">
            <w:r w:rsidRPr="003D2102">
              <w:t>208919</w:t>
            </w:r>
          </w:p>
        </w:tc>
        <w:tc>
          <w:tcPr>
            <w:tcW w:w="934" w:type="dxa"/>
            <w:tcBorders>
              <w:top w:val="single" w:sz="6" w:space="0" w:color="auto"/>
              <w:left w:val="single" w:sz="6" w:space="0" w:color="auto"/>
              <w:bottom w:val="single" w:sz="4" w:space="0" w:color="auto"/>
              <w:right w:val="single" w:sz="4" w:space="0" w:color="auto"/>
            </w:tcBorders>
            <w:shd w:val="clear" w:color="auto" w:fill="FFFFFF"/>
          </w:tcPr>
          <w:p w:rsidR="003D2102" w:rsidRPr="003D2102" w:rsidRDefault="003D2102" w:rsidP="003D2102">
            <w:r w:rsidRPr="003D2102">
              <w:t>208919</w:t>
            </w:r>
          </w:p>
        </w:tc>
        <w:tc>
          <w:tcPr>
            <w:tcW w:w="936" w:type="dxa"/>
            <w:tcBorders>
              <w:top w:val="single" w:sz="6" w:space="0" w:color="auto"/>
              <w:left w:val="single" w:sz="6" w:space="0" w:color="auto"/>
              <w:bottom w:val="single" w:sz="4" w:space="0" w:color="auto"/>
              <w:right w:val="single" w:sz="4" w:space="0" w:color="auto"/>
            </w:tcBorders>
            <w:shd w:val="clear" w:color="auto" w:fill="FFFFFF"/>
          </w:tcPr>
          <w:p w:rsidR="003D2102" w:rsidRPr="003D2102" w:rsidRDefault="003D2102" w:rsidP="003D2102">
            <w:r w:rsidRPr="003D2102">
              <w:t>208919</w:t>
            </w:r>
          </w:p>
        </w:tc>
      </w:tr>
      <w:tr w:rsidR="003D2102" w:rsidRPr="003D2102" w:rsidTr="003D2102">
        <w:trPr>
          <w:cantSplit/>
          <w:trHeight w:val="416"/>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both"/>
              <w:rPr>
                <w:rFonts w:eastAsia="Calibri"/>
                <w:lang w:eastAsia="en-US"/>
              </w:rPr>
            </w:pPr>
            <w:r w:rsidRPr="003D2102">
              <w:rPr>
                <w:rFonts w:eastAsia="Calibri"/>
                <w:lang w:eastAsia="en-US"/>
              </w:rPr>
              <w:t>8</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rPr>
                <w:rFonts w:eastAsia="Calibri"/>
                <w:lang w:eastAsia="en-US"/>
              </w:rPr>
            </w:pPr>
            <w:r w:rsidRPr="003D2102">
              <w:rPr>
                <w:rFonts w:eastAsia="Calibri"/>
                <w:lang w:eastAsia="en-US"/>
              </w:rPr>
              <w:t>Количество пассажиров</w:t>
            </w:r>
          </w:p>
        </w:tc>
        <w:tc>
          <w:tcPr>
            <w:tcW w:w="739"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rPr>
                <w:rFonts w:eastAsia="Calibri"/>
                <w:lang w:eastAsia="en-US"/>
              </w:rPr>
            </w:pPr>
            <w:r w:rsidRPr="003D2102">
              <w:rPr>
                <w:rFonts w:eastAsia="Calibri"/>
                <w:lang w:eastAsia="en-US"/>
              </w:rPr>
              <w:t>чел.</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3D2102" w:rsidRPr="003D2102" w:rsidRDefault="003D2102" w:rsidP="003D2102">
            <w:r w:rsidRPr="003D2102">
              <w:t>19926</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3D2102" w:rsidRPr="003D2102" w:rsidRDefault="003D2102" w:rsidP="003D2102">
            <w:r w:rsidRPr="003D2102">
              <w:t>18851</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3D2102" w:rsidRPr="003D2102" w:rsidRDefault="003D2102" w:rsidP="003D2102">
            <w:r w:rsidRPr="003D2102">
              <w:t>18851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3D2102" w:rsidRPr="003D2102" w:rsidRDefault="003D2102" w:rsidP="003D2102">
            <w:r w:rsidRPr="003D2102">
              <w:t>18851</w:t>
            </w:r>
          </w:p>
        </w:tc>
      </w:tr>
      <w:tr w:rsidR="003D2102" w:rsidRPr="003D2102" w:rsidTr="003D2102">
        <w:trPr>
          <w:cantSplit/>
          <w:trHeight w:val="416"/>
        </w:trPr>
        <w:tc>
          <w:tcPr>
            <w:tcW w:w="43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jc w:val="both"/>
              <w:rPr>
                <w:rFonts w:eastAsia="Calibri"/>
                <w:szCs w:val="16"/>
                <w:lang w:eastAsia="en-US"/>
              </w:rPr>
            </w:pPr>
            <w:r w:rsidRPr="003D2102">
              <w:rPr>
                <w:rFonts w:eastAsia="Calibri"/>
                <w:szCs w:val="16"/>
                <w:lang w:eastAsia="en-US"/>
              </w:rPr>
              <w:lastRenderedPageBreak/>
              <w:t>9</w:t>
            </w:r>
          </w:p>
        </w:tc>
        <w:tc>
          <w:tcPr>
            <w:tcW w:w="4512" w:type="dxa"/>
            <w:tcBorders>
              <w:top w:val="single" w:sz="6" w:space="0" w:color="auto"/>
              <w:left w:val="single" w:sz="6" w:space="0" w:color="auto"/>
              <w:bottom w:val="single" w:sz="6" w:space="0" w:color="auto"/>
              <w:right w:val="single" w:sz="6" w:space="0" w:color="auto"/>
            </w:tcBorders>
          </w:tcPr>
          <w:p w:rsidR="003D2102" w:rsidRPr="003D2102" w:rsidRDefault="003D2102" w:rsidP="003D2102">
            <w:pPr>
              <w:rPr>
                <w:rFonts w:eastAsia="Calibri"/>
                <w:szCs w:val="16"/>
                <w:lang w:eastAsia="en-US"/>
              </w:rPr>
            </w:pP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c>
          <w:tcPr>
            <w:tcW w:w="739" w:type="dxa"/>
            <w:tcBorders>
              <w:top w:val="single" w:sz="6" w:space="0" w:color="auto"/>
              <w:left w:val="single" w:sz="6" w:space="0" w:color="auto"/>
              <w:bottom w:val="single" w:sz="6" w:space="0" w:color="auto"/>
              <w:right w:val="single" w:sz="4" w:space="0" w:color="auto"/>
            </w:tcBorders>
          </w:tcPr>
          <w:p w:rsidR="003D2102" w:rsidRPr="003D2102" w:rsidRDefault="003D2102" w:rsidP="003D2102">
            <w:pPr>
              <w:jc w:val="center"/>
              <w:rPr>
                <w:rFonts w:eastAsia="Calibri"/>
                <w:szCs w:val="16"/>
                <w:lang w:eastAsia="en-US"/>
              </w:rPr>
            </w:pPr>
            <w:r w:rsidRPr="003D2102">
              <w:rPr>
                <w:rFonts w:eastAsia="Calibri"/>
                <w:szCs w:val="16"/>
                <w:lang w:eastAsia="en-US"/>
              </w:rP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3D2102" w:rsidRPr="003D2102" w:rsidRDefault="003D2102" w:rsidP="003D2102">
            <w:pPr>
              <w:jc w:val="center"/>
              <w:rPr>
                <w:rFonts w:eastAsia="Calibri"/>
                <w:szCs w:val="16"/>
                <w:lang w:eastAsia="en-US"/>
              </w:rPr>
            </w:pPr>
            <w:r w:rsidRPr="003D2102">
              <w:rPr>
                <w:rFonts w:eastAsia="Calibri"/>
                <w:szCs w:val="16"/>
                <w:lang w:eastAsia="en-US"/>
              </w:rPr>
              <w:t>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3D2102" w:rsidRPr="003D2102" w:rsidRDefault="003D2102" w:rsidP="003D2102">
            <w:pPr>
              <w:jc w:val="center"/>
              <w:rPr>
                <w:rFonts w:eastAsia="Calibri"/>
                <w:szCs w:val="16"/>
                <w:lang w:eastAsia="en-US"/>
              </w:rPr>
            </w:pPr>
            <w:r w:rsidRPr="003D2102">
              <w:rPr>
                <w:rFonts w:eastAsia="Calibri"/>
                <w:szCs w:val="16"/>
                <w:lang w:eastAsia="en-US"/>
              </w:rPr>
              <w:t>0</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3D2102" w:rsidRPr="003D2102" w:rsidRDefault="003D2102" w:rsidP="003D2102">
            <w:pPr>
              <w:jc w:val="center"/>
              <w:rPr>
                <w:rFonts w:eastAsia="Calibri"/>
                <w:szCs w:val="16"/>
                <w:lang w:eastAsia="en-US"/>
              </w:rPr>
            </w:pPr>
            <w:r w:rsidRPr="003D2102">
              <w:rPr>
                <w:rFonts w:eastAsia="Calibri"/>
                <w:szCs w:val="16"/>
                <w:lang w:eastAsia="en-US"/>
              </w:rPr>
              <w:t>100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3D2102" w:rsidRPr="003D2102" w:rsidRDefault="003D2102" w:rsidP="003D2102">
            <w:pPr>
              <w:jc w:val="center"/>
              <w:rPr>
                <w:rFonts w:eastAsia="Calibri"/>
                <w:szCs w:val="16"/>
                <w:lang w:eastAsia="en-US"/>
              </w:rPr>
            </w:pPr>
            <w:r w:rsidRPr="003D2102">
              <w:rPr>
                <w:rFonts w:eastAsia="Calibri"/>
                <w:szCs w:val="16"/>
                <w:lang w:eastAsia="en-US"/>
              </w:rPr>
              <w:t>0</w:t>
            </w:r>
          </w:p>
        </w:tc>
      </w:tr>
    </w:tbl>
    <w:p w:rsidR="003D2102" w:rsidRPr="003D2102" w:rsidRDefault="003D2102" w:rsidP="003D2102">
      <w:pPr>
        <w:widowControl w:val="0"/>
        <w:autoSpaceDE w:val="0"/>
        <w:autoSpaceDN w:val="0"/>
        <w:adjustRightInd w:val="0"/>
        <w:ind w:left="4536"/>
        <w:jc w:val="right"/>
        <w:outlineLvl w:val="1"/>
        <w:rPr>
          <w:rFonts w:eastAsia="Calibri"/>
          <w:sz w:val="24"/>
          <w:szCs w:val="28"/>
          <w:lang w:eastAsia="en-US"/>
        </w:rPr>
      </w:pPr>
    </w:p>
    <w:p w:rsidR="003D2102" w:rsidRPr="003D2102" w:rsidRDefault="003D2102" w:rsidP="003D2102">
      <w:pPr>
        <w:widowControl w:val="0"/>
        <w:autoSpaceDE w:val="0"/>
        <w:autoSpaceDN w:val="0"/>
        <w:adjustRightInd w:val="0"/>
        <w:ind w:left="4536"/>
        <w:jc w:val="right"/>
        <w:outlineLvl w:val="1"/>
        <w:rPr>
          <w:rFonts w:eastAsia="Calibri"/>
          <w:sz w:val="24"/>
          <w:szCs w:val="28"/>
          <w:lang w:eastAsia="en-US"/>
        </w:rPr>
      </w:pPr>
    </w:p>
    <w:p w:rsidR="003D2102" w:rsidRPr="003D2102" w:rsidRDefault="003D2102" w:rsidP="003D2102">
      <w:pPr>
        <w:widowControl w:val="0"/>
        <w:autoSpaceDE w:val="0"/>
        <w:autoSpaceDN w:val="0"/>
        <w:adjustRightInd w:val="0"/>
        <w:ind w:left="4536"/>
        <w:jc w:val="right"/>
        <w:outlineLvl w:val="1"/>
        <w:rPr>
          <w:rFonts w:eastAsia="Calibri"/>
          <w:sz w:val="24"/>
          <w:szCs w:val="28"/>
          <w:lang w:eastAsia="en-US"/>
        </w:rPr>
      </w:pPr>
    </w:p>
    <w:p w:rsidR="003D2102" w:rsidRPr="003D2102" w:rsidRDefault="003D2102" w:rsidP="003D2102">
      <w:pPr>
        <w:widowControl w:val="0"/>
        <w:autoSpaceDE w:val="0"/>
        <w:autoSpaceDN w:val="0"/>
        <w:adjustRightInd w:val="0"/>
        <w:ind w:left="4536"/>
        <w:jc w:val="right"/>
        <w:outlineLvl w:val="1"/>
        <w:rPr>
          <w:rFonts w:eastAsia="Calibri"/>
          <w:sz w:val="24"/>
          <w:szCs w:val="28"/>
          <w:lang w:eastAsia="en-US"/>
        </w:rPr>
      </w:pPr>
      <w:r w:rsidRPr="003D2102">
        <w:rPr>
          <w:rFonts w:eastAsia="Calibri"/>
          <w:sz w:val="24"/>
          <w:szCs w:val="28"/>
          <w:lang w:eastAsia="en-US"/>
        </w:rPr>
        <w:br w:type="page"/>
      </w:r>
    </w:p>
    <w:p w:rsidR="003D2102" w:rsidRPr="003D2102" w:rsidRDefault="003D2102" w:rsidP="003D2102">
      <w:pPr>
        <w:widowControl w:val="0"/>
        <w:autoSpaceDE w:val="0"/>
        <w:autoSpaceDN w:val="0"/>
        <w:adjustRightInd w:val="0"/>
        <w:ind w:left="4536"/>
        <w:jc w:val="right"/>
        <w:outlineLvl w:val="1"/>
        <w:rPr>
          <w:rFonts w:eastAsia="Calibri"/>
          <w:sz w:val="24"/>
          <w:szCs w:val="28"/>
          <w:lang w:eastAsia="en-US"/>
        </w:rPr>
      </w:pPr>
      <w:r w:rsidRPr="003D2102">
        <w:rPr>
          <w:rFonts w:eastAsia="Calibri"/>
          <w:sz w:val="24"/>
          <w:szCs w:val="28"/>
          <w:lang w:eastAsia="en-US"/>
        </w:rPr>
        <w:lastRenderedPageBreak/>
        <w:t>Приложение 1</w:t>
      </w:r>
    </w:p>
    <w:p w:rsidR="003D2102" w:rsidRPr="003D2102" w:rsidRDefault="003D2102" w:rsidP="003D2102">
      <w:pPr>
        <w:widowControl w:val="0"/>
        <w:autoSpaceDE w:val="0"/>
        <w:autoSpaceDN w:val="0"/>
        <w:adjustRightInd w:val="0"/>
        <w:ind w:left="4536"/>
        <w:jc w:val="right"/>
        <w:rPr>
          <w:rFonts w:eastAsia="Calibri"/>
          <w:sz w:val="24"/>
          <w:szCs w:val="28"/>
          <w:lang w:eastAsia="en-US"/>
        </w:rPr>
      </w:pPr>
      <w:r w:rsidRPr="003D2102">
        <w:rPr>
          <w:rFonts w:eastAsia="Calibri"/>
          <w:sz w:val="24"/>
          <w:szCs w:val="28"/>
          <w:lang w:eastAsia="en-US"/>
        </w:rPr>
        <w:t>к муниципальной программе</w:t>
      </w:r>
    </w:p>
    <w:p w:rsidR="003D2102" w:rsidRPr="003D2102" w:rsidRDefault="003D2102" w:rsidP="003D2102">
      <w:pPr>
        <w:widowControl w:val="0"/>
        <w:autoSpaceDE w:val="0"/>
        <w:autoSpaceDN w:val="0"/>
        <w:adjustRightInd w:val="0"/>
        <w:ind w:left="4536"/>
        <w:jc w:val="right"/>
        <w:rPr>
          <w:rFonts w:eastAsia="Calibri"/>
          <w:lang w:eastAsia="en-US"/>
        </w:rPr>
      </w:pPr>
      <w:r w:rsidRPr="003D2102">
        <w:rPr>
          <w:rFonts w:eastAsia="Calibri"/>
          <w:lang w:eastAsia="en-US"/>
        </w:rPr>
        <w:t>«Развитие транспортной системы Комсомольского муниципального района Ивановской области»</w:t>
      </w:r>
    </w:p>
    <w:p w:rsidR="003D2102" w:rsidRPr="003D2102" w:rsidRDefault="003D2102" w:rsidP="003D2102">
      <w:pPr>
        <w:widowControl w:val="0"/>
        <w:autoSpaceDE w:val="0"/>
        <w:autoSpaceDN w:val="0"/>
        <w:adjustRightInd w:val="0"/>
        <w:ind w:left="4536"/>
        <w:jc w:val="right"/>
        <w:rPr>
          <w:rFonts w:eastAsia="Calibri"/>
          <w:sz w:val="24"/>
          <w:szCs w:val="28"/>
          <w:lang w:eastAsia="en-US"/>
        </w:rPr>
      </w:pPr>
    </w:p>
    <w:p w:rsidR="003D2102" w:rsidRPr="003D2102" w:rsidRDefault="003D2102" w:rsidP="003D2102">
      <w:pPr>
        <w:widowControl w:val="0"/>
        <w:autoSpaceDE w:val="0"/>
        <w:autoSpaceDN w:val="0"/>
        <w:adjustRightInd w:val="0"/>
        <w:jc w:val="center"/>
        <w:rPr>
          <w:rFonts w:eastAsia="Calibri"/>
          <w:b/>
          <w:lang w:eastAsia="en-US"/>
        </w:rPr>
      </w:pPr>
      <w:r w:rsidRPr="003D2102">
        <w:rPr>
          <w:rFonts w:eastAsia="Calibri"/>
          <w:b/>
          <w:sz w:val="24"/>
          <w:lang w:eastAsia="en-US"/>
        </w:rPr>
        <w:t>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3D2102" w:rsidRPr="003D2102" w:rsidRDefault="003D2102" w:rsidP="003D2102">
      <w:pPr>
        <w:widowControl w:val="0"/>
        <w:autoSpaceDE w:val="0"/>
        <w:autoSpaceDN w:val="0"/>
        <w:adjustRightInd w:val="0"/>
        <w:jc w:val="center"/>
        <w:rPr>
          <w:rFonts w:eastAsia="Calibri"/>
          <w:sz w:val="24"/>
          <w:szCs w:val="28"/>
          <w:lang w:eastAsia="en-US"/>
        </w:rPr>
      </w:pPr>
    </w:p>
    <w:p w:rsidR="003D2102" w:rsidRPr="003D2102" w:rsidRDefault="003D2102" w:rsidP="003D2102">
      <w:pPr>
        <w:widowControl w:val="0"/>
        <w:autoSpaceDE w:val="0"/>
        <w:autoSpaceDN w:val="0"/>
        <w:adjustRightInd w:val="0"/>
        <w:jc w:val="center"/>
        <w:outlineLvl w:val="2"/>
        <w:rPr>
          <w:rFonts w:eastAsia="Calibri"/>
          <w:b/>
          <w:sz w:val="24"/>
          <w:szCs w:val="24"/>
          <w:lang w:eastAsia="en-US"/>
        </w:rPr>
      </w:pPr>
      <w:r w:rsidRPr="003D2102">
        <w:rPr>
          <w:rFonts w:eastAsia="Calibri"/>
          <w:b/>
          <w:sz w:val="24"/>
          <w:szCs w:val="24"/>
          <w:lang w:eastAsia="en-US"/>
        </w:rPr>
        <w:t>1. Паспорт подпрограммы</w:t>
      </w:r>
    </w:p>
    <w:p w:rsidR="003D2102" w:rsidRPr="003D2102" w:rsidRDefault="003D2102" w:rsidP="003D2102">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1"/>
        <w:gridCol w:w="6201"/>
      </w:tblGrid>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Наименование         </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подпрограммы         </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Срок       реализации</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подпрограммы         </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2022-2025 годы                                   </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Ответственный исполнитель подпрограммы</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Отдел строительства и архитектуры Управления земельно-имущественных отношений Администрации Комсомольского муниципального района</w:t>
            </w:r>
          </w:p>
        </w:tc>
      </w:tr>
      <w:tr w:rsidR="003D2102" w:rsidRPr="003D2102" w:rsidTr="003D2102">
        <w:trPr>
          <w:trHeight w:val="1114"/>
          <w:tblCellSpacing w:w="5" w:type="nil"/>
        </w:trPr>
        <w:tc>
          <w:tcPr>
            <w:tcW w:w="2691" w:type="dxa"/>
          </w:tcPr>
          <w:p w:rsidR="003D2102" w:rsidRPr="003D2102" w:rsidRDefault="003D2102" w:rsidP="003D2102">
            <w:pPr>
              <w:widowControl w:val="0"/>
              <w:autoSpaceDE w:val="0"/>
              <w:autoSpaceDN w:val="0"/>
              <w:adjustRightInd w:val="0"/>
              <w:rPr>
                <w:sz w:val="24"/>
                <w:szCs w:val="24"/>
              </w:rPr>
            </w:pPr>
            <w:r w:rsidRPr="003D2102">
              <w:rPr>
                <w:sz w:val="24"/>
                <w:szCs w:val="24"/>
              </w:rPr>
              <w:t>Исполнители основных мероприятий (мероприятий) подпрограммы</w:t>
            </w:r>
          </w:p>
        </w:tc>
        <w:tc>
          <w:tcPr>
            <w:tcW w:w="6201" w:type="dxa"/>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 xml:space="preserve">1. Отдел строительства и архитектуры Управления земельно-имущественных отношений Администрации Комсомольского муниципального района </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center"/>
              <w:rPr>
                <w:rFonts w:eastAsia="Calibri"/>
                <w:sz w:val="24"/>
                <w:szCs w:val="24"/>
                <w:lang w:eastAsia="en-US"/>
              </w:rPr>
            </w:pP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Задачи</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подпрограммы</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муниципального района, их пропускной способности и уровня безопасности для долгосрочного устойчивого экономического развития и улучшения качества жизни населения на территории района</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Объемы ресурсного</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обеспечения          </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подпрограммы         </w:t>
            </w:r>
          </w:p>
        </w:tc>
        <w:tc>
          <w:tcPr>
            <w:tcW w:w="6201" w:type="dxa"/>
          </w:tcPr>
          <w:p w:rsidR="003D2102" w:rsidRPr="003D2102" w:rsidRDefault="003D2102" w:rsidP="003D2102">
            <w:pPr>
              <w:widowControl w:val="0"/>
              <w:autoSpaceDE w:val="0"/>
              <w:autoSpaceDN w:val="0"/>
              <w:adjustRightInd w:val="0"/>
              <w:rPr>
                <w:b/>
                <w:sz w:val="24"/>
                <w:szCs w:val="24"/>
              </w:rPr>
            </w:pPr>
            <w:r w:rsidRPr="003D2102">
              <w:rPr>
                <w:b/>
                <w:sz w:val="24"/>
                <w:szCs w:val="24"/>
              </w:rPr>
              <w:t xml:space="preserve">Общий объем бюджетных ассигнований:           </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2022 год – 18 374 142,47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2023 год – 34 558 960,44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2024 год – 36 314 810,26*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2025 год – 24 195 292,24* руб.</w:t>
            </w:r>
          </w:p>
          <w:p w:rsidR="003D2102" w:rsidRPr="003D2102" w:rsidRDefault="003D2102" w:rsidP="003D2102">
            <w:pPr>
              <w:widowControl w:val="0"/>
              <w:autoSpaceDE w:val="0"/>
              <w:autoSpaceDN w:val="0"/>
              <w:adjustRightInd w:val="0"/>
              <w:rPr>
                <w:rFonts w:eastAsia="Calibri"/>
                <w:sz w:val="24"/>
                <w:szCs w:val="24"/>
                <w:lang w:eastAsia="en-US"/>
              </w:rPr>
            </w:pPr>
            <w:r w:rsidRPr="003D2102">
              <w:rPr>
                <w:b/>
                <w:sz w:val="24"/>
                <w:szCs w:val="24"/>
              </w:rPr>
              <w:t>- областной бюджет</w:t>
            </w:r>
            <w:r w:rsidRPr="003D2102">
              <w:rPr>
                <w:sz w:val="24"/>
                <w:szCs w:val="24"/>
              </w:rPr>
              <w:t>:</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2022 год –  6 785 687,47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2023 год –14 596 334,44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2024 год –14 596 569,95*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2025 год –14 596 569,95* руб.</w:t>
            </w:r>
          </w:p>
          <w:p w:rsidR="003D2102" w:rsidRPr="003D2102" w:rsidRDefault="003D2102" w:rsidP="003D2102">
            <w:pPr>
              <w:widowControl w:val="0"/>
              <w:autoSpaceDE w:val="0"/>
              <w:autoSpaceDN w:val="0"/>
              <w:adjustRightInd w:val="0"/>
              <w:rPr>
                <w:sz w:val="24"/>
                <w:szCs w:val="24"/>
              </w:rPr>
            </w:pPr>
            <w:r w:rsidRPr="003D2102">
              <w:rPr>
                <w:sz w:val="24"/>
                <w:szCs w:val="24"/>
              </w:rPr>
              <w:t xml:space="preserve">- </w:t>
            </w:r>
            <w:r w:rsidRPr="003D2102">
              <w:rPr>
                <w:b/>
                <w:sz w:val="24"/>
                <w:szCs w:val="24"/>
              </w:rPr>
              <w:t>районный бюджет</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2022 год –11 588 455,00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2023 год – 19 962 626,00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2024 год – 21 718 240,31*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2025 год – 9 598 722,29* руб.</w:t>
            </w:r>
          </w:p>
          <w:p w:rsidR="003D2102" w:rsidRPr="003D2102" w:rsidRDefault="003D2102" w:rsidP="003D2102">
            <w:pPr>
              <w:widowControl w:val="0"/>
              <w:autoSpaceDE w:val="0"/>
              <w:autoSpaceDN w:val="0"/>
              <w:adjustRightInd w:val="0"/>
              <w:ind w:firstLine="205"/>
              <w:rPr>
                <w:rFonts w:eastAsia="Calibri"/>
                <w:sz w:val="24"/>
                <w:szCs w:val="24"/>
                <w:lang w:eastAsia="en-US"/>
              </w:rPr>
            </w:pPr>
            <w:r w:rsidRPr="003D2102">
              <w:rPr>
                <w:rFonts w:eastAsia="Calibri"/>
                <w:sz w:val="24"/>
                <w:szCs w:val="24"/>
                <w:lang w:eastAsia="en-US"/>
              </w:rPr>
              <w:t>Источником финансирования является районный бюджет (долевое софинансирование).</w:t>
            </w:r>
          </w:p>
          <w:p w:rsidR="003D2102" w:rsidRPr="003D2102" w:rsidRDefault="003D2102" w:rsidP="003D2102">
            <w:pPr>
              <w:widowControl w:val="0"/>
              <w:autoSpaceDE w:val="0"/>
              <w:autoSpaceDN w:val="0"/>
              <w:adjustRightInd w:val="0"/>
              <w:ind w:firstLine="205"/>
              <w:rPr>
                <w:rFonts w:eastAsia="Calibri"/>
                <w:sz w:val="24"/>
                <w:szCs w:val="24"/>
                <w:lang w:eastAsia="en-US"/>
              </w:rPr>
            </w:pPr>
            <w:r w:rsidRPr="003D2102">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D2102" w:rsidRPr="003D2102" w:rsidTr="003D2102">
        <w:trPr>
          <w:trHeight w:val="1045"/>
          <w:tblCellSpacing w:w="5" w:type="nil"/>
        </w:trPr>
        <w:tc>
          <w:tcPr>
            <w:tcW w:w="269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lastRenderedPageBreak/>
              <w:t>Ожидаемые результаты реализации подпрограммы</w:t>
            </w:r>
          </w:p>
        </w:tc>
        <w:tc>
          <w:tcPr>
            <w:tcW w:w="6201" w:type="dxa"/>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 xml:space="preserve">1.Развитие и улучшение качества дорожной сети Комсомольского муниципального района </w:t>
            </w:r>
          </w:p>
          <w:p w:rsidR="003D2102" w:rsidRPr="003D2102" w:rsidRDefault="003D2102" w:rsidP="003D2102">
            <w:pPr>
              <w:widowControl w:val="0"/>
              <w:autoSpaceDE w:val="0"/>
              <w:autoSpaceDN w:val="0"/>
              <w:adjustRightInd w:val="0"/>
              <w:jc w:val="both"/>
              <w:rPr>
                <w:rFonts w:eastAsia="Calibri"/>
                <w:sz w:val="24"/>
                <w:szCs w:val="24"/>
                <w:lang w:eastAsia="en-US"/>
              </w:rPr>
            </w:pPr>
          </w:p>
        </w:tc>
      </w:tr>
    </w:tbl>
    <w:p w:rsidR="003D2102" w:rsidRPr="003D2102" w:rsidRDefault="003D2102" w:rsidP="003D2102">
      <w:pPr>
        <w:widowControl w:val="0"/>
        <w:autoSpaceDE w:val="0"/>
        <w:autoSpaceDN w:val="0"/>
        <w:adjustRightInd w:val="0"/>
        <w:jc w:val="center"/>
        <w:outlineLvl w:val="2"/>
        <w:rPr>
          <w:rFonts w:eastAsia="Calibri"/>
          <w:b/>
          <w:sz w:val="24"/>
          <w:szCs w:val="28"/>
          <w:lang w:eastAsia="en-US"/>
        </w:rPr>
      </w:pPr>
      <w:r w:rsidRPr="003D2102">
        <w:rPr>
          <w:rFonts w:eastAsia="Calibri"/>
          <w:color w:val="332E2D"/>
          <w:spacing w:val="2"/>
          <w:sz w:val="24"/>
          <w:szCs w:val="24"/>
          <w:lang w:eastAsia="en-US"/>
        </w:rPr>
        <w:t>«*» - объёмы финансирования будут уточняться в период  действия подпрограммы.</w:t>
      </w:r>
      <w:r w:rsidRPr="003D2102">
        <w:rPr>
          <w:rFonts w:eastAsia="Calibri"/>
          <w:color w:val="332E2D"/>
          <w:spacing w:val="2"/>
          <w:sz w:val="24"/>
          <w:szCs w:val="24"/>
          <w:lang w:eastAsia="en-US"/>
        </w:rPr>
        <w:br/>
      </w:r>
    </w:p>
    <w:p w:rsidR="003D2102" w:rsidRPr="003D2102" w:rsidRDefault="003D2102" w:rsidP="003D2102">
      <w:pPr>
        <w:widowControl w:val="0"/>
        <w:autoSpaceDE w:val="0"/>
        <w:autoSpaceDN w:val="0"/>
        <w:adjustRightInd w:val="0"/>
        <w:jc w:val="center"/>
        <w:outlineLvl w:val="2"/>
        <w:rPr>
          <w:rFonts w:eastAsia="Calibri"/>
          <w:b/>
          <w:sz w:val="24"/>
          <w:szCs w:val="28"/>
          <w:lang w:eastAsia="en-US"/>
        </w:rPr>
      </w:pPr>
      <w:r w:rsidRPr="003D2102">
        <w:rPr>
          <w:rFonts w:eastAsia="Calibri"/>
          <w:b/>
          <w:sz w:val="24"/>
          <w:szCs w:val="28"/>
          <w:lang w:eastAsia="en-US"/>
        </w:rPr>
        <w:t>2. Характеристика основных мероприятий подпрограммы муниципальной программы</w:t>
      </w:r>
    </w:p>
    <w:p w:rsidR="003D2102" w:rsidRPr="003D2102" w:rsidRDefault="003D2102" w:rsidP="003D2102">
      <w:pPr>
        <w:widowControl w:val="0"/>
        <w:autoSpaceDE w:val="0"/>
        <w:autoSpaceDN w:val="0"/>
        <w:adjustRightInd w:val="0"/>
        <w:jc w:val="center"/>
        <w:rPr>
          <w:rFonts w:eastAsia="Calibri"/>
          <w:sz w:val="24"/>
          <w:szCs w:val="28"/>
          <w:lang w:eastAsia="en-US"/>
        </w:rPr>
      </w:pP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Объем ремонтируемых автомобильных дорог общего пользования за последние годы незначительно увеличился. Однако, несмотря на прирост объема выполненных работ, значительная часть автомобильных дорог общего пользования местного значения Комсомольского муниципального района Ивановской области находится в неудовлетворительном состоянии. Доля автомобильных дорог, требующих ремонта и капитального ремонта, составляет 49,8%. Согласно межремонтным срокам в 10 - 18 лет ежегодно должно ремонтироваться около 30 км автодорог.</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По результатам проверок качество проведенных ремонтных работ сохраняется на высоком уровне. Случаи обнаружения дефектов дорожного полотна, связанные с некачественным осуществлением работ по его ремонту, устраняются на этапе приемки выполненных работ и в ходе гарантийного обслуживания выполненных объектов.  Отремонтированные автомобильные дороги общего пользования местного значения сохраняют соответствие нормативным требованиям на всем периоде гарантийного срока.</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r w:rsidRPr="003D2102">
        <w:rPr>
          <w:rFonts w:eastAsia="Calibri"/>
          <w:sz w:val="24"/>
          <w:szCs w:val="28"/>
          <w:lang w:eastAsia="en-US"/>
        </w:rPr>
        <w:t>Основной проблемой сети автомобильных дорог района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w:t>
      </w:r>
    </w:p>
    <w:p w:rsidR="003D2102" w:rsidRPr="003D2102" w:rsidRDefault="003D2102" w:rsidP="003D2102">
      <w:pPr>
        <w:widowControl w:val="0"/>
        <w:autoSpaceDE w:val="0"/>
        <w:autoSpaceDN w:val="0"/>
        <w:adjustRightInd w:val="0"/>
        <w:jc w:val="center"/>
        <w:outlineLvl w:val="2"/>
        <w:rPr>
          <w:rFonts w:eastAsia="Calibri"/>
          <w:b/>
          <w:sz w:val="24"/>
          <w:szCs w:val="28"/>
          <w:lang w:eastAsia="en-US"/>
        </w:rPr>
      </w:pPr>
    </w:p>
    <w:p w:rsidR="003D2102" w:rsidRPr="003D2102" w:rsidRDefault="003D2102" w:rsidP="003D2102">
      <w:pPr>
        <w:widowControl w:val="0"/>
        <w:autoSpaceDE w:val="0"/>
        <w:autoSpaceDN w:val="0"/>
        <w:adjustRightInd w:val="0"/>
        <w:jc w:val="center"/>
        <w:outlineLvl w:val="2"/>
        <w:rPr>
          <w:rFonts w:eastAsia="Calibri"/>
          <w:b/>
          <w:sz w:val="24"/>
          <w:szCs w:val="28"/>
          <w:lang w:eastAsia="en-US"/>
        </w:rPr>
      </w:pPr>
      <w:r w:rsidRPr="003D2102">
        <w:rPr>
          <w:rFonts w:eastAsia="Calibri"/>
          <w:b/>
          <w:sz w:val="24"/>
          <w:szCs w:val="28"/>
          <w:lang w:eastAsia="en-US"/>
        </w:rPr>
        <w:t>2.1. Мероприятия подпрограммы</w:t>
      </w:r>
    </w:p>
    <w:p w:rsidR="003D2102" w:rsidRPr="003D2102" w:rsidRDefault="003D2102" w:rsidP="003D2102">
      <w:pPr>
        <w:widowControl w:val="0"/>
        <w:autoSpaceDE w:val="0"/>
        <w:autoSpaceDN w:val="0"/>
        <w:adjustRightInd w:val="0"/>
        <w:jc w:val="center"/>
        <w:outlineLvl w:val="2"/>
        <w:rPr>
          <w:rFonts w:eastAsia="Calibri"/>
          <w:b/>
          <w:sz w:val="24"/>
          <w:szCs w:val="28"/>
          <w:lang w:eastAsia="en-US"/>
        </w:rPr>
      </w:pPr>
    </w:p>
    <w:p w:rsidR="003D2102" w:rsidRPr="003D2102" w:rsidRDefault="003D2102" w:rsidP="003D2102">
      <w:pPr>
        <w:spacing w:before="25" w:after="25"/>
        <w:ind w:firstLine="567"/>
        <w:jc w:val="both"/>
        <w:rPr>
          <w:rFonts w:eastAsia="Calibri"/>
          <w:color w:val="332E2D"/>
          <w:spacing w:val="2"/>
          <w:sz w:val="24"/>
          <w:szCs w:val="24"/>
        </w:rPr>
      </w:pPr>
      <w:r w:rsidRPr="003D2102">
        <w:rPr>
          <w:rFonts w:eastAsia="Calibri"/>
          <w:color w:val="332E2D"/>
          <w:spacing w:val="2"/>
          <w:sz w:val="24"/>
          <w:szCs w:val="24"/>
        </w:rPr>
        <w:t>Срок реализации подпрограммы – 2022-2025 годы. Поскольку мероприятия подпрограммы,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подпрограммы зависит от возможностей местного бюджета, то в пределах срока действия подпрограммы этап реализации соответствует одному году. Задачей каждого этапа являются 100-процентное содержание всей сети дорог. Показатель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за период выполнения подпрограммы должен достигнуть 75,0 %.</w:t>
      </w:r>
    </w:p>
    <w:p w:rsidR="003D2102" w:rsidRPr="003D2102" w:rsidRDefault="003D2102" w:rsidP="003D2102">
      <w:pPr>
        <w:spacing w:before="25" w:after="25"/>
        <w:jc w:val="both"/>
        <w:rPr>
          <w:rFonts w:eastAsia="Calibri"/>
          <w:b/>
          <w:color w:val="332E2D"/>
          <w:spacing w:val="2"/>
          <w:sz w:val="24"/>
          <w:szCs w:val="24"/>
        </w:rPr>
      </w:pPr>
      <w:r w:rsidRPr="003D2102">
        <w:rPr>
          <w:rFonts w:eastAsia="Calibri"/>
          <w:color w:val="332E2D"/>
          <w:spacing w:val="2"/>
          <w:sz w:val="24"/>
          <w:szCs w:val="24"/>
        </w:rPr>
        <w:tab/>
      </w:r>
    </w:p>
    <w:p w:rsidR="003D2102" w:rsidRPr="003D2102" w:rsidRDefault="003D2102" w:rsidP="003D2102">
      <w:pPr>
        <w:spacing w:before="25" w:after="25"/>
        <w:ind w:right="-2"/>
        <w:jc w:val="center"/>
        <w:rPr>
          <w:rFonts w:eastAsia="Calibri"/>
          <w:b/>
          <w:color w:val="332E2D"/>
          <w:spacing w:val="2"/>
          <w:sz w:val="24"/>
          <w:szCs w:val="24"/>
        </w:rPr>
      </w:pPr>
      <w:r w:rsidRPr="003D2102">
        <w:rPr>
          <w:rFonts w:eastAsia="Calibri"/>
          <w:b/>
          <w:color w:val="332E2D"/>
          <w:spacing w:val="2"/>
          <w:sz w:val="24"/>
          <w:szCs w:val="24"/>
        </w:rPr>
        <w:t>Этапы и сроки реализации подпрограммы</w:t>
      </w:r>
    </w:p>
    <w:p w:rsidR="003D2102" w:rsidRPr="003D2102" w:rsidRDefault="003D2102" w:rsidP="003D2102">
      <w:pPr>
        <w:spacing w:before="25" w:after="25"/>
        <w:jc w:val="right"/>
        <w:rPr>
          <w:rFonts w:eastAsia="Calibri"/>
          <w:b/>
          <w:color w:val="332E2D"/>
          <w:spacing w:val="2"/>
          <w:sz w:val="24"/>
          <w:szCs w:val="24"/>
        </w:rPr>
      </w:pPr>
      <w:r w:rsidRPr="003D2102">
        <w:rPr>
          <w:rFonts w:eastAsia="Calibri"/>
          <w:b/>
          <w:color w:val="332E2D"/>
          <w:spacing w:val="2"/>
          <w:sz w:val="24"/>
          <w:szCs w:val="24"/>
        </w:rPr>
        <w:t>Таблица № 1</w:t>
      </w:r>
    </w:p>
    <w:tbl>
      <w:tblPr>
        <w:tblW w:w="4828" w:type="pct"/>
        <w:tblLayout w:type="fixed"/>
        <w:tblCellMar>
          <w:top w:w="75" w:type="dxa"/>
          <w:left w:w="75" w:type="dxa"/>
          <w:bottom w:w="75" w:type="dxa"/>
          <w:right w:w="75" w:type="dxa"/>
        </w:tblCellMar>
        <w:tblLook w:val="00A0" w:firstRow="1" w:lastRow="0" w:firstColumn="1" w:lastColumn="0" w:noHBand="0" w:noVBand="0"/>
      </w:tblPr>
      <w:tblGrid>
        <w:gridCol w:w="480"/>
        <w:gridCol w:w="1674"/>
        <w:gridCol w:w="1464"/>
        <w:gridCol w:w="5285"/>
      </w:tblGrid>
      <w:tr w:rsidR="003D2102" w:rsidRPr="003D2102" w:rsidTr="003D2102">
        <w:trPr>
          <w:trHeight w:val="771"/>
        </w:trPr>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N</w:t>
            </w:r>
            <w:r w:rsidRPr="003D2102">
              <w:rPr>
                <w:rFonts w:eastAsia="Calibri"/>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Ожидаемые результаты</w:t>
            </w:r>
          </w:p>
        </w:tc>
      </w:tr>
      <w:tr w:rsidR="003D2102" w:rsidRPr="003D2102" w:rsidTr="003D2102">
        <w:trPr>
          <w:trHeight w:val="266"/>
        </w:trPr>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2</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3</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jc w:val="center"/>
              <w:rPr>
                <w:rFonts w:eastAsia="Calibri"/>
                <w:color w:val="332E2D"/>
                <w:spacing w:val="2"/>
                <w:sz w:val="24"/>
                <w:szCs w:val="24"/>
              </w:rPr>
            </w:pPr>
            <w:r w:rsidRPr="003D2102">
              <w:rPr>
                <w:rFonts w:eastAsia="Calibri"/>
                <w:color w:val="332E2D"/>
                <w:spacing w:val="2"/>
                <w:sz w:val="24"/>
                <w:szCs w:val="24"/>
              </w:rPr>
              <w:t>4</w:t>
            </w:r>
          </w:p>
        </w:tc>
      </w:tr>
      <w:tr w:rsidR="003D2102" w:rsidRPr="003D2102" w:rsidTr="003D2102">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2.</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2-й этап</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2022 год</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247,878 км, без учета дорожно-уличной сети Комсомольского городского поселения (33,289 км)</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lastRenderedPageBreak/>
              <w:t>Ремонт автомобильных дорог общего пользования местного значения Комсомольского муниципального района</w:t>
            </w:r>
          </w:p>
        </w:tc>
      </w:tr>
      <w:tr w:rsidR="003D2102" w:rsidRPr="003D2102" w:rsidTr="003D2102">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lastRenderedPageBreak/>
              <w:t>3.</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2023 год</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247,878 км, без учета дорожно-уличной сети Комсомольского городского поселения (33,289 км)</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Ремонт автомобильных дорог общего пользования местного значения Комсомольского муниципального района</w:t>
            </w:r>
          </w:p>
        </w:tc>
      </w:tr>
      <w:tr w:rsidR="003D2102" w:rsidRPr="003D2102" w:rsidTr="003D2102">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4.</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2024 год</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247,878 км, без учета дорожно-уличной сети Комсомольского городского поселения (33,289 км)</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Ремонт автомобильных дорог общего пользования местного значения Комсомольского муниципального района</w:t>
            </w:r>
          </w:p>
        </w:tc>
      </w:tr>
    </w:tbl>
    <w:p w:rsidR="003D2102" w:rsidRPr="003D2102" w:rsidRDefault="003D2102" w:rsidP="003D2102">
      <w:pPr>
        <w:spacing w:before="25" w:after="25"/>
        <w:rPr>
          <w:rFonts w:eastAsia="Calibri"/>
          <w:color w:val="332E2D"/>
          <w:spacing w:val="2"/>
          <w:sz w:val="24"/>
          <w:szCs w:val="24"/>
        </w:rPr>
      </w:pPr>
    </w:p>
    <w:p w:rsidR="003D2102" w:rsidRPr="003D2102" w:rsidRDefault="003D2102" w:rsidP="003D2102">
      <w:pPr>
        <w:widowControl w:val="0"/>
        <w:autoSpaceDE w:val="0"/>
        <w:autoSpaceDN w:val="0"/>
        <w:adjustRightInd w:val="0"/>
        <w:jc w:val="center"/>
        <w:outlineLvl w:val="2"/>
        <w:rPr>
          <w:rFonts w:eastAsia="Calibri"/>
          <w:b/>
          <w:bCs/>
          <w:color w:val="332E2D"/>
          <w:spacing w:val="2"/>
          <w:sz w:val="24"/>
          <w:szCs w:val="24"/>
        </w:rPr>
      </w:pPr>
    </w:p>
    <w:p w:rsidR="003D2102" w:rsidRPr="003D2102" w:rsidRDefault="003D2102" w:rsidP="003D2102">
      <w:pPr>
        <w:widowControl w:val="0"/>
        <w:autoSpaceDE w:val="0"/>
        <w:autoSpaceDN w:val="0"/>
        <w:adjustRightInd w:val="0"/>
        <w:jc w:val="center"/>
        <w:outlineLvl w:val="2"/>
        <w:rPr>
          <w:rFonts w:eastAsia="Calibri"/>
          <w:b/>
          <w:sz w:val="24"/>
          <w:szCs w:val="28"/>
          <w:lang w:eastAsia="en-US"/>
        </w:rPr>
      </w:pPr>
      <w:r w:rsidRPr="003D2102">
        <w:rPr>
          <w:rFonts w:eastAsia="Calibri"/>
          <w:b/>
          <w:bCs/>
          <w:color w:val="332E2D"/>
          <w:spacing w:val="2"/>
          <w:sz w:val="24"/>
          <w:szCs w:val="24"/>
        </w:rPr>
        <w:t xml:space="preserve">3. </w:t>
      </w:r>
      <w:r w:rsidRPr="003D2102">
        <w:rPr>
          <w:rFonts w:eastAsia="Calibri"/>
          <w:b/>
          <w:sz w:val="24"/>
          <w:szCs w:val="28"/>
          <w:lang w:eastAsia="en-US"/>
        </w:rPr>
        <w:t>Целевые индикаторы (показатели) подпрограммы</w:t>
      </w:r>
    </w:p>
    <w:p w:rsidR="003D2102" w:rsidRPr="003D2102" w:rsidRDefault="003D2102" w:rsidP="003D2102">
      <w:pPr>
        <w:spacing w:before="25" w:after="25"/>
        <w:ind w:firstLine="709"/>
        <w:jc w:val="both"/>
        <w:rPr>
          <w:rFonts w:eastAsia="Calibri"/>
          <w:bCs/>
          <w:color w:val="332E2D"/>
          <w:spacing w:val="2"/>
          <w:sz w:val="24"/>
          <w:szCs w:val="24"/>
        </w:rPr>
      </w:pPr>
      <w:r w:rsidRPr="003D2102">
        <w:rPr>
          <w:rFonts w:eastAsia="Calibri"/>
          <w:bCs/>
          <w:spacing w:val="2"/>
          <w:sz w:val="24"/>
          <w:szCs w:val="24"/>
        </w:rPr>
        <w:t xml:space="preserve">Реализация подпрограммы позволит в периоде 2022-2025 гг. обеспечить проведение ремонтных работ в отношении 3,55 км автомобильных дорог общего пользования местного </w:t>
      </w:r>
      <w:r w:rsidRPr="003D2102">
        <w:rPr>
          <w:rFonts w:eastAsia="Calibri"/>
          <w:bCs/>
          <w:color w:val="332E2D"/>
          <w:spacing w:val="2"/>
          <w:sz w:val="24"/>
          <w:szCs w:val="24"/>
        </w:rPr>
        <w:t>значения Комсомольского муниципального района Ивановской области.</w:t>
      </w:r>
    </w:p>
    <w:p w:rsidR="003D2102" w:rsidRPr="003D2102" w:rsidRDefault="003D2102" w:rsidP="003D2102">
      <w:pPr>
        <w:spacing w:before="25" w:after="25"/>
        <w:ind w:firstLine="709"/>
        <w:jc w:val="both"/>
        <w:rPr>
          <w:rFonts w:eastAsia="Calibri"/>
          <w:bCs/>
          <w:color w:val="332E2D"/>
          <w:spacing w:val="2"/>
          <w:sz w:val="24"/>
          <w:szCs w:val="24"/>
        </w:rPr>
      </w:pPr>
      <w:r w:rsidRPr="003D2102">
        <w:rPr>
          <w:rFonts w:eastAsia="Calibri"/>
          <w:bCs/>
          <w:color w:val="332E2D"/>
          <w:spacing w:val="2"/>
          <w:sz w:val="24"/>
          <w:szCs w:val="24"/>
        </w:rPr>
        <w:t>Основные параметры, характеризующие качество проводимого ремонта автомобильных дорог общего пользования местного значения Комсомольского муниципального района Ивановской области, в периоде 2022-2025 гг. останутся стабильными.</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ab/>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ab/>
        <w:t>Для достижения основной цели подпрограммы необходимо решить следующие задачи:</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 реконструкция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Целевые индикаторы и показатели подпрограммы представлены в таблице № 1.</w:t>
      </w:r>
    </w:p>
    <w:p w:rsidR="003D2102" w:rsidRPr="003D2102" w:rsidRDefault="003D2102" w:rsidP="003D2102">
      <w:pPr>
        <w:spacing w:before="25" w:after="25"/>
        <w:jc w:val="right"/>
        <w:rPr>
          <w:rFonts w:eastAsia="Calibri"/>
          <w:b/>
          <w:color w:val="332E2D"/>
          <w:spacing w:val="2"/>
          <w:sz w:val="24"/>
          <w:szCs w:val="24"/>
          <w:lang w:eastAsia="en-US"/>
        </w:rPr>
      </w:pPr>
    </w:p>
    <w:p w:rsidR="003D2102" w:rsidRPr="003D2102" w:rsidRDefault="003D2102" w:rsidP="003D2102">
      <w:pPr>
        <w:spacing w:before="25" w:after="25"/>
        <w:jc w:val="center"/>
        <w:rPr>
          <w:rFonts w:eastAsia="Calibri"/>
          <w:b/>
          <w:color w:val="332E2D"/>
          <w:spacing w:val="2"/>
          <w:sz w:val="24"/>
          <w:szCs w:val="24"/>
          <w:lang w:eastAsia="en-US"/>
        </w:rPr>
      </w:pPr>
    </w:p>
    <w:p w:rsidR="003D2102" w:rsidRPr="003D2102" w:rsidRDefault="003D2102" w:rsidP="003D2102">
      <w:pPr>
        <w:spacing w:before="25" w:after="25"/>
        <w:jc w:val="center"/>
        <w:rPr>
          <w:rFonts w:eastAsia="Calibri"/>
          <w:b/>
          <w:color w:val="332E2D"/>
          <w:spacing w:val="2"/>
          <w:sz w:val="24"/>
          <w:szCs w:val="24"/>
          <w:lang w:eastAsia="en-US"/>
        </w:rPr>
      </w:pPr>
      <w:r w:rsidRPr="003D2102">
        <w:rPr>
          <w:rFonts w:eastAsia="Calibri"/>
          <w:b/>
          <w:color w:val="332E2D"/>
          <w:spacing w:val="2"/>
          <w:sz w:val="24"/>
          <w:szCs w:val="24"/>
          <w:lang w:eastAsia="en-US"/>
        </w:rPr>
        <w:t>Перечень целевых индикаторов (показателей) подпрограммы</w:t>
      </w:r>
    </w:p>
    <w:p w:rsidR="003D2102" w:rsidRPr="003D2102" w:rsidRDefault="003D2102" w:rsidP="003D2102">
      <w:pPr>
        <w:spacing w:before="25" w:after="25"/>
        <w:jc w:val="right"/>
        <w:rPr>
          <w:rFonts w:eastAsia="Calibri"/>
          <w:color w:val="332E2D"/>
          <w:spacing w:val="2"/>
          <w:sz w:val="24"/>
          <w:szCs w:val="24"/>
          <w:lang w:eastAsia="en-US"/>
        </w:rPr>
      </w:pPr>
    </w:p>
    <w:p w:rsidR="003D2102" w:rsidRPr="003D2102" w:rsidRDefault="003D2102" w:rsidP="003D2102">
      <w:pPr>
        <w:spacing w:before="25" w:after="25"/>
        <w:jc w:val="right"/>
        <w:rPr>
          <w:rFonts w:eastAsia="Calibri"/>
          <w:color w:val="332E2D"/>
          <w:spacing w:val="2"/>
          <w:sz w:val="24"/>
          <w:szCs w:val="24"/>
          <w:lang w:eastAsia="en-US"/>
        </w:rPr>
      </w:pPr>
    </w:p>
    <w:p w:rsidR="003D2102" w:rsidRPr="003D2102" w:rsidRDefault="003D2102" w:rsidP="003D2102">
      <w:pPr>
        <w:spacing w:before="25" w:after="25"/>
        <w:jc w:val="right"/>
        <w:rPr>
          <w:rFonts w:eastAsia="Calibri"/>
          <w:color w:val="332E2D"/>
          <w:spacing w:val="2"/>
          <w:sz w:val="24"/>
          <w:szCs w:val="24"/>
          <w:lang w:eastAsia="en-US"/>
        </w:rPr>
      </w:pPr>
      <w:r w:rsidRPr="003D2102">
        <w:rPr>
          <w:rFonts w:eastAsia="Calibri"/>
          <w:color w:val="332E2D"/>
          <w:spacing w:val="2"/>
          <w:sz w:val="24"/>
          <w:szCs w:val="24"/>
          <w:lang w:eastAsia="en-US"/>
        </w:rPr>
        <w:t>Таблица № 2</w:t>
      </w:r>
    </w:p>
    <w:tbl>
      <w:tblPr>
        <w:tblW w:w="92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447"/>
        <w:gridCol w:w="728"/>
        <w:gridCol w:w="865"/>
        <w:gridCol w:w="918"/>
        <w:gridCol w:w="920"/>
        <w:gridCol w:w="920"/>
      </w:tblGrid>
      <w:tr w:rsidR="003D2102" w:rsidRPr="003D2102" w:rsidTr="003D2102">
        <w:trPr>
          <w:cantSplit/>
          <w:trHeight w:val="239"/>
        </w:trPr>
        <w:tc>
          <w:tcPr>
            <w:tcW w:w="425" w:type="dxa"/>
            <w:vMerge w:val="restart"/>
          </w:tcPr>
          <w:p w:rsidR="003D2102" w:rsidRPr="003D2102" w:rsidRDefault="003D2102" w:rsidP="003D2102">
            <w:pPr>
              <w:spacing w:before="25" w:after="25"/>
              <w:rPr>
                <w:rFonts w:eastAsia="Calibri"/>
                <w:color w:val="332E2D"/>
                <w:spacing w:val="2"/>
              </w:rPr>
            </w:pPr>
          </w:p>
          <w:p w:rsidR="003D2102" w:rsidRPr="003D2102" w:rsidRDefault="003D2102" w:rsidP="003D2102">
            <w:pPr>
              <w:spacing w:before="25" w:after="25"/>
              <w:rPr>
                <w:rFonts w:eastAsia="Calibri"/>
                <w:color w:val="332E2D"/>
                <w:spacing w:val="2"/>
              </w:rPr>
            </w:pPr>
            <w:r w:rsidRPr="003D2102">
              <w:rPr>
                <w:rFonts w:eastAsia="Calibri"/>
                <w:color w:val="332E2D"/>
                <w:spacing w:val="2"/>
              </w:rPr>
              <w:lastRenderedPageBreak/>
              <w:t xml:space="preserve">N </w:t>
            </w:r>
            <w:r w:rsidRPr="003D2102">
              <w:rPr>
                <w:rFonts w:eastAsia="Calibri"/>
                <w:color w:val="332E2D"/>
                <w:spacing w:val="2"/>
              </w:rPr>
              <w:br/>
              <w:t>п/п</w:t>
            </w:r>
          </w:p>
        </w:tc>
        <w:tc>
          <w:tcPr>
            <w:tcW w:w="4447" w:type="dxa"/>
            <w:vMerge w:val="restart"/>
          </w:tcPr>
          <w:p w:rsidR="003D2102" w:rsidRPr="003D2102" w:rsidRDefault="003D2102" w:rsidP="003D2102">
            <w:pPr>
              <w:spacing w:before="25" w:after="25"/>
              <w:jc w:val="center"/>
              <w:rPr>
                <w:rFonts w:eastAsia="Calibri"/>
                <w:color w:val="332E2D"/>
                <w:spacing w:val="2"/>
              </w:rPr>
            </w:pPr>
            <w:r w:rsidRPr="003D2102">
              <w:rPr>
                <w:rFonts w:eastAsia="Calibri"/>
                <w:color w:val="332E2D"/>
                <w:spacing w:val="2"/>
              </w:rPr>
              <w:lastRenderedPageBreak/>
              <w:t>Наименование индикатора</w:t>
            </w:r>
          </w:p>
        </w:tc>
        <w:tc>
          <w:tcPr>
            <w:tcW w:w="728" w:type="dxa"/>
          </w:tcPr>
          <w:p w:rsidR="003D2102" w:rsidRPr="003D2102" w:rsidRDefault="003D2102" w:rsidP="003D2102">
            <w:pPr>
              <w:spacing w:before="25" w:after="25"/>
              <w:jc w:val="center"/>
              <w:rPr>
                <w:rFonts w:eastAsia="Calibri"/>
                <w:color w:val="332E2D"/>
                <w:spacing w:val="2"/>
              </w:rPr>
            </w:pPr>
          </w:p>
        </w:tc>
        <w:tc>
          <w:tcPr>
            <w:tcW w:w="3623" w:type="dxa"/>
            <w:gridSpan w:val="4"/>
            <w:shd w:val="clear" w:color="auto" w:fill="auto"/>
          </w:tcPr>
          <w:p w:rsidR="003D2102" w:rsidRPr="003D2102" w:rsidRDefault="003D2102" w:rsidP="003D2102">
            <w:pPr>
              <w:jc w:val="center"/>
              <w:rPr>
                <w:rFonts w:eastAsia="Calibri"/>
                <w:lang w:eastAsia="en-US"/>
              </w:rPr>
            </w:pPr>
            <w:r w:rsidRPr="003D2102">
              <w:rPr>
                <w:rFonts w:eastAsia="Calibri"/>
                <w:lang w:eastAsia="en-US"/>
              </w:rPr>
              <w:t>Показатели по годам</w:t>
            </w:r>
          </w:p>
        </w:tc>
      </w:tr>
      <w:tr w:rsidR="003D2102" w:rsidRPr="003D2102" w:rsidTr="003D2102">
        <w:trPr>
          <w:cantSplit/>
          <w:trHeight w:val="239"/>
        </w:trPr>
        <w:tc>
          <w:tcPr>
            <w:tcW w:w="425" w:type="dxa"/>
            <w:vMerge/>
            <w:vAlign w:val="center"/>
          </w:tcPr>
          <w:p w:rsidR="003D2102" w:rsidRPr="003D2102" w:rsidRDefault="003D2102" w:rsidP="003D2102">
            <w:pPr>
              <w:spacing w:before="25" w:after="25"/>
              <w:rPr>
                <w:rFonts w:eastAsia="Calibri"/>
                <w:color w:val="332E2D"/>
                <w:spacing w:val="2"/>
              </w:rPr>
            </w:pPr>
          </w:p>
        </w:tc>
        <w:tc>
          <w:tcPr>
            <w:tcW w:w="4447" w:type="dxa"/>
            <w:vMerge/>
            <w:vAlign w:val="center"/>
          </w:tcPr>
          <w:p w:rsidR="003D2102" w:rsidRPr="003D2102" w:rsidRDefault="003D2102" w:rsidP="003D2102">
            <w:pPr>
              <w:spacing w:before="25" w:after="25"/>
              <w:jc w:val="center"/>
              <w:rPr>
                <w:rFonts w:eastAsia="Calibri"/>
                <w:color w:val="332E2D"/>
                <w:spacing w:val="2"/>
              </w:rPr>
            </w:pPr>
          </w:p>
        </w:tc>
        <w:tc>
          <w:tcPr>
            <w:tcW w:w="728" w:type="dxa"/>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ед. изм.</w:t>
            </w:r>
          </w:p>
        </w:tc>
        <w:tc>
          <w:tcPr>
            <w:tcW w:w="865" w:type="dxa"/>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2022</w:t>
            </w:r>
          </w:p>
        </w:tc>
        <w:tc>
          <w:tcPr>
            <w:tcW w:w="918" w:type="dxa"/>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2023</w:t>
            </w:r>
          </w:p>
        </w:tc>
        <w:tc>
          <w:tcPr>
            <w:tcW w:w="920" w:type="dxa"/>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2024</w:t>
            </w:r>
          </w:p>
        </w:tc>
        <w:tc>
          <w:tcPr>
            <w:tcW w:w="920" w:type="dxa"/>
          </w:tcPr>
          <w:p w:rsidR="003D2102" w:rsidRPr="003D2102" w:rsidRDefault="003D2102" w:rsidP="003D2102">
            <w:pPr>
              <w:spacing w:before="25" w:after="25"/>
              <w:jc w:val="center"/>
              <w:rPr>
                <w:rFonts w:eastAsia="Calibri"/>
                <w:b/>
                <w:color w:val="332E2D"/>
                <w:spacing w:val="2"/>
              </w:rPr>
            </w:pPr>
            <w:r w:rsidRPr="003D2102">
              <w:rPr>
                <w:rFonts w:eastAsia="Calibri"/>
                <w:b/>
                <w:color w:val="332E2D"/>
                <w:spacing w:val="2"/>
              </w:rPr>
              <w:t>2025</w:t>
            </w:r>
          </w:p>
        </w:tc>
      </w:tr>
      <w:tr w:rsidR="003D2102" w:rsidRPr="003D2102" w:rsidTr="003D2102">
        <w:trPr>
          <w:cantSplit/>
          <w:trHeight w:val="605"/>
        </w:trPr>
        <w:tc>
          <w:tcPr>
            <w:tcW w:w="425" w:type="dxa"/>
          </w:tcPr>
          <w:p w:rsidR="003D2102" w:rsidRPr="003D2102" w:rsidRDefault="003D2102" w:rsidP="003D2102">
            <w:pPr>
              <w:widowControl w:val="0"/>
              <w:autoSpaceDE w:val="0"/>
              <w:autoSpaceDN w:val="0"/>
              <w:adjustRightInd w:val="0"/>
              <w:jc w:val="center"/>
            </w:pPr>
            <w:r w:rsidRPr="003D2102">
              <w:t>1.</w:t>
            </w:r>
          </w:p>
        </w:tc>
        <w:tc>
          <w:tcPr>
            <w:tcW w:w="4447" w:type="dxa"/>
          </w:tcPr>
          <w:p w:rsidR="003D2102" w:rsidRPr="003D2102" w:rsidRDefault="003D2102" w:rsidP="003D2102">
            <w:pPr>
              <w:widowControl w:val="0"/>
              <w:autoSpaceDE w:val="0"/>
              <w:autoSpaceDN w:val="0"/>
              <w:adjustRightInd w:val="0"/>
              <w:jc w:val="both"/>
              <w:rPr>
                <w:kern w:val="18"/>
              </w:rPr>
            </w:pPr>
            <w:r w:rsidRPr="003D2102">
              <w:rPr>
                <w:kern w:val="18"/>
              </w:rPr>
              <w:t>Протяженность сети автомобильных дорог общего пользования местного значения, без учета автомобильных дорог Комсомольского городского поселения</w:t>
            </w:r>
          </w:p>
        </w:tc>
        <w:tc>
          <w:tcPr>
            <w:tcW w:w="728" w:type="dxa"/>
          </w:tcPr>
          <w:p w:rsidR="003D2102" w:rsidRPr="003D2102" w:rsidRDefault="003D2102" w:rsidP="003D2102">
            <w:pPr>
              <w:widowControl w:val="0"/>
              <w:autoSpaceDE w:val="0"/>
              <w:autoSpaceDN w:val="0"/>
              <w:adjustRightInd w:val="0"/>
              <w:jc w:val="center"/>
            </w:pPr>
            <w:r w:rsidRPr="003D2102">
              <w:t>км</w:t>
            </w:r>
          </w:p>
        </w:tc>
        <w:tc>
          <w:tcPr>
            <w:tcW w:w="865" w:type="dxa"/>
          </w:tcPr>
          <w:p w:rsidR="003D2102" w:rsidRPr="003D2102" w:rsidRDefault="003D2102" w:rsidP="003D2102">
            <w:r w:rsidRPr="003D2102">
              <w:t>248,891</w:t>
            </w:r>
          </w:p>
        </w:tc>
        <w:tc>
          <w:tcPr>
            <w:tcW w:w="918" w:type="dxa"/>
          </w:tcPr>
          <w:p w:rsidR="003D2102" w:rsidRPr="003D2102" w:rsidRDefault="003D2102" w:rsidP="003D2102">
            <w:r w:rsidRPr="003D2102">
              <w:t>247,878</w:t>
            </w:r>
          </w:p>
        </w:tc>
        <w:tc>
          <w:tcPr>
            <w:tcW w:w="920" w:type="dxa"/>
          </w:tcPr>
          <w:p w:rsidR="003D2102" w:rsidRPr="003D2102" w:rsidRDefault="003D2102" w:rsidP="003D2102">
            <w:r w:rsidRPr="003D2102">
              <w:t>247,878</w:t>
            </w:r>
          </w:p>
        </w:tc>
        <w:tc>
          <w:tcPr>
            <w:tcW w:w="920" w:type="dxa"/>
          </w:tcPr>
          <w:p w:rsidR="003D2102" w:rsidRPr="003D2102" w:rsidRDefault="003D2102" w:rsidP="003D2102">
            <w:r w:rsidRPr="003D2102">
              <w:t>247,878</w:t>
            </w:r>
          </w:p>
        </w:tc>
      </w:tr>
      <w:tr w:rsidR="003D2102" w:rsidRPr="003D2102" w:rsidTr="003D2102">
        <w:trPr>
          <w:cantSplit/>
          <w:trHeight w:val="1204"/>
        </w:trPr>
        <w:tc>
          <w:tcPr>
            <w:tcW w:w="425" w:type="dxa"/>
          </w:tcPr>
          <w:p w:rsidR="003D2102" w:rsidRPr="003D2102" w:rsidRDefault="003D2102" w:rsidP="003D2102">
            <w:pPr>
              <w:widowControl w:val="0"/>
              <w:autoSpaceDE w:val="0"/>
              <w:autoSpaceDN w:val="0"/>
              <w:adjustRightInd w:val="0"/>
              <w:jc w:val="center"/>
            </w:pPr>
            <w:r w:rsidRPr="003D2102">
              <w:t>2.</w:t>
            </w:r>
          </w:p>
        </w:tc>
        <w:tc>
          <w:tcPr>
            <w:tcW w:w="4447" w:type="dxa"/>
          </w:tcPr>
          <w:p w:rsidR="003D2102" w:rsidRPr="003D2102" w:rsidRDefault="003D2102" w:rsidP="003D2102">
            <w:pPr>
              <w:widowControl w:val="0"/>
              <w:autoSpaceDE w:val="0"/>
              <w:autoSpaceDN w:val="0"/>
              <w:adjustRightInd w:val="0"/>
              <w:jc w:val="both"/>
              <w:rPr>
                <w:kern w:val="18"/>
              </w:rPr>
            </w:pPr>
            <w:r w:rsidRPr="003D2102">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28" w:type="dxa"/>
          </w:tcPr>
          <w:p w:rsidR="003D2102" w:rsidRPr="003D2102" w:rsidRDefault="003D2102" w:rsidP="003D2102">
            <w:pPr>
              <w:widowControl w:val="0"/>
              <w:autoSpaceDE w:val="0"/>
              <w:autoSpaceDN w:val="0"/>
              <w:adjustRightInd w:val="0"/>
              <w:jc w:val="center"/>
            </w:pPr>
            <w:r w:rsidRPr="003D2102">
              <w:t>км</w:t>
            </w:r>
          </w:p>
        </w:tc>
        <w:tc>
          <w:tcPr>
            <w:tcW w:w="865" w:type="dxa"/>
          </w:tcPr>
          <w:p w:rsidR="003D2102" w:rsidRPr="003D2102" w:rsidRDefault="003D2102" w:rsidP="003D2102">
            <w:pPr>
              <w:widowControl w:val="0"/>
              <w:autoSpaceDE w:val="0"/>
              <w:autoSpaceDN w:val="0"/>
              <w:adjustRightInd w:val="0"/>
              <w:jc w:val="center"/>
            </w:pPr>
            <w:r w:rsidRPr="003D2102">
              <w:t>0</w:t>
            </w:r>
          </w:p>
        </w:tc>
        <w:tc>
          <w:tcPr>
            <w:tcW w:w="918" w:type="dxa"/>
          </w:tcPr>
          <w:p w:rsidR="003D2102" w:rsidRPr="003D2102" w:rsidRDefault="003D2102" w:rsidP="003D2102">
            <w:pPr>
              <w:widowControl w:val="0"/>
              <w:autoSpaceDE w:val="0"/>
              <w:autoSpaceDN w:val="0"/>
              <w:adjustRightInd w:val="0"/>
              <w:jc w:val="center"/>
            </w:pPr>
            <w:r w:rsidRPr="003D2102">
              <w:t>0,95</w:t>
            </w:r>
          </w:p>
        </w:tc>
        <w:tc>
          <w:tcPr>
            <w:tcW w:w="920" w:type="dxa"/>
          </w:tcPr>
          <w:p w:rsidR="003D2102" w:rsidRPr="003D2102" w:rsidRDefault="003D2102" w:rsidP="003D2102">
            <w:pPr>
              <w:widowControl w:val="0"/>
              <w:autoSpaceDE w:val="0"/>
              <w:autoSpaceDN w:val="0"/>
              <w:adjustRightInd w:val="0"/>
              <w:jc w:val="center"/>
            </w:pPr>
            <w:r w:rsidRPr="003D2102">
              <w:t>1,2</w:t>
            </w:r>
          </w:p>
        </w:tc>
        <w:tc>
          <w:tcPr>
            <w:tcW w:w="920" w:type="dxa"/>
          </w:tcPr>
          <w:p w:rsidR="003D2102" w:rsidRPr="003D2102" w:rsidRDefault="003D2102" w:rsidP="003D2102">
            <w:pPr>
              <w:widowControl w:val="0"/>
              <w:autoSpaceDE w:val="0"/>
              <w:autoSpaceDN w:val="0"/>
              <w:adjustRightInd w:val="0"/>
              <w:jc w:val="center"/>
            </w:pPr>
            <w:r w:rsidRPr="003D2102">
              <w:t>1,4</w:t>
            </w:r>
          </w:p>
        </w:tc>
      </w:tr>
      <w:tr w:rsidR="003D2102" w:rsidRPr="003D2102" w:rsidTr="003D2102">
        <w:trPr>
          <w:cantSplit/>
          <w:trHeight w:val="1204"/>
        </w:trPr>
        <w:tc>
          <w:tcPr>
            <w:tcW w:w="425" w:type="dxa"/>
          </w:tcPr>
          <w:p w:rsidR="003D2102" w:rsidRPr="003D2102" w:rsidRDefault="003D2102" w:rsidP="003D2102">
            <w:pPr>
              <w:widowControl w:val="0"/>
              <w:autoSpaceDE w:val="0"/>
              <w:autoSpaceDN w:val="0"/>
              <w:adjustRightInd w:val="0"/>
              <w:jc w:val="center"/>
            </w:pPr>
            <w:r w:rsidRPr="003D2102">
              <w:t>3.</w:t>
            </w:r>
          </w:p>
        </w:tc>
        <w:tc>
          <w:tcPr>
            <w:tcW w:w="4447" w:type="dxa"/>
          </w:tcPr>
          <w:p w:rsidR="003D2102" w:rsidRPr="003D2102" w:rsidRDefault="003D2102" w:rsidP="003D2102">
            <w:pPr>
              <w:widowControl w:val="0"/>
              <w:autoSpaceDE w:val="0"/>
              <w:autoSpaceDN w:val="0"/>
              <w:adjustRightInd w:val="0"/>
              <w:rPr>
                <w:kern w:val="18"/>
              </w:rPr>
            </w:pPr>
            <w:r w:rsidRPr="003D2102">
              <w:rPr>
                <w:kern w:val="18"/>
              </w:rPr>
              <w:t>Общая протяженность автомобильных дорог общего пользования местного значения на сельских территориях, соответствующих нормативным требованиям к транспортно-эксплуатационным показателям, на 31 декабря отчетного года</w:t>
            </w:r>
          </w:p>
        </w:tc>
        <w:tc>
          <w:tcPr>
            <w:tcW w:w="728" w:type="dxa"/>
          </w:tcPr>
          <w:p w:rsidR="003D2102" w:rsidRPr="003D2102" w:rsidRDefault="003D2102" w:rsidP="003D2102">
            <w:pPr>
              <w:widowControl w:val="0"/>
              <w:autoSpaceDE w:val="0"/>
              <w:autoSpaceDN w:val="0"/>
              <w:adjustRightInd w:val="0"/>
              <w:jc w:val="center"/>
            </w:pPr>
            <w:r w:rsidRPr="003D2102">
              <w:t>км</w:t>
            </w:r>
          </w:p>
        </w:tc>
        <w:tc>
          <w:tcPr>
            <w:tcW w:w="865" w:type="dxa"/>
          </w:tcPr>
          <w:p w:rsidR="003D2102" w:rsidRPr="003D2102" w:rsidRDefault="003D2102" w:rsidP="003D2102">
            <w:pPr>
              <w:widowControl w:val="0"/>
              <w:autoSpaceDE w:val="0"/>
              <w:autoSpaceDN w:val="0"/>
              <w:adjustRightInd w:val="0"/>
              <w:jc w:val="center"/>
            </w:pPr>
            <w:r w:rsidRPr="003D2102">
              <w:t>174,59</w:t>
            </w:r>
          </w:p>
        </w:tc>
        <w:tc>
          <w:tcPr>
            <w:tcW w:w="918" w:type="dxa"/>
          </w:tcPr>
          <w:p w:rsidR="003D2102" w:rsidRPr="003D2102" w:rsidRDefault="003D2102" w:rsidP="003D2102">
            <w:pPr>
              <w:jc w:val="center"/>
            </w:pPr>
            <w:r w:rsidRPr="003D2102">
              <w:t>175,54</w:t>
            </w:r>
          </w:p>
        </w:tc>
        <w:tc>
          <w:tcPr>
            <w:tcW w:w="920" w:type="dxa"/>
          </w:tcPr>
          <w:p w:rsidR="003D2102" w:rsidRPr="003D2102" w:rsidRDefault="003D2102" w:rsidP="003D2102">
            <w:pPr>
              <w:jc w:val="center"/>
            </w:pPr>
            <w:r w:rsidRPr="003D2102">
              <w:t>176,74</w:t>
            </w:r>
          </w:p>
        </w:tc>
        <w:tc>
          <w:tcPr>
            <w:tcW w:w="920" w:type="dxa"/>
          </w:tcPr>
          <w:p w:rsidR="003D2102" w:rsidRPr="003D2102" w:rsidRDefault="003D2102" w:rsidP="003D2102">
            <w:pPr>
              <w:jc w:val="center"/>
            </w:pPr>
            <w:r w:rsidRPr="003D2102">
              <w:t>178,14</w:t>
            </w:r>
          </w:p>
        </w:tc>
      </w:tr>
      <w:tr w:rsidR="003D2102" w:rsidRPr="003D2102" w:rsidTr="003D2102">
        <w:trPr>
          <w:cantSplit/>
          <w:trHeight w:val="1204"/>
        </w:trPr>
        <w:tc>
          <w:tcPr>
            <w:tcW w:w="425" w:type="dxa"/>
          </w:tcPr>
          <w:p w:rsidR="003D2102" w:rsidRPr="003D2102" w:rsidRDefault="003D2102" w:rsidP="003D2102">
            <w:pPr>
              <w:widowControl w:val="0"/>
              <w:autoSpaceDE w:val="0"/>
              <w:autoSpaceDN w:val="0"/>
              <w:adjustRightInd w:val="0"/>
              <w:jc w:val="center"/>
            </w:pPr>
            <w:r w:rsidRPr="003D2102">
              <w:t>4.</w:t>
            </w:r>
          </w:p>
        </w:tc>
        <w:tc>
          <w:tcPr>
            <w:tcW w:w="4447" w:type="dxa"/>
          </w:tcPr>
          <w:p w:rsidR="003D2102" w:rsidRPr="003D2102" w:rsidRDefault="003D2102" w:rsidP="003D2102">
            <w:pPr>
              <w:widowControl w:val="0"/>
              <w:autoSpaceDE w:val="0"/>
              <w:autoSpaceDN w:val="0"/>
              <w:adjustRightInd w:val="0"/>
              <w:rPr>
                <w:kern w:val="18"/>
              </w:rPr>
            </w:pPr>
            <w:r w:rsidRPr="003D2102">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Pr>
          <w:p w:rsidR="003D2102" w:rsidRPr="003D2102" w:rsidRDefault="003D2102" w:rsidP="003D2102">
            <w:pPr>
              <w:widowControl w:val="0"/>
              <w:autoSpaceDE w:val="0"/>
              <w:autoSpaceDN w:val="0"/>
              <w:adjustRightInd w:val="0"/>
              <w:jc w:val="center"/>
            </w:pPr>
            <w:r w:rsidRPr="003D2102">
              <w:t>%</w:t>
            </w:r>
          </w:p>
        </w:tc>
        <w:tc>
          <w:tcPr>
            <w:tcW w:w="865" w:type="dxa"/>
          </w:tcPr>
          <w:p w:rsidR="003D2102" w:rsidRPr="003D2102" w:rsidRDefault="003D2102" w:rsidP="003D2102">
            <w:pPr>
              <w:jc w:val="center"/>
              <w:rPr>
                <w:rFonts w:eastAsia="Calibri"/>
                <w:lang w:eastAsia="en-US"/>
              </w:rPr>
            </w:pPr>
            <w:r w:rsidRPr="003D2102">
              <w:rPr>
                <w:rFonts w:eastAsia="Calibri"/>
                <w:lang w:eastAsia="en-US"/>
              </w:rPr>
              <w:t>70,1</w:t>
            </w:r>
          </w:p>
        </w:tc>
        <w:tc>
          <w:tcPr>
            <w:tcW w:w="918" w:type="dxa"/>
          </w:tcPr>
          <w:p w:rsidR="003D2102" w:rsidRPr="003D2102" w:rsidRDefault="003D2102" w:rsidP="003D2102">
            <w:pPr>
              <w:jc w:val="center"/>
            </w:pPr>
            <w:r w:rsidRPr="003D2102">
              <w:t>70,8</w:t>
            </w:r>
          </w:p>
        </w:tc>
        <w:tc>
          <w:tcPr>
            <w:tcW w:w="920" w:type="dxa"/>
          </w:tcPr>
          <w:p w:rsidR="003D2102" w:rsidRPr="003D2102" w:rsidRDefault="003D2102" w:rsidP="003D2102">
            <w:pPr>
              <w:jc w:val="center"/>
            </w:pPr>
            <w:r w:rsidRPr="003D2102">
              <w:t>71,3</w:t>
            </w:r>
          </w:p>
        </w:tc>
        <w:tc>
          <w:tcPr>
            <w:tcW w:w="920" w:type="dxa"/>
          </w:tcPr>
          <w:p w:rsidR="003D2102" w:rsidRPr="003D2102" w:rsidRDefault="003D2102" w:rsidP="003D2102">
            <w:pPr>
              <w:jc w:val="center"/>
            </w:pPr>
            <w:r w:rsidRPr="003D2102">
              <w:t>71,9</w:t>
            </w:r>
          </w:p>
        </w:tc>
      </w:tr>
    </w:tbl>
    <w:p w:rsidR="003D2102" w:rsidRPr="003D2102" w:rsidRDefault="003D2102" w:rsidP="003D2102">
      <w:pPr>
        <w:spacing w:before="25" w:after="25"/>
        <w:jc w:val="center"/>
        <w:rPr>
          <w:rFonts w:eastAsia="Calibri"/>
          <w:bCs/>
          <w:color w:val="332E2D"/>
          <w:spacing w:val="2"/>
          <w:sz w:val="24"/>
          <w:szCs w:val="24"/>
          <w:lang w:eastAsia="en-US"/>
        </w:rPr>
      </w:pPr>
    </w:p>
    <w:p w:rsidR="003D2102" w:rsidRPr="003D2102" w:rsidRDefault="003D2102" w:rsidP="003D2102">
      <w:pPr>
        <w:spacing w:before="25" w:after="25"/>
        <w:jc w:val="center"/>
        <w:rPr>
          <w:rFonts w:eastAsia="Calibri"/>
          <w:bCs/>
          <w:color w:val="332E2D"/>
          <w:spacing w:val="2"/>
          <w:sz w:val="24"/>
          <w:szCs w:val="24"/>
          <w:lang w:eastAsia="en-US"/>
        </w:rPr>
      </w:pPr>
    </w:p>
    <w:p w:rsidR="003D2102" w:rsidRPr="003D2102" w:rsidRDefault="003D2102" w:rsidP="003D2102">
      <w:pPr>
        <w:spacing w:before="25" w:after="25"/>
        <w:jc w:val="both"/>
        <w:rPr>
          <w:rFonts w:eastAsia="Calibri"/>
          <w:bCs/>
          <w:color w:val="332E2D"/>
          <w:spacing w:val="2"/>
          <w:sz w:val="24"/>
          <w:szCs w:val="24"/>
        </w:rPr>
      </w:pPr>
      <w:r w:rsidRPr="003D2102">
        <w:rPr>
          <w:rFonts w:eastAsia="Calibri"/>
          <w:b/>
          <w:bCs/>
          <w:color w:val="332E2D"/>
          <w:spacing w:val="2"/>
          <w:sz w:val="24"/>
          <w:szCs w:val="24"/>
        </w:rPr>
        <w:tab/>
      </w:r>
      <w:r w:rsidRPr="003D2102">
        <w:rPr>
          <w:rFonts w:eastAsia="Calibri"/>
          <w:bCs/>
          <w:color w:val="332E2D"/>
          <w:spacing w:val="2"/>
          <w:sz w:val="24"/>
          <w:szCs w:val="24"/>
        </w:rPr>
        <w:t xml:space="preserve">Оценка социально-экономической эффективности подпрограммы осуществляется на основе системы целевых показателей и индикаторов (далее система индикаторов). Система индикаторов обеспечит мониторинг динамики изменений в отношении дорог общего пользования местного значения Комсомольского муниципального района за 2021-2024 годы. </w:t>
      </w:r>
    </w:p>
    <w:p w:rsidR="003D2102" w:rsidRPr="003D2102" w:rsidRDefault="003D2102" w:rsidP="003D2102">
      <w:pPr>
        <w:spacing w:before="25" w:after="25"/>
        <w:ind w:firstLine="708"/>
        <w:rPr>
          <w:rFonts w:eastAsia="Calibri"/>
          <w:color w:val="332E2D"/>
          <w:spacing w:val="2"/>
          <w:sz w:val="24"/>
          <w:szCs w:val="24"/>
        </w:rPr>
      </w:pPr>
    </w:p>
    <w:p w:rsidR="003D2102" w:rsidRPr="003D2102" w:rsidRDefault="003D2102" w:rsidP="003D2102">
      <w:pPr>
        <w:spacing w:before="25" w:after="25"/>
        <w:ind w:firstLine="708"/>
        <w:rPr>
          <w:rFonts w:eastAsia="Calibri"/>
          <w:color w:val="332E2D"/>
          <w:spacing w:val="2"/>
          <w:sz w:val="24"/>
          <w:szCs w:val="24"/>
        </w:rPr>
      </w:pPr>
      <w:r w:rsidRPr="003D2102">
        <w:rPr>
          <w:rFonts w:eastAsia="Calibri"/>
          <w:color w:val="332E2D"/>
          <w:spacing w:val="2"/>
          <w:sz w:val="24"/>
          <w:szCs w:val="24"/>
        </w:rPr>
        <w:t>Реализация мероприятий подпрограммы позволит обеспечить:  </w:t>
      </w:r>
      <w:r w:rsidRPr="003D2102">
        <w:rPr>
          <w:rFonts w:eastAsia="Calibri"/>
          <w:color w:val="332E2D"/>
          <w:spacing w:val="2"/>
          <w:sz w:val="24"/>
          <w:szCs w:val="24"/>
        </w:rPr>
        <w:br/>
        <w:t xml:space="preserve">     - содержание автомобильных дорог общей протяжённостью </w:t>
      </w:r>
      <w:r w:rsidRPr="003D2102">
        <w:t xml:space="preserve">247,878 </w:t>
      </w:r>
      <w:r w:rsidRPr="003D2102">
        <w:rPr>
          <w:rFonts w:eastAsia="Calibri"/>
          <w:color w:val="332E2D"/>
          <w:spacing w:val="2"/>
          <w:sz w:val="24"/>
          <w:szCs w:val="24"/>
        </w:rPr>
        <w:t xml:space="preserve">км без учета дорог Комсомольского городского поселения, в том числе: </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 xml:space="preserve">- в 2022 году – </w:t>
      </w:r>
      <w:r w:rsidRPr="003D2102">
        <w:t xml:space="preserve">248,891 </w:t>
      </w:r>
      <w:r w:rsidRPr="003D2102">
        <w:rPr>
          <w:rFonts w:eastAsia="Calibri"/>
          <w:color w:val="332E2D"/>
          <w:spacing w:val="2"/>
          <w:sz w:val="24"/>
          <w:szCs w:val="24"/>
        </w:rPr>
        <w:t xml:space="preserve">км; </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 xml:space="preserve">- в 2023 году – </w:t>
      </w:r>
      <w:r w:rsidRPr="003D2102">
        <w:t xml:space="preserve">247,878 </w:t>
      </w:r>
      <w:r w:rsidRPr="003D2102">
        <w:rPr>
          <w:rFonts w:eastAsia="Calibri"/>
          <w:color w:val="332E2D"/>
          <w:spacing w:val="2"/>
          <w:sz w:val="24"/>
          <w:szCs w:val="24"/>
        </w:rPr>
        <w:t>км;  </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 xml:space="preserve">- в 2024 году – </w:t>
      </w:r>
      <w:r w:rsidRPr="003D2102">
        <w:t xml:space="preserve">247,878 </w:t>
      </w:r>
      <w:r w:rsidRPr="003D2102">
        <w:rPr>
          <w:rFonts w:eastAsia="Calibri"/>
          <w:color w:val="332E2D"/>
          <w:spacing w:val="2"/>
          <w:sz w:val="24"/>
          <w:szCs w:val="24"/>
        </w:rPr>
        <w:t>км;   </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 xml:space="preserve">- в 2025 году – </w:t>
      </w:r>
      <w:r w:rsidRPr="003D2102">
        <w:t xml:space="preserve">247,878 </w:t>
      </w:r>
      <w:r w:rsidRPr="003D2102">
        <w:rPr>
          <w:rFonts w:eastAsia="Calibri"/>
          <w:color w:val="332E2D"/>
          <w:spacing w:val="2"/>
          <w:sz w:val="24"/>
          <w:szCs w:val="24"/>
        </w:rPr>
        <w:t>км;   </w:t>
      </w:r>
    </w:p>
    <w:p w:rsidR="003D2102" w:rsidRPr="003D2102" w:rsidRDefault="003D2102" w:rsidP="003D2102">
      <w:pPr>
        <w:spacing w:before="25" w:after="25"/>
        <w:rPr>
          <w:rFonts w:eastAsia="Calibri"/>
          <w:color w:val="332E2D"/>
          <w:spacing w:val="2"/>
          <w:sz w:val="24"/>
          <w:szCs w:val="24"/>
        </w:rPr>
      </w:pPr>
      <w:r w:rsidRPr="003D2102">
        <w:rPr>
          <w:rFonts w:eastAsia="Calibri"/>
          <w:spacing w:val="2"/>
          <w:sz w:val="24"/>
          <w:szCs w:val="24"/>
        </w:rPr>
        <w:t xml:space="preserve">- ремонт автомобильных дорог общего пользования местного значения муниципального района общей протяжённостью 3,55  </w:t>
      </w:r>
      <w:r w:rsidRPr="003D2102">
        <w:rPr>
          <w:rFonts w:eastAsia="Calibri"/>
          <w:color w:val="332E2D"/>
          <w:spacing w:val="2"/>
          <w:sz w:val="24"/>
          <w:szCs w:val="24"/>
        </w:rPr>
        <w:t xml:space="preserve">км, в том числе: </w:t>
      </w:r>
      <w:r w:rsidRPr="003D2102">
        <w:rPr>
          <w:rFonts w:eastAsia="Calibri"/>
          <w:color w:val="332E2D"/>
          <w:spacing w:val="2"/>
          <w:sz w:val="24"/>
          <w:szCs w:val="24"/>
        </w:rPr>
        <w:br/>
        <w:t>- в 2022 году – 0 км</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 в 2023 году – 0,95 км</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 в 2024 году – 1,2 км</w:t>
      </w:r>
    </w:p>
    <w:p w:rsidR="003D2102" w:rsidRPr="003D2102" w:rsidRDefault="003D2102" w:rsidP="003D2102">
      <w:pPr>
        <w:spacing w:before="25" w:after="25"/>
        <w:rPr>
          <w:rFonts w:eastAsia="Calibri"/>
          <w:color w:val="332E2D"/>
          <w:spacing w:val="2"/>
          <w:sz w:val="24"/>
          <w:szCs w:val="24"/>
        </w:rPr>
      </w:pPr>
      <w:r w:rsidRPr="003D2102">
        <w:rPr>
          <w:rFonts w:eastAsia="Calibri"/>
          <w:color w:val="332E2D"/>
          <w:spacing w:val="2"/>
          <w:sz w:val="24"/>
          <w:szCs w:val="24"/>
        </w:rPr>
        <w:t>- в 2025 году – 1,4 км</w:t>
      </w:r>
    </w:p>
    <w:p w:rsidR="003D2102" w:rsidRPr="003D2102" w:rsidRDefault="003D2102" w:rsidP="003D2102">
      <w:pPr>
        <w:spacing w:before="25" w:after="25"/>
        <w:ind w:firstLine="708"/>
        <w:jc w:val="both"/>
        <w:rPr>
          <w:rFonts w:eastAsia="Calibri"/>
          <w:color w:val="332E2D"/>
          <w:spacing w:val="2"/>
          <w:sz w:val="24"/>
          <w:szCs w:val="24"/>
        </w:rPr>
      </w:pPr>
      <w:r w:rsidRPr="003D2102">
        <w:rPr>
          <w:rFonts w:eastAsia="Calibri"/>
          <w:color w:val="332E2D"/>
          <w:spacing w:val="2"/>
          <w:sz w:val="24"/>
          <w:szCs w:val="24"/>
        </w:rPr>
        <w:t xml:space="preserve">Реализация подпрограммы позволит качественно содержать всю сеть автомобильных дорог общего пользования местного значения Комсомольского муниципального района. </w:t>
      </w:r>
    </w:p>
    <w:p w:rsidR="003D2102" w:rsidRPr="003D2102" w:rsidRDefault="003D2102" w:rsidP="003D2102">
      <w:pPr>
        <w:spacing w:before="25" w:after="25"/>
        <w:ind w:firstLine="708"/>
        <w:jc w:val="both"/>
        <w:rPr>
          <w:rFonts w:eastAsia="Calibri"/>
          <w:color w:val="332E2D"/>
          <w:spacing w:val="2"/>
          <w:sz w:val="24"/>
          <w:szCs w:val="24"/>
        </w:rPr>
      </w:pPr>
      <w:r w:rsidRPr="003D2102">
        <w:rPr>
          <w:rFonts w:eastAsia="Calibri"/>
          <w:color w:val="332E2D"/>
          <w:spacing w:val="2"/>
          <w:sz w:val="24"/>
          <w:szCs w:val="24"/>
        </w:rPr>
        <w:t>Улучшение целевых показателей подпрограммы окажет значительное влияние на социально-экономические показатели муниципального района:</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  - повышение обеспеченной скорости движения автомобилей и улучшение доступности территории;</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t>     - повышение удобства и безопасности поездки, сокращение времени пребывания пассажиров в пути, снижение ущерба от воздействия автотранспорта на окружающую среду;</w:t>
      </w:r>
      <w:r w:rsidRPr="003D2102">
        <w:rPr>
          <w:rFonts w:eastAsia="Calibri"/>
          <w:color w:val="332E2D"/>
          <w:spacing w:val="2"/>
          <w:sz w:val="24"/>
          <w:szCs w:val="24"/>
        </w:rPr>
        <w:br/>
        <w:t>     - стимулирование экономической активности хозяйствующих субъектов и населения Комсомольского муниципального района;</w:t>
      </w:r>
    </w:p>
    <w:p w:rsidR="003D2102" w:rsidRPr="003D2102" w:rsidRDefault="003D2102" w:rsidP="003D2102">
      <w:pPr>
        <w:spacing w:before="25" w:after="25"/>
        <w:jc w:val="both"/>
        <w:rPr>
          <w:rFonts w:eastAsia="Calibri"/>
          <w:color w:val="332E2D"/>
          <w:spacing w:val="2"/>
          <w:sz w:val="24"/>
          <w:szCs w:val="24"/>
        </w:rPr>
      </w:pPr>
      <w:r w:rsidRPr="003D2102">
        <w:rPr>
          <w:rFonts w:eastAsia="Calibri"/>
          <w:color w:val="332E2D"/>
          <w:spacing w:val="2"/>
          <w:sz w:val="24"/>
          <w:szCs w:val="24"/>
        </w:rPr>
        <w:lastRenderedPageBreak/>
        <w:t>     - повышение уровня инвестиционной привлекательности территории Комсомольского муниципального района.</w:t>
      </w:r>
    </w:p>
    <w:p w:rsidR="003D2102" w:rsidRPr="003D2102" w:rsidRDefault="003D2102" w:rsidP="003D2102">
      <w:pPr>
        <w:spacing w:before="25" w:after="25"/>
        <w:rPr>
          <w:rFonts w:eastAsia="Calibri"/>
          <w:b/>
          <w:color w:val="332E2D"/>
          <w:spacing w:val="2"/>
          <w:sz w:val="24"/>
          <w:szCs w:val="24"/>
        </w:rPr>
      </w:pPr>
    </w:p>
    <w:p w:rsidR="003D2102" w:rsidRPr="003D2102" w:rsidRDefault="003D2102" w:rsidP="003D2102">
      <w:pPr>
        <w:jc w:val="center"/>
        <w:rPr>
          <w:rFonts w:eastAsia="Calibri"/>
          <w:b/>
          <w:bCs/>
          <w:color w:val="332E2D"/>
          <w:spacing w:val="2"/>
          <w:sz w:val="24"/>
          <w:szCs w:val="24"/>
          <w:lang w:eastAsia="en-US"/>
        </w:rPr>
      </w:pPr>
      <w:r w:rsidRPr="003D2102">
        <w:rPr>
          <w:rFonts w:eastAsia="Calibri"/>
          <w:b/>
          <w:bCs/>
          <w:color w:val="332E2D"/>
          <w:spacing w:val="2"/>
          <w:sz w:val="24"/>
          <w:szCs w:val="24"/>
          <w:lang w:eastAsia="en-US"/>
        </w:rPr>
        <w:t>4. Ресурсное обеспечение подпрограммы</w:t>
      </w:r>
    </w:p>
    <w:p w:rsidR="003D2102" w:rsidRPr="003D2102" w:rsidRDefault="003D2102" w:rsidP="003D2102">
      <w:pPr>
        <w:ind w:right="424"/>
        <w:jc w:val="right"/>
        <w:rPr>
          <w:rFonts w:eastAsia="Calibri"/>
          <w:color w:val="332E2D"/>
          <w:spacing w:val="2"/>
          <w:sz w:val="24"/>
          <w:szCs w:val="24"/>
          <w:lang w:eastAsia="en-US"/>
        </w:rPr>
      </w:pPr>
    </w:p>
    <w:p w:rsidR="003D2102" w:rsidRPr="003D2102" w:rsidRDefault="003D2102" w:rsidP="003D2102">
      <w:pPr>
        <w:ind w:right="424"/>
        <w:jc w:val="right"/>
        <w:rPr>
          <w:rFonts w:eastAsia="Calibri"/>
          <w:b/>
          <w:color w:val="332E2D"/>
          <w:spacing w:val="2"/>
          <w:sz w:val="24"/>
          <w:szCs w:val="24"/>
          <w:lang w:eastAsia="en-US"/>
        </w:rPr>
      </w:pPr>
    </w:p>
    <w:p w:rsidR="003D2102" w:rsidRPr="003D2102" w:rsidRDefault="003D2102" w:rsidP="003D2102">
      <w:pPr>
        <w:widowControl w:val="0"/>
        <w:autoSpaceDE w:val="0"/>
        <w:autoSpaceDN w:val="0"/>
        <w:adjustRightInd w:val="0"/>
        <w:jc w:val="center"/>
        <w:rPr>
          <w:rFonts w:eastAsia="Calibri"/>
          <w:b/>
          <w:sz w:val="24"/>
          <w:lang w:eastAsia="en-US"/>
        </w:rPr>
      </w:pPr>
      <w:r w:rsidRPr="003D2102">
        <w:rPr>
          <w:rFonts w:eastAsia="Calibri"/>
          <w:b/>
          <w:bCs/>
          <w:color w:val="332E2D"/>
          <w:spacing w:val="2"/>
          <w:sz w:val="24"/>
          <w:szCs w:val="24"/>
          <w:lang w:eastAsia="en-US"/>
        </w:rPr>
        <w:t xml:space="preserve">Ресурсное обеспечение подпрограммы </w:t>
      </w:r>
      <w:r w:rsidRPr="003D2102">
        <w:rPr>
          <w:rFonts w:eastAsia="Calibri"/>
          <w:b/>
          <w:sz w:val="24"/>
          <w:lang w:eastAsia="en-US"/>
        </w:rPr>
        <w:t>«Строительство,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3D2102" w:rsidRPr="003D2102" w:rsidRDefault="003D2102" w:rsidP="003D2102">
      <w:pPr>
        <w:ind w:right="424"/>
        <w:jc w:val="right"/>
        <w:rPr>
          <w:rFonts w:eastAsia="Calibri"/>
          <w:color w:val="332E2D"/>
          <w:spacing w:val="2"/>
          <w:sz w:val="24"/>
          <w:szCs w:val="24"/>
          <w:lang w:eastAsia="en-US"/>
        </w:rPr>
      </w:pPr>
    </w:p>
    <w:p w:rsidR="003D2102" w:rsidRPr="003D2102" w:rsidRDefault="003D2102" w:rsidP="003D2102">
      <w:pPr>
        <w:ind w:right="424"/>
        <w:jc w:val="right"/>
        <w:rPr>
          <w:rFonts w:eastAsia="Calibri"/>
          <w:color w:val="332E2D"/>
          <w:spacing w:val="2"/>
          <w:sz w:val="24"/>
          <w:szCs w:val="24"/>
          <w:lang w:eastAsia="en-US"/>
        </w:rPr>
      </w:pPr>
    </w:p>
    <w:p w:rsidR="003D2102" w:rsidRPr="003D2102" w:rsidRDefault="003D2102" w:rsidP="003D2102">
      <w:pPr>
        <w:ind w:right="-2"/>
        <w:jc w:val="right"/>
        <w:rPr>
          <w:rFonts w:eastAsia="Calibri"/>
          <w:color w:val="332E2D"/>
          <w:spacing w:val="2"/>
          <w:sz w:val="24"/>
          <w:szCs w:val="24"/>
          <w:lang w:eastAsia="en-US"/>
        </w:rPr>
      </w:pPr>
      <w:r w:rsidRPr="003D2102">
        <w:rPr>
          <w:rFonts w:eastAsia="Calibri"/>
          <w:color w:val="332E2D"/>
          <w:spacing w:val="2"/>
          <w:sz w:val="24"/>
          <w:szCs w:val="24"/>
          <w:lang w:eastAsia="en-US"/>
        </w:rPr>
        <w:t>Таблица №3</w:t>
      </w:r>
    </w:p>
    <w:tbl>
      <w:tblPr>
        <w:tblpPr w:leftFromText="180" w:rightFromText="180" w:vertAnchor="text" w:horzAnchor="margin" w:tblpX="-459" w:tblpY="158"/>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657"/>
        <w:gridCol w:w="1569"/>
        <w:gridCol w:w="1579"/>
        <w:gridCol w:w="1578"/>
        <w:gridCol w:w="1570"/>
      </w:tblGrid>
      <w:tr w:rsidR="003D2102" w:rsidRPr="003D2102" w:rsidTr="003D2102">
        <w:trPr>
          <w:trHeight w:val="227"/>
        </w:trPr>
        <w:tc>
          <w:tcPr>
            <w:tcW w:w="0" w:type="auto"/>
            <w:vMerge w:val="restart"/>
            <w:shd w:val="clear" w:color="auto" w:fill="auto"/>
            <w:hideMark/>
          </w:tcPr>
          <w:p w:rsidR="003D2102" w:rsidRPr="003D2102" w:rsidRDefault="003D2102" w:rsidP="003D2102">
            <w:pPr>
              <w:jc w:val="center"/>
              <w:rPr>
                <w:rFonts w:eastAsia="Calibri"/>
                <w:spacing w:val="2"/>
                <w:lang w:eastAsia="en-US"/>
              </w:rPr>
            </w:pPr>
            <w:r w:rsidRPr="003D2102">
              <w:rPr>
                <w:rFonts w:eastAsia="Calibri"/>
                <w:spacing w:val="2"/>
                <w:lang w:eastAsia="en-US"/>
              </w:rPr>
              <w:t>№ п/п</w:t>
            </w:r>
          </w:p>
        </w:tc>
        <w:tc>
          <w:tcPr>
            <w:tcW w:w="2657" w:type="dxa"/>
            <w:vMerge w:val="restart"/>
            <w:shd w:val="clear" w:color="auto" w:fill="auto"/>
            <w:hideMark/>
          </w:tcPr>
          <w:p w:rsidR="003D2102" w:rsidRPr="003D2102" w:rsidRDefault="003D2102" w:rsidP="003D2102">
            <w:pPr>
              <w:jc w:val="center"/>
              <w:rPr>
                <w:rFonts w:eastAsia="Calibri"/>
                <w:spacing w:val="2"/>
                <w:lang w:eastAsia="en-US"/>
              </w:rPr>
            </w:pPr>
            <w:r w:rsidRPr="003D2102">
              <w:rPr>
                <w:rFonts w:eastAsia="Calibri"/>
                <w:spacing w:val="2"/>
                <w:lang w:eastAsia="en-US"/>
              </w:rPr>
              <w:t>Наименование мероприятия</w:t>
            </w:r>
          </w:p>
        </w:tc>
        <w:tc>
          <w:tcPr>
            <w:tcW w:w="6296" w:type="dxa"/>
            <w:gridSpan w:val="4"/>
            <w:shd w:val="clear" w:color="auto" w:fill="auto"/>
          </w:tcPr>
          <w:p w:rsidR="003D2102" w:rsidRPr="003D2102" w:rsidRDefault="003D2102" w:rsidP="003D2102">
            <w:pPr>
              <w:jc w:val="center"/>
              <w:rPr>
                <w:rFonts w:eastAsia="Calibri"/>
                <w:spacing w:val="2"/>
                <w:lang w:eastAsia="en-US"/>
              </w:rPr>
            </w:pPr>
            <w:r w:rsidRPr="003D2102">
              <w:rPr>
                <w:rFonts w:eastAsia="Calibri"/>
                <w:spacing w:val="2"/>
                <w:lang w:eastAsia="en-US"/>
              </w:rPr>
              <w:t>Объем бюджетных ассигнований, руб.</w:t>
            </w:r>
          </w:p>
          <w:p w:rsidR="003D2102" w:rsidRPr="003D2102" w:rsidRDefault="003D2102" w:rsidP="003D2102">
            <w:pPr>
              <w:jc w:val="center"/>
              <w:rPr>
                <w:rFonts w:eastAsia="Calibri"/>
                <w:spacing w:val="2"/>
                <w:lang w:eastAsia="en-US"/>
              </w:rPr>
            </w:pPr>
          </w:p>
        </w:tc>
      </w:tr>
      <w:tr w:rsidR="003D2102" w:rsidRPr="003D2102" w:rsidTr="003D2102">
        <w:trPr>
          <w:trHeight w:val="227"/>
        </w:trPr>
        <w:tc>
          <w:tcPr>
            <w:tcW w:w="0" w:type="auto"/>
            <w:vMerge/>
            <w:shd w:val="clear" w:color="auto" w:fill="auto"/>
            <w:hideMark/>
          </w:tcPr>
          <w:p w:rsidR="003D2102" w:rsidRPr="003D2102" w:rsidRDefault="003D2102" w:rsidP="003D2102">
            <w:pPr>
              <w:jc w:val="center"/>
              <w:rPr>
                <w:rFonts w:eastAsia="Calibri"/>
                <w:spacing w:val="2"/>
                <w:lang w:eastAsia="en-US"/>
              </w:rPr>
            </w:pPr>
          </w:p>
        </w:tc>
        <w:tc>
          <w:tcPr>
            <w:tcW w:w="2657" w:type="dxa"/>
            <w:vMerge/>
            <w:shd w:val="clear" w:color="auto" w:fill="auto"/>
            <w:hideMark/>
          </w:tcPr>
          <w:p w:rsidR="003D2102" w:rsidRPr="003D2102" w:rsidRDefault="003D2102" w:rsidP="003D2102">
            <w:pPr>
              <w:rPr>
                <w:rFonts w:eastAsia="Calibri"/>
                <w:spacing w:val="2"/>
                <w:lang w:eastAsia="en-US"/>
              </w:rPr>
            </w:pPr>
          </w:p>
        </w:tc>
        <w:tc>
          <w:tcPr>
            <w:tcW w:w="1569" w:type="dxa"/>
            <w:shd w:val="clear" w:color="auto" w:fill="auto"/>
          </w:tcPr>
          <w:p w:rsidR="003D2102" w:rsidRPr="003D2102" w:rsidRDefault="003D2102" w:rsidP="003D2102">
            <w:pPr>
              <w:jc w:val="center"/>
              <w:rPr>
                <w:rFonts w:eastAsia="Calibri"/>
                <w:spacing w:val="2"/>
                <w:lang w:eastAsia="en-US"/>
              </w:rPr>
            </w:pPr>
            <w:r w:rsidRPr="003D2102">
              <w:rPr>
                <w:rFonts w:eastAsia="Calibri"/>
                <w:spacing w:val="2"/>
                <w:lang w:eastAsia="en-US"/>
              </w:rPr>
              <w:t>2022</w:t>
            </w:r>
          </w:p>
        </w:tc>
        <w:tc>
          <w:tcPr>
            <w:tcW w:w="1579" w:type="dxa"/>
            <w:shd w:val="clear" w:color="auto" w:fill="auto"/>
          </w:tcPr>
          <w:p w:rsidR="003D2102" w:rsidRPr="003D2102" w:rsidRDefault="003D2102" w:rsidP="003D2102">
            <w:pPr>
              <w:jc w:val="center"/>
              <w:rPr>
                <w:rFonts w:eastAsia="Calibri"/>
                <w:spacing w:val="2"/>
                <w:lang w:eastAsia="en-US"/>
              </w:rPr>
            </w:pPr>
            <w:r w:rsidRPr="003D2102">
              <w:rPr>
                <w:rFonts w:eastAsia="Calibri"/>
                <w:spacing w:val="2"/>
                <w:lang w:eastAsia="en-US"/>
              </w:rPr>
              <w:t>2023</w:t>
            </w:r>
          </w:p>
        </w:tc>
        <w:tc>
          <w:tcPr>
            <w:tcW w:w="1578" w:type="dxa"/>
            <w:shd w:val="clear" w:color="auto" w:fill="auto"/>
          </w:tcPr>
          <w:p w:rsidR="003D2102" w:rsidRPr="003D2102" w:rsidRDefault="003D2102" w:rsidP="003D2102">
            <w:pPr>
              <w:jc w:val="center"/>
              <w:rPr>
                <w:rFonts w:eastAsia="Calibri"/>
                <w:spacing w:val="2"/>
                <w:lang w:eastAsia="en-US"/>
              </w:rPr>
            </w:pPr>
            <w:r w:rsidRPr="003D2102">
              <w:rPr>
                <w:rFonts w:eastAsia="Calibri"/>
                <w:spacing w:val="2"/>
                <w:lang w:eastAsia="en-US"/>
              </w:rPr>
              <w:t>2024</w:t>
            </w:r>
          </w:p>
        </w:tc>
        <w:tc>
          <w:tcPr>
            <w:tcW w:w="1570" w:type="dxa"/>
          </w:tcPr>
          <w:p w:rsidR="003D2102" w:rsidRPr="003D2102" w:rsidRDefault="003D2102" w:rsidP="003D2102">
            <w:pPr>
              <w:jc w:val="center"/>
              <w:rPr>
                <w:rFonts w:eastAsia="Calibri"/>
                <w:spacing w:val="2"/>
                <w:lang w:eastAsia="en-US"/>
              </w:rPr>
            </w:pPr>
            <w:r w:rsidRPr="003D2102">
              <w:rPr>
                <w:rFonts w:eastAsia="Calibri"/>
                <w:spacing w:val="2"/>
                <w:lang w:eastAsia="en-US"/>
              </w:rPr>
              <w:t>2025</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
                <w:bCs/>
              </w:rPr>
            </w:pPr>
            <w:r w:rsidRPr="003D2102">
              <w:rPr>
                <w:rFonts w:eastAsia="Calibri"/>
                <w:b/>
                <w:bCs/>
                <w:lang w:eastAsia="en-US"/>
              </w:rPr>
              <w:t>1</w:t>
            </w:r>
          </w:p>
        </w:tc>
        <w:tc>
          <w:tcPr>
            <w:tcW w:w="2657" w:type="dxa"/>
            <w:shd w:val="clear" w:color="auto" w:fill="auto"/>
          </w:tcPr>
          <w:p w:rsidR="003D2102" w:rsidRPr="003D2102" w:rsidRDefault="003D2102" w:rsidP="003D2102">
            <w:pPr>
              <w:rPr>
                <w:rFonts w:eastAsia="Calibri"/>
                <w:b/>
                <w:bCs/>
                <w:iCs/>
                <w:lang w:eastAsia="en-US"/>
              </w:rPr>
            </w:pPr>
            <w:r w:rsidRPr="003D2102">
              <w:rPr>
                <w:rFonts w:eastAsia="Calibri"/>
                <w:b/>
                <w:bCs/>
                <w:iCs/>
                <w:lang w:eastAsia="en-US"/>
              </w:rPr>
              <w:t>Основное мероприятие «Дорожный фонд»</w:t>
            </w:r>
          </w:p>
        </w:tc>
        <w:tc>
          <w:tcPr>
            <w:tcW w:w="1569" w:type="dxa"/>
            <w:shd w:val="clear" w:color="auto" w:fill="auto"/>
          </w:tcPr>
          <w:p w:rsidR="003D2102" w:rsidRPr="003D2102" w:rsidRDefault="003D2102" w:rsidP="003D2102">
            <w:pPr>
              <w:jc w:val="center"/>
              <w:rPr>
                <w:rFonts w:eastAsia="Calibri"/>
                <w:b/>
                <w:lang w:eastAsia="en-US"/>
              </w:rPr>
            </w:pPr>
            <w:r w:rsidRPr="003D2102">
              <w:rPr>
                <w:rFonts w:eastAsia="Calibri"/>
                <w:b/>
                <w:lang w:eastAsia="en-US"/>
              </w:rPr>
              <w:t>10 721 596,25</w:t>
            </w:r>
          </w:p>
        </w:tc>
        <w:tc>
          <w:tcPr>
            <w:tcW w:w="1579" w:type="dxa"/>
            <w:shd w:val="clear" w:color="auto" w:fill="auto"/>
          </w:tcPr>
          <w:p w:rsidR="003D2102" w:rsidRPr="003D2102" w:rsidRDefault="003D2102" w:rsidP="003D2102">
            <w:pPr>
              <w:jc w:val="center"/>
              <w:rPr>
                <w:b/>
              </w:rPr>
            </w:pPr>
            <w:r w:rsidRPr="003D2102">
              <w:rPr>
                <w:b/>
              </w:rPr>
              <w:t>17 916 282,93</w:t>
            </w:r>
          </w:p>
        </w:tc>
        <w:tc>
          <w:tcPr>
            <w:tcW w:w="1578" w:type="dxa"/>
            <w:shd w:val="clear" w:color="auto" w:fill="auto"/>
          </w:tcPr>
          <w:p w:rsidR="003D2102" w:rsidRPr="003D2102" w:rsidRDefault="003D2102" w:rsidP="003D2102">
            <w:pPr>
              <w:jc w:val="center"/>
              <w:rPr>
                <w:b/>
              </w:rPr>
            </w:pPr>
            <w:r w:rsidRPr="003D2102">
              <w:rPr>
                <w:b/>
              </w:rPr>
              <w:t>21 460 481,00</w:t>
            </w:r>
          </w:p>
        </w:tc>
        <w:tc>
          <w:tcPr>
            <w:tcW w:w="1570" w:type="dxa"/>
          </w:tcPr>
          <w:p w:rsidR="003D2102" w:rsidRPr="003D2102" w:rsidRDefault="003D2102" w:rsidP="003D2102">
            <w:pPr>
              <w:jc w:val="center"/>
              <w:rPr>
                <w:b/>
              </w:rPr>
            </w:pPr>
            <w:r w:rsidRPr="003D2102">
              <w:rPr>
                <w:b/>
              </w:rPr>
              <w:t>9 451 282,18</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Cs/>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Cs/>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pPr>
            <w:r w:rsidRPr="003D2102">
              <w:t>0,00</w:t>
            </w:r>
          </w:p>
        </w:tc>
        <w:tc>
          <w:tcPr>
            <w:tcW w:w="1579" w:type="dxa"/>
            <w:shd w:val="clear" w:color="auto" w:fill="auto"/>
          </w:tcPr>
          <w:p w:rsidR="003D2102" w:rsidRPr="003D2102" w:rsidRDefault="003D2102" w:rsidP="003D2102">
            <w:pPr>
              <w:autoSpaceDE w:val="0"/>
              <w:autoSpaceDN w:val="0"/>
              <w:adjustRightInd w:val="0"/>
              <w:jc w:val="center"/>
            </w:pPr>
            <w:r w:rsidRPr="003D2102">
              <w:t>0,00</w:t>
            </w:r>
          </w:p>
        </w:tc>
        <w:tc>
          <w:tcPr>
            <w:tcW w:w="1578" w:type="dxa"/>
            <w:shd w:val="clear" w:color="auto" w:fill="auto"/>
          </w:tcPr>
          <w:p w:rsidR="003D2102" w:rsidRPr="003D2102" w:rsidRDefault="003D2102" w:rsidP="003D2102">
            <w:pPr>
              <w:jc w:val="center"/>
            </w:pPr>
            <w:r w:rsidRPr="003D2102">
              <w:t>0,00</w:t>
            </w:r>
          </w:p>
        </w:tc>
        <w:tc>
          <w:tcPr>
            <w:tcW w:w="1570" w:type="dxa"/>
          </w:tcPr>
          <w:p w:rsidR="003D2102" w:rsidRPr="003D2102" w:rsidRDefault="003D2102" w:rsidP="003D2102">
            <w:pPr>
              <w:jc w:val="center"/>
            </w:pPr>
            <w:r w:rsidRPr="003D2102">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Cs/>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10 721 596,25</w:t>
            </w:r>
          </w:p>
        </w:tc>
        <w:tc>
          <w:tcPr>
            <w:tcW w:w="1579" w:type="dxa"/>
            <w:shd w:val="clear" w:color="auto" w:fill="auto"/>
          </w:tcPr>
          <w:p w:rsidR="003D2102" w:rsidRPr="003D2102" w:rsidRDefault="003D2102" w:rsidP="003D2102">
            <w:pPr>
              <w:jc w:val="center"/>
            </w:pPr>
            <w:r w:rsidRPr="003D2102">
              <w:t>17 916 282,93</w:t>
            </w:r>
          </w:p>
        </w:tc>
        <w:tc>
          <w:tcPr>
            <w:tcW w:w="1578" w:type="dxa"/>
            <w:shd w:val="clear" w:color="auto" w:fill="auto"/>
          </w:tcPr>
          <w:p w:rsidR="003D2102" w:rsidRPr="003D2102" w:rsidRDefault="003D2102" w:rsidP="003D2102">
            <w:pPr>
              <w:jc w:val="center"/>
            </w:pPr>
            <w:r w:rsidRPr="003D2102">
              <w:t>21 460 481,00</w:t>
            </w:r>
          </w:p>
        </w:tc>
        <w:tc>
          <w:tcPr>
            <w:tcW w:w="1570" w:type="dxa"/>
          </w:tcPr>
          <w:p w:rsidR="003D2102" w:rsidRPr="003D2102" w:rsidRDefault="003D2102" w:rsidP="003D2102">
            <w:pPr>
              <w:jc w:val="center"/>
            </w:pPr>
            <w:r w:rsidRPr="003D2102">
              <w:t>9 451 282,18</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
                <w:bCs/>
                <w:lang w:eastAsia="en-US"/>
              </w:rPr>
            </w:pPr>
            <w:r w:rsidRPr="003D2102">
              <w:rPr>
                <w:rFonts w:eastAsia="Calibri"/>
                <w:b/>
                <w:bCs/>
                <w:lang w:eastAsia="en-US"/>
              </w:rPr>
              <w:t>1.1.</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70 728,00</w:t>
            </w:r>
          </w:p>
        </w:tc>
        <w:tc>
          <w:tcPr>
            <w:tcW w:w="157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8" w:type="dxa"/>
            <w:shd w:val="clear" w:color="auto" w:fill="auto"/>
          </w:tcPr>
          <w:p w:rsidR="003D2102" w:rsidRPr="003D2102" w:rsidRDefault="003D2102" w:rsidP="003D2102">
            <w:pPr>
              <w:jc w:val="center"/>
              <w:rPr>
                <w:szCs w:val="24"/>
              </w:rPr>
            </w:pPr>
            <w:r w:rsidRPr="003D2102">
              <w:rPr>
                <w:szCs w:val="24"/>
              </w:rPr>
              <w:t>17 526 101,00</w:t>
            </w:r>
          </w:p>
        </w:tc>
        <w:tc>
          <w:tcPr>
            <w:tcW w:w="1570" w:type="dxa"/>
          </w:tcPr>
          <w:p w:rsidR="003D2102" w:rsidRPr="003D2102" w:rsidRDefault="003D2102" w:rsidP="003D2102">
            <w:pPr>
              <w:jc w:val="center"/>
              <w:rPr>
                <w:szCs w:val="24"/>
              </w:rPr>
            </w:pPr>
            <w:r w:rsidRPr="003D2102">
              <w:rPr>
                <w:szCs w:val="24"/>
              </w:rPr>
              <w:t>2 325 528,18</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
                <w:bCs/>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
                <w:bCs/>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r w:rsidRPr="003D2102">
              <w:rPr>
                <w:rFonts w:eastAsia="Calibri"/>
                <w:lang w:eastAsia="en-US"/>
              </w:rPr>
              <w:t>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
                <w:bCs/>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70 728,00</w:t>
            </w:r>
          </w:p>
        </w:tc>
        <w:tc>
          <w:tcPr>
            <w:tcW w:w="157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8" w:type="dxa"/>
            <w:shd w:val="clear" w:color="auto" w:fill="auto"/>
          </w:tcPr>
          <w:p w:rsidR="003D2102" w:rsidRPr="003D2102" w:rsidRDefault="003D2102" w:rsidP="003D2102">
            <w:pPr>
              <w:jc w:val="center"/>
              <w:rPr>
                <w:szCs w:val="24"/>
              </w:rPr>
            </w:pPr>
            <w:r w:rsidRPr="003D2102">
              <w:rPr>
                <w:szCs w:val="24"/>
              </w:rPr>
              <w:t>17 526 101,00</w:t>
            </w:r>
          </w:p>
        </w:tc>
        <w:tc>
          <w:tcPr>
            <w:tcW w:w="1570" w:type="dxa"/>
          </w:tcPr>
          <w:p w:rsidR="003D2102" w:rsidRPr="003D2102" w:rsidRDefault="003D2102" w:rsidP="003D2102">
            <w:pPr>
              <w:jc w:val="center"/>
              <w:rPr>
                <w:szCs w:val="24"/>
              </w:rPr>
            </w:pPr>
            <w:r w:rsidRPr="003D2102">
              <w:rPr>
                <w:szCs w:val="24"/>
              </w:rPr>
              <w:t>2 325 528,18</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b/>
                <w:bCs/>
                <w:lang w:eastAsia="en-US"/>
              </w:rPr>
            </w:pPr>
            <w:r w:rsidRPr="003D2102">
              <w:rPr>
                <w:rFonts w:eastAsia="Calibri"/>
                <w:b/>
                <w:bCs/>
                <w:lang w:eastAsia="en-US"/>
              </w:rPr>
              <w:t>1.2.</w:t>
            </w:r>
          </w:p>
        </w:tc>
        <w:tc>
          <w:tcPr>
            <w:tcW w:w="2657" w:type="dxa"/>
            <w:shd w:val="clear" w:color="auto" w:fill="auto"/>
          </w:tcPr>
          <w:p w:rsidR="003D2102" w:rsidRPr="003D2102" w:rsidRDefault="003D2102" w:rsidP="003D2102">
            <w:pPr>
              <w:ind w:right="-40"/>
              <w:rPr>
                <w:rFonts w:eastAsia="Calibri"/>
                <w:lang w:eastAsia="en-US"/>
              </w:rPr>
            </w:pPr>
            <w:r w:rsidRPr="003D2102">
              <w:rPr>
                <w:rFonts w:eastAsia="Calibri"/>
                <w:lang w:eastAsia="en-U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569" w:type="dxa"/>
            <w:shd w:val="clear" w:color="auto" w:fill="auto"/>
          </w:tcPr>
          <w:p w:rsidR="003D2102" w:rsidRPr="003D2102" w:rsidRDefault="003D2102" w:rsidP="003D2102">
            <w:pPr>
              <w:jc w:val="center"/>
            </w:pPr>
            <w:r w:rsidRPr="003D2102">
              <w:rPr>
                <w:rFonts w:eastAsia="Calibri"/>
                <w:lang w:eastAsia="en-US"/>
              </w:rPr>
              <w:t>10 650 868,25</w:t>
            </w:r>
          </w:p>
        </w:tc>
        <w:tc>
          <w:tcPr>
            <w:tcW w:w="1579" w:type="dxa"/>
            <w:shd w:val="clear" w:color="auto" w:fill="auto"/>
          </w:tcPr>
          <w:p w:rsidR="003D2102" w:rsidRPr="003D2102" w:rsidRDefault="003D2102" w:rsidP="003D2102">
            <w:pPr>
              <w:jc w:val="center"/>
            </w:pPr>
            <w:r w:rsidRPr="003D2102">
              <w:t>17 916 282,93</w:t>
            </w:r>
          </w:p>
        </w:tc>
        <w:tc>
          <w:tcPr>
            <w:tcW w:w="1578" w:type="dxa"/>
            <w:shd w:val="clear" w:color="auto" w:fill="auto"/>
          </w:tcPr>
          <w:p w:rsidR="003D2102" w:rsidRPr="003D2102" w:rsidRDefault="003D2102" w:rsidP="003D2102">
            <w:pPr>
              <w:jc w:val="center"/>
            </w:pPr>
            <w:r w:rsidRPr="003D2102">
              <w:t>3 934 380,00</w:t>
            </w:r>
          </w:p>
        </w:tc>
        <w:tc>
          <w:tcPr>
            <w:tcW w:w="1570" w:type="dxa"/>
          </w:tcPr>
          <w:p w:rsidR="003D2102" w:rsidRPr="003D2102" w:rsidRDefault="003D2102" w:rsidP="003D2102">
            <w:pPr>
              <w:jc w:val="center"/>
            </w:pPr>
            <w:r w:rsidRPr="003D2102">
              <w:t>7 125 754,00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 переданные полномочия</w:t>
            </w:r>
          </w:p>
        </w:tc>
        <w:tc>
          <w:tcPr>
            <w:tcW w:w="1569" w:type="dxa"/>
            <w:shd w:val="clear" w:color="auto" w:fill="auto"/>
          </w:tcPr>
          <w:p w:rsidR="003D2102" w:rsidRPr="003D2102" w:rsidRDefault="003D2102" w:rsidP="003D2102">
            <w:pPr>
              <w:jc w:val="center"/>
            </w:pPr>
            <w:r w:rsidRPr="003D2102">
              <w:rPr>
                <w:rFonts w:eastAsia="Calibri"/>
                <w:lang w:eastAsia="en-US"/>
              </w:rPr>
              <w:t>10 650 868,25</w:t>
            </w:r>
          </w:p>
        </w:tc>
        <w:tc>
          <w:tcPr>
            <w:tcW w:w="1579" w:type="dxa"/>
            <w:shd w:val="clear" w:color="auto" w:fill="auto"/>
          </w:tcPr>
          <w:p w:rsidR="003D2102" w:rsidRPr="003D2102" w:rsidRDefault="003D2102" w:rsidP="003D2102">
            <w:pPr>
              <w:jc w:val="center"/>
            </w:pPr>
          </w:p>
        </w:tc>
        <w:tc>
          <w:tcPr>
            <w:tcW w:w="1578" w:type="dxa"/>
            <w:shd w:val="clear" w:color="auto" w:fill="auto"/>
          </w:tcPr>
          <w:p w:rsidR="003D2102" w:rsidRPr="003D2102" w:rsidRDefault="003D2102" w:rsidP="003D2102">
            <w:pPr>
              <w:jc w:val="center"/>
            </w:pPr>
          </w:p>
        </w:tc>
        <w:tc>
          <w:tcPr>
            <w:tcW w:w="1570" w:type="dxa"/>
          </w:tcPr>
          <w:p w:rsidR="003D2102" w:rsidRPr="003D2102" w:rsidRDefault="003D2102" w:rsidP="003D2102">
            <w:pPr>
              <w:jc w:val="cente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1.2.1</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Новоусадебское сельское поселение</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2 142 173,32</w:t>
            </w: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1.2.2</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Марковское сельское поселение</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1 550 186,93</w:t>
            </w:r>
          </w:p>
        </w:tc>
        <w:tc>
          <w:tcPr>
            <w:tcW w:w="1579" w:type="dxa"/>
            <w:shd w:val="clear" w:color="auto" w:fill="auto"/>
          </w:tcPr>
          <w:p w:rsidR="003D2102" w:rsidRPr="003D2102" w:rsidRDefault="003D2102" w:rsidP="003D2102">
            <w:pPr>
              <w:jc w:val="center"/>
            </w:pPr>
          </w:p>
        </w:tc>
        <w:tc>
          <w:tcPr>
            <w:tcW w:w="1578" w:type="dxa"/>
            <w:shd w:val="clear" w:color="auto" w:fill="auto"/>
          </w:tcPr>
          <w:p w:rsidR="003D2102" w:rsidRPr="003D2102" w:rsidRDefault="003D2102" w:rsidP="003D2102">
            <w:pPr>
              <w:jc w:val="center"/>
            </w:pPr>
          </w:p>
        </w:tc>
        <w:tc>
          <w:tcPr>
            <w:tcW w:w="1570" w:type="dxa"/>
          </w:tcPr>
          <w:p w:rsidR="003D2102" w:rsidRPr="003D2102" w:rsidRDefault="003D2102" w:rsidP="003D2102">
            <w:pPr>
              <w:jc w:val="cente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1.2.3</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 xml:space="preserve">Писцовское сельское </w:t>
            </w:r>
            <w:r w:rsidRPr="003D2102">
              <w:rPr>
                <w:rFonts w:eastAsia="Calibri"/>
                <w:lang w:eastAsia="en-US"/>
              </w:rPr>
              <w:lastRenderedPageBreak/>
              <w:t>поселение</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lastRenderedPageBreak/>
              <w:t>4 664 695,37</w:t>
            </w:r>
          </w:p>
        </w:tc>
        <w:tc>
          <w:tcPr>
            <w:tcW w:w="1579" w:type="dxa"/>
            <w:shd w:val="clear" w:color="auto" w:fill="auto"/>
          </w:tcPr>
          <w:p w:rsidR="003D2102" w:rsidRPr="003D2102" w:rsidRDefault="003D2102" w:rsidP="003D2102">
            <w:pPr>
              <w:jc w:val="center"/>
            </w:pPr>
          </w:p>
        </w:tc>
        <w:tc>
          <w:tcPr>
            <w:tcW w:w="1578" w:type="dxa"/>
            <w:shd w:val="clear" w:color="auto" w:fill="auto"/>
          </w:tcPr>
          <w:p w:rsidR="003D2102" w:rsidRPr="003D2102" w:rsidRDefault="003D2102" w:rsidP="003D2102">
            <w:pPr>
              <w:jc w:val="center"/>
            </w:pPr>
          </w:p>
        </w:tc>
        <w:tc>
          <w:tcPr>
            <w:tcW w:w="1570" w:type="dxa"/>
          </w:tcPr>
          <w:p w:rsidR="003D2102" w:rsidRPr="003D2102" w:rsidRDefault="003D2102" w:rsidP="003D2102">
            <w:pPr>
              <w:jc w:val="cente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1.2.4</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Октябрьское сельское поселение</w:t>
            </w:r>
          </w:p>
        </w:tc>
        <w:tc>
          <w:tcPr>
            <w:tcW w:w="1569" w:type="dxa"/>
            <w:shd w:val="clear" w:color="auto" w:fill="auto"/>
          </w:tcPr>
          <w:p w:rsidR="003D2102" w:rsidRPr="003D2102" w:rsidRDefault="003D2102" w:rsidP="003D2102">
            <w:pPr>
              <w:jc w:val="center"/>
            </w:pPr>
            <w:r w:rsidRPr="003D2102">
              <w:t>587 926,71</w:t>
            </w:r>
          </w:p>
        </w:tc>
        <w:tc>
          <w:tcPr>
            <w:tcW w:w="1579" w:type="dxa"/>
            <w:shd w:val="clear" w:color="auto" w:fill="auto"/>
          </w:tcPr>
          <w:p w:rsidR="003D2102" w:rsidRPr="003D2102" w:rsidRDefault="003D2102" w:rsidP="003D2102">
            <w:pPr>
              <w:jc w:val="center"/>
            </w:pPr>
          </w:p>
        </w:tc>
        <w:tc>
          <w:tcPr>
            <w:tcW w:w="1578" w:type="dxa"/>
            <w:shd w:val="clear" w:color="auto" w:fill="auto"/>
          </w:tcPr>
          <w:p w:rsidR="003D2102" w:rsidRPr="003D2102" w:rsidRDefault="003D2102" w:rsidP="003D2102">
            <w:pPr>
              <w:jc w:val="center"/>
            </w:pPr>
          </w:p>
        </w:tc>
        <w:tc>
          <w:tcPr>
            <w:tcW w:w="1570" w:type="dxa"/>
          </w:tcPr>
          <w:p w:rsidR="003D2102" w:rsidRPr="003D2102" w:rsidRDefault="003D2102" w:rsidP="003D2102">
            <w:pPr>
              <w:jc w:val="cente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1.2.5</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Подозерское сельское поселение</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1 705 885,92</w:t>
            </w:r>
          </w:p>
        </w:tc>
        <w:tc>
          <w:tcPr>
            <w:tcW w:w="1579" w:type="dxa"/>
            <w:shd w:val="clear" w:color="auto" w:fill="auto"/>
          </w:tcPr>
          <w:p w:rsidR="003D2102" w:rsidRPr="003D2102" w:rsidRDefault="003D2102" w:rsidP="003D2102">
            <w:pPr>
              <w:jc w:val="center"/>
            </w:pPr>
          </w:p>
        </w:tc>
        <w:tc>
          <w:tcPr>
            <w:tcW w:w="1578" w:type="dxa"/>
            <w:shd w:val="clear" w:color="auto" w:fill="auto"/>
          </w:tcPr>
          <w:p w:rsidR="003D2102" w:rsidRPr="003D2102" w:rsidRDefault="003D2102" w:rsidP="003D2102">
            <w:pPr>
              <w:jc w:val="center"/>
            </w:pPr>
          </w:p>
        </w:tc>
        <w:tc>
          <w:tcPr>
            <w:tcW w:w="1570" w:type="dxa"/>
          </w:tcPr>
          <w:p w:rsidR="003D2102" w:rsidRPr="003D2102" w:rsidRDefault="003D2102" w:rsidP="003D2102">
            <w:pPr>
              <w:jc w:val="cente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w:t>
            </w:r>
          </w:p>
        </w:tc>
        <w:tc>
          <w:tcPr>
            <w:tcW w:w="2657" w:type="dxa"/>
            <w:shd w:val="clear" w:color="auto" w:fill="auto"/>
          </w:tcPr>
          <w:p w:rsidR="003D2102" w:rsidRPr="003D2102" w:rsidRDefault="003D2102" w:rsidP="003D2102">
            <w:pPr>
              <w:rPr>
                <w:rFonts w:eastAsia="Calibri"/>
                <w:b/>
                <w:bCs/>
                <w:iCs/>
                <w:lang w:eastAsia="en-US"/>
              </w:rPr>
            </w:pPr>
            <w:r w:rsidRPr="003D2102">
              <w:rPr>
                <w:rFonts w:eastAsia="Calibri"/>
                <w:b/>
                <w:bCs/>
                <w:iCs/>
                <w:lang w:eastAsia="en-US"/>
              </w:rPr>
              <w:t>Основное мероприятие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3D2102">
              <w:rPr>
                <w:rFonts w:eastAsia="Calibri"/>
                <w:b/>
                <w:bCs/>
                <w:lang w:eastAsia="en-US"/>
              </w:rPr>
              <w:t xml:space="preserve"> фондов»</w:t>
            </w:r>
          </w:p>
        </w:tc>
        <w:tc>
          <w:tcPr>
            <w:tcW w:w="1569" w:type="dxa"/>
            <w:shd w:val="clear" w:color="auto" w:fill="auto"/>
          </w:tcPr>
          <w:p w:rsidR="003D2102" w:rsidRPr="003D2102" w:rsidRDefault="003D2102" w:rsidP="003D2102">
            <w:pPr>
              <w:jc w:val="center"/>
              <w:rPr>
                <w:rFonts w:eastAsia="Calibri"/>
                <w:b/>
                <w:bCs/>
                <w:lang w:eastAsia="en-US"/>
              </w:rPr>
            </w:pPr>
            <w:r w:rsidRPr="003D2102">
              <w:rPr>
                <w:rFonts w:eastAsia="Calibri"/>
                <w:b/>
                <w:bCs/>
                <w:lang w:eastAsia="en-US"/>
              </w:rPr>
              <w:t>7 652 546,22</w:t>
            </w:r>
          </w:p>
        </w:tc>
        <w:tc>
          <w:tcPr>
            <w:tcW w:w="1579" w:type="dxa"/>
            <w:shd w:val="clear" w:color="auto" w:fill="auto"/>
          </w:tcPr>
          <w:p w:rsidR="003D2102" w:rsidRPr="003D2102" w:rsidRDefault="003D2102" w:rsidP="003D2102">
            <w:pPr>
              <w:jc w:val="center"/>
              <w:rPr>
                <w:rFonts w:eastAsia="Calibri"/>
                <w:b/>
                <w:bCs/>
                <w:lang w:eastAsia="en-US"/>
              </w:rPr>
            </w:pPr>
            <w:r w:rsidRPr="003D2102">
              <w:rPr>
                <w:rFonts w:eastAsia="Calibri"/>
                <w:b/>
                <w:bCs/>
                <w:lang w:eastAsia="en-US"/>
              </w:rPr>
              <w:t>16 642 677,51</w:t>
            </w:r>
          </w:p>
        </w:tc>
        <w:tc>
          <w:tcPr>
            <w:tcW w:w="1578" w:type="dxa"/>
            <w:shd w:val="clear" w:color="auto" w:fill="auto"/>
          </w:tcPr>
          <w:p w:rsidR="003D2102" w:rsidRPr="003D2102" w:rsidRDefault="003D2102" w:rsidP="003D2102">
            <w:pPr>
              <w:jc w:val="center"/>
              <w:rPr>
                <w:b/>
              </w:rPr>
            </w:pPr>
            <w:r w:rsidRPr="003D2102">
              <w:rPr>
                <w:b/>
              </w:rPr>
              <w:t>14 854 329,26</w:t>
            </w:r>
          </w:p>
        </w:tc>
        <w:tc>
          <w:tcPr>
            <w:tcW w:w="1570" w:type="dxa"/>
          </w:tcPr>
          <w:p w:rsidR="003D2102" w:rsidRPr="003D2102" w:rsidRDefault="003D2102" w:rsidP="003D2102">
            <w:pPr>
              <w:jc w:val="center"/>
              <w:rPr>
                <w:b/>
              </w:rPr>
            </w:pPr>
            <w:r w:rsidRPr="003D2102">
              <w:rPr>
                <w:b/>
              </w:rPr>
              <w:t>14 744 010,06</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6 785 687,47</w:t>
            </w:r>
          </w:p>
        </w:tc>
        <w:tc>
          <w:tcPr>
            <w:tcW w:w="1579" w:type="dxa"/>
            <w:shd w:val="clear" w:color="auto" w:fill="auto"/>
          </w:tcPr>
          <w:p w:rsidR="003D2102" w:rsidRPr="003D2102" w:rsidRDefault="003D2102" w:rsidP="003D2102">
            <w:pPr>
              <w:autoSpaceDE w:val="0"/>
              <w:autoSpaceDN w:val="0"/>
              <w:adjustRightInd w:val="0"/>
              <w:jc w:val="center"/>
            </w:pPr>
            <w:r w:rsidRPr="003D2102">
              <w:t>14 596 334,44</w:t>
            </w:r>
          </w:p>
        </w:tc>
        <w:tc>
          <w:tcPr>
            <w:tcW w:w="1578" w:type="dxa"/>
            <w:shd w:val="clear" w:color="auto" w:fill="auto"/>
          </w:tcPr>
          <w:p w:rsidR="003D2102" w:rsidRPr="003D2102" w:rsidRDefault="003D2102" w:rsidP="003D2102">
            <w:pPr>
              <w:jc w:val="center"/>
              <w:rPr>
                <w:rFonts w:eastAsia="Calibri"/>
                <w:lang w:eastAsia="en-US"/>
              </w:rPr>
            </w:pPr>
            <w:r w:rsidRPr="003D2102">
              <w:t>14 596 569,95</w:t>
            </w:r>
          </w:p>
        </w:tc>
        <w:tc>
          <w:tcPr>
            <w:tcW w:w="1570" w:type="dxa"/>
          </w:tcPr>
          <w:p w:rsidR="003D2102" w:rsidRPr="003D2102" w:rsidRDefault="003D2102" w:rsidP="003D2102">
            <w:pPr>
              <w:jc w:val="center"/>
              <w:rPr>
                <w:rFonts w:eastAsia="Calibri"/>
                <w:lang w:eastAsia="en-US"/>
              </w:rPr>
            </w:pPr>
            <w:r w:rsidRPr="003D2102">
              <w:t>14 596 569,95</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866 858,75</w:t>
            </w:r>
          </w:p>
        </w:tc>
        <w:tc>
          <w:tcPr>
            <w:tcW w:w="157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2 046 343,07</w:t>
            </w: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257 759,31</w:t>
            </w:r>
          </w:p>
        </w:tc>
        <w:tc>
          <w:tcPr>
            <w:tcW w:w="1570" w:type="dxa"/>
          </w:tcPr>
          <w:p w:rsidR="003D2102" w:rsidRPr="003D2102" w:rsidRDefault="003D2102" w:rsidP="003D2102">
            <w:pPr>
              <w:jc w:val="center"/>
              <w:rPr>
                <w:rFonts w:eastAsia="Calibri"/>
                <w:lang w:eastAsia="en-US"/>
              </w:rPr>
            </w:pPr>
            <w:r w:rsidRPr="003D2102">
              <w:rPr>
                <w:rFonts w:eastAsia="Calibri"/>
                <w:lang w:eastAsia="en-US"/>
              </w:rPr>
              <w:t>147 440,11</w:t>
            </w:r>
          </w:p>
        </w:tc>
      </w:tr>
      <w:tr w:rsidR="003D2102" w:rsidRPr="003D2102" w:rsidTr="003D2102">
        <w:trPr>
          <w:trHeight w:val="1031"/>
        </w:trPr>
        <w:tc>
          <w:tcPr>
            <w:tcW w:w="0" w:type="auto"/>
            <w:shd w:val="clear" w:color="auto" w:fill="auto"/>
            <w:vAlign w:val="center"/>
          </w:tcPr>
          <w:p w:rsidR="003D2102" w:rsidRPr="003D2102" w:rsidRDefault="003D2102" w:rsidP="003D2102">
            <w:pPr>
              <w:jc w:val="center"/>
              <w:rPr>
                <w:rFonts w:eastAsia="Calibri"/>
                <w:lang w:eastAsia="en-US"/>
              </w:rPr>
            </w:pPr>
            <w:r w:rsidRPr="003D2102">
              <w:rPr>
                <w:rFonts w:eastAsia="Calibri"/>
                <w:lang w:eastAsia="en-US"/>
              </w:rPr>
              <w:t>2.1.</w:t>
            </w:r>
          </w:p>
        </w:tc>
        <w:tc>
          <w:tcPr>
            <w:tcW w:w="2657" w:type="dxa"/>
            <w:shd w:val="clear" w:color="auto" w:fill="auto"/>
            <w:vAlign w:val="bottom"/>
          </w:tcPr>
          <w:p w:rsidR="003D2102" w:rsidRPr="003D2102" w:rsidRDefault="003D2102" w:rsidP="003D2102">
            <w:pPr>
              <w:rPr>
                <w:rFonts w:eastAsia="Calibri"/>
                <w:lang w:eastAsia="en-US"/>
              </w:rPr>
            </w:pPr>
            <w:r w:rsidRPr="003D2102">
              <w:t>Содержание автомобильной дороги ул. Комсомольская в с. Писцово Комсомольский район Ивановская область</w:t>
            </w:r>
          </w:p>
        </w:tc>
        <w:tc>
          <w:tcPr>
            <w:tcW w:w="1569" w:type="dxa"/>
            <w:shd w:val="clear" w:color="auto" w:fill="auto"/>
            <w:vAlign w:val="center"/>
          </w:tcPr>
          <w:p w:rsidR="003D2102" w:rsidRPr="003D2102" w:rsidRDefault="003D2102" w:rsidP="003D2102">
            <w:pPr>
              <w:jc w:val="center"/>
              <w:rPr>
                <w:rFonts w:eastAsia="Calibri"/>
                <w:lang w:eastAsia="en-US"/>
              </w:rPr>
            </w:pPr>
            <w:r w:rsidRPr="003D2102">
              <w:t>6 210 785,40</w:t>
            </w:r>
          </w:p>
        </w:tc>
        <w:tc>
          <w:tcPr>
            <w:tcW w:w="1579" w:type="dxa"/>
            <w:shd w:val="clear" w:color="auto" w:fill="auto"/>
            <w:vAlign w:val="center"/>
          </w:tcPr>
          <w:p w:rsidR="003D2102" w:rsidRPr="003D2102" w:rsidRDefault="003D2102" w:rsidP="003D2102">
            <w:pPr>
              <w:jc w:val="center"/>
              <w:rPr>
                <w:rFonts w:eastAsia="Calibri"/>
                <w:lang w:eastAsia="en-US"/>
              </w:rPr>
            </w:pPr>
          </w:p>
        </w:tc>
        <w:tc>
          <w:tcPr>
            <w:tcW w:w="1578" w:type="dxa"/>
            <w:shd w:val="clear" w:color="auto" w:fill="auto"/>
            <w:vAlign w:val="center"/>
          </w:tcPr>
          <w:p w:rsidR="003D2102" w:rsidRPr="003D2102" w:rsidRDefault="003D2102" w:rsidP="003D2102">
            <w:pPr>
              <w:jc w:val="center"/>
              <w:rPr>
                <w:rFonts w:eastAsia="Calibri"/>
                <w:lang w:eastAsia="en-US"/>
              </w:rPr>
            </w:pPr>
          </w:p>
        </w:tc>
        <w:tc>
          <w:tcPr>
            <w:tcW w:w="1570" w:type="dxa"/>
            <w:vAlign w:val="center"/>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pPr>
            <w:r w:rsidRPr="003D2102">
              <w:t>5 900 220,48</w:t>
            </w: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310 537,92</w:t>
            </w: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2.2</w:t>
            </w:r>
          </w:p>
        </w:tc>
        <w:tc>
          <w:tcPr>
            <w:tcW w:w="2657" w:type="dxa"/>
            <w:shd w:val="clear" w:color="auto" w:fill="auto"/>
          </w:tcPr>
          <w:p w:rsidR="003D2102" w:rsidRPr="003D2102" w:rsidRDefault="003D2102" w:rsidP="003D2102">
            <w:pPr>
              <w:rPr>
                <w:rFonts w:eastAsia="Calibri"/>
                <w:lang w:eastAsia="en-US"/>
              </w:rPr>
            </w:pPr>
            <w:r w:rsidRPr="003D2102">
              <w:t>Содержание автомобильной дороги «подъезд к с. Афанасьево» Комсомольский район Ивановская область</w:t>
            </w:r>
          </w:p>
        </w:tc>
        <w:tc>
          <w:tcPr>
            <w:tcW w:w="1569" w:type="dxa"/>
            <w:shd w:val="clear" w:color="auto" w:fill="auto"/>
          </w:tcPr>
          <w:p w:rsidR="003D2102" w:rsidRPr="003D2102" w:rsidRDefault="003D2102" w:rsidP="003D2102">
            <w:pPr>
              <w:jc w:val="center"/>
              <w:rPr>
                <w:rFonts w:eastAsia="Calibri"/>
                <w:lang w:eastAsia="en-US"/>
              </w:rPr>
            </w:pPr>
            <w:r w:rsidRPr="003D2102">
              <w:t>1 374 400,80</w:t>
            </w: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pPr>
            <w:r w:rsidRPr="003D2102">
              <w:t>885 466,99</w:t>
            </w: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 xml:space="preserve">488 933,81 </w:t>
            </w: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2.3.</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ул. Ивановская с. Писцово Комсомольского района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bCs/>
                <w:lang w:eastAsia="en-US"/>
              </w:rPr>
            </w:pPr>
            <w:r w:rsidRPr="003D2102">
              <w:rPr>
                <w:rFonts w:eastAsia="Calibri"/>
                <w:bCs/>
                <w:lang w:eastAsia="en-US"/>
              </w:rPr>
              <w:t>16 642 677,51</w:t>
            </w:r>
          </w:p>
        </w:tc>
        <w:tc>
          <w:tcPr>
            <w:tcW w:w="1578" w:type="dxa"/>
            <w:shd w:val="clear" w:color="auto" w:fill="auto"/>
          </w:tcPr>
          <w:p w:rsidR="003D2102" w:rsidRPr="003D2102" w:rsidRDefault="003D2102" w:rsidP="003D2102">
            <w:pPr>
              <w:jc w:val="center"/>
              <w:rPr>
                <w:rFonts w:eastAsia="Calibri"/>
                <w:bCs/>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autoSpaceDE w:val="0"/>
              <w:autoSpaceDN w:val="0"/>
              <w:adjustRightInd w:val="0"/>
              <w:jc w:val="center"/>
            </w:pPr>
            <w:r w:rsidRPr="003D2102">
              <w:t>14 596 334,44</w:t>
            </w: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2 046 343,07</w:t>
            </w: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2.4.</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ул. Советская с. Писцово Комсомольского района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2.5.</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ул. Социалистическая с. Писцово Комсомольского района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2.6.</w:t>
            </w:r>
          </w:p>
        </w:tc>
        <w:tc>
          <w:tcPr>
            <w:tcW w:w="2657" w:type="dxa"/>
            <w:shd w:val="clear" w:color="auto" w:fill="auto"/>
          </w:tcPr>
          <w:p w:rsidR="003D2102" w:rsidRPr="003D2102" w:rsidRDefault="003D2102" w:rsidP="003D2102">
            <w:pPr>
              <w:rPr>
                <w:rFonts w:eastAsia="Calibri"/>
                <w:lang w:eastAsia="en-US"/>
              </w:rPr>
            </w:pPr>
            <w:r w:rsidRPr="003D2102">
              <w:t xml:space="preserve">Ремонт автомобильной дороги пл. Советская с. Писцово Комсомольского </w:t>
            </w:r>
            <w:r w:rsidRPr="003D2102">
              <w:lastRenderedPageBreak/>
              <w:t>района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2.7.</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д. Бутово Комсомольский район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2.8.</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с. Седельницы Комсомольский район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2.9.</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Содержание автомобильной дороги "Михеево-Цыпышево" Комсомольский район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2.10.</w:t>
            </w: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Содержание автомобильной дороги " Цыпышево-Яново" Комсомольский район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2.11.</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ул. Зеленая с. Новая Усадьба Комсомольский район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2.12.</w:t>
            </w:r>
          </w:p>
        </w:tc>
        <w:tc>
          <w:tcPr>
            <w:tcW w:w="2657" w:type="dxa"/>
            <w:shd w:val="clear" w:color="auto" w:fill="auto"/>
          </w:tcPr>
          <w:p w:rsidR="003D2102" w:rsidRPr="003D2102" w:rsidRDefault="003D2102" w:rsidP="003D2102">
            <w:pPr>
              <w:rPr>
                <w:rFonts w:eastAsia="Calibri"/>
                <w:lang w:eastAsia="en-US"/>
              </w:rPr>
            </w:pPr>
            <w:r w:rsidRPr="003D2102">
              <w:t>Содержание автомобильной дороги ул. Техническая с. Октябрьский Комсомольский район Ивановская область</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2.13</w:t>
            </w:r>
          </w:p>
        </w:tc>
        <w:tc>
          <w:tcPr>
            <w:tcW w:w="2657" w:type="dxa"/>
            <w:shd w:val="clear" w:color="auto" w:fill="auto"/>
          </w:tcPr>
          <w:p w:rsidR="003D2102" w:rsidRPr="003D2102" w:rsidRDefault="003D2102" w:rsidP="003D2102">
            <w:pPr>
              <w:rPr>
                <w:rFonts w:eastAsia="Calibri"/>
                <w:lang w:eastAsia="en-US"/>
              </w:rPr>
            </w:pPr>
            <w:r w:rsidRPr="003D2102">
              <w:t>Ремонт участка автомобильной дороги с. Никольское, Комсомольский район Ивановская область</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2.14</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«ул. Ленина» в с. Подозерский Комсомольского района Ивановской области</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r w:rsidRPr="003D2102">
              <w:rPr>
                <w:rFonts w:eastAsia="Calibri"/>
                <w:lang w:eastAsia="en-US"/>
              </w:rPr>
              <w:t>2.15.</w:t>
            </w:r>
          </w:p>
        </w:tc>
        <w:tc>
          <w:tcPr>
            <w:tcW w:w="2657" w:type="dxa"/>
            <w:shd w:val="clear" w:color="auto" w:fill="auto"/>
          </w:tcPr>
          <w:p w:rsidR="003D2102" w:rsidRPr="003D2102" w:rsidRDefault="003D2102" w:rsidP="003D2102">
            <w:pPr>
              <w:rPr>
                <w:rFonts w:eastAsia="Calibri"/>
                <w:lang w:eastAsia="en-US"/>
              </w:rPr>
            </w:pPr>
            <w:r w:rsidRPr="003D2102">
              <w:t>Ремонт автомобильной дороги ул. Красноармейская в с. Писцово Комсомольский район Ивановская область</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r w:rsidRPr="003D2102">
              <w:rPr>
                <w:rFonts w:eastAsia="Calibri"/>
                <w:lang w:eastAsia="en-US"/>
              </w:rPr>
              <w:t>0,00</w:t>
            </w: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в том числе:</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2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69" w:type="dxa"/>
            <w:shd w:val="clear" w:color="auto" w:fill="auto"/>
          </w:tcPr>
          <w:p w:rsidR="003D2102" w:rsidRPr="003D2102" w:rsidRDefault="003D2102" w:rsidP="003D2102">
            <w:pPr>
              <w:jc w:val="center"/>
              <w:rPr>
                <w:rFonts w:eastAsia="Calibri"/>
                <w:lang w:eastAsia="en-US"/>
              </w:rPr>
            </w:pPr>
          </w:p>
        </w:tc>
        <w:tc>
          <w:tcPr>
            <w:tcW w:w="1579" w:type="dxa"/>
            <w:shd w:val="clear" w:color="auto" w:fill="auto"/>
          </w:tcPr>
          <w:p w:rsidR="003D2102" w:rsidRPr="003D2102" w:rsidRDefault="003D2102" w:rsidP="003D2102">
            <w:pPr>
              <w:jc w:val="center"/>
              <w:rPr>
                <w:rFonts w:eastAsia="Calibri"/>
                <w:lang w:eastAsia="en-US"/>
              </w:rPr>
            </w:pPr>
          </w:p>
        </w:tc>
        <w:tc>
          <w:tcPr>
            <w:tcW w:w="1578" w:type="dxa"/>
            <w:shd w:val="clear" w:color="auto" w:fill="auto"/>
          </w:tcPr>
          <w:p w:rsidR="003D2102" w:rsidRPr="003D2102" w:rsidRDefault="003D2102" w:rsidP="003D2102">
            <w:pPr>
              <w:jc w:val="center"/>
              <w:rPr>
                <w:rFonts w:eastAsia="Calibri"/>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113"/>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b/>
                <w:lang w:eastAsia="en-US"/>
              </w:rPr>
            </w:pPr>
            <w:r w:rsidRPr="003D2102">
              <w:rPr>
                <w:rFonts w:eastAsia="Calibri"/>
                <w:b/>
                <w:bCs/>
                <w:lang w:eastAsia="en-US"/>
              </w:rPr>
              <w:t>ИТОГО по подпрограмме:</w:t>
            </w:r>
          </w:p>
        </w:tc>
        <w:tc>
          <w:tcPr>
            <w:tcW w:w="1569" w:type="dxa"/>
            <w:shd w:val="clear" w:color="auto" w:fill="auto"/>
          </w:tcPr>
          <w:p w:rsidR="003D2102" w:rsidRPr="003D2102" w:rsidRDefault="003D2102" w:rsidP="003D2102">
            <w:pPr>
              <w:spacing w:line="480" w:lineRule="auto"/>
              <w:jc w:val="center"/>
              <w:rPr>
                <w:b/>
              </w:rPr>
            </w:pPr>
            <w:r w:rsidRPr="003D2102">
              <w:rPr>
                <w:b/>
              </w:rPr>
              <w:t>18 374 142,47</w:t>
            </w:r>
          </w:p>
        </w:tc>
        <w:tc>
          <w:tcPr>
            <w:tcW w:w="1579" w:type="dxa"/>
            <w:shd w:val="clear" w:color="auto" w:fill="auto"/>
          </w:tcPr>
          <w:p w:rsidR="003D2102" w:rsidRPr="003D2102" w:rsidRDefault="003D2102" w:rsidP="003D2102">
            <w:pPr>
              <w:jc w:val="center"/>
              <w:rPr>
                <w:b/>
                <w:bCs/>
                <w:iCs/>
              </w:rPr>
            </w:pPr>
            <w:r w:rsidRPr="003D2102">
              <w:rPr>
                <w:b/>
                <w:bCs/>
                <w:iCs/>
              </w:rPr>
              <w:t>34 558 960,44</w:t>
            </w:r>
          </w:p>
        </w:tc>
        <w:tc>
          <w:tcPr>
            <w:tcW w:w="1578" w:type="dxa"/>
            <w:shd w:val="clear" w:color="auto" w:fill="auto"/>
          </w:tcPr>
          <w:p w:rsidR="003D2102" w:rsidRPr="003D2102" w:rsidRDefault="003D2102" w:rsidP="003D2102">
            <w:pPr>
              <w:jc w:val="center"/>
              <w:rPr>
                <w:b/>
                <w:bCs/>
                <w:iCs/>
                <w:szCs w:val="24"/>
              </w:rPr>
            </w:pPr>
            <w:r w:rsidRPr="003D2102">
              <w:rPr>
                <w:b/>
                <w:bCs/>
                <w:iCs/>
              </w:rPr>
              <w:t>36 314 810,26</w:t>
            </w:r>
          </w:p>
        </w:tc>
        <w:tc>
          <w:tcPr>
            <w:tcW w:w="1570" w:type="dxa"/>
          </w:tcPr>
          <w:p w:rsidR="003D2102" w:rsidRPr="003D2102" w:rsidRDefault="003D2102" w:rsidP="003D2102">
            <w:pPr>
              <w:jc w:val="center"/>
              <w:rPr>
                <w:b/>
                <w:bCs/>
                <w:iCs/>
                <w:szCs w:val="24"/>
              </w:rPr>
            </w:pPr>
            <w:r w:rsidRPr="003D2102">
              <w:rPr>
                <w:b/>
                <w:bCs/>
                <w:iCs/>
              </w:rPr>
              <w:t>24 195 292,24</w:t>
            </w:r>
          </w:p>
        </w:tc>
      </w:tr>
      <w:tr w:rsidR="003D2102" w:rsidRPr="003D2102" w:rsidTr="003D2102">
        <w:trPr>
          <w:trHeight w:val="113"/>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b/>
                <w:lang w:eastAsia="en-US"/>
              </w:rPr>
            </w:pPr>
            <w:r w:rsidRPr="003D2102">
              <w:rPr>
                <w:rFonts w:eastAsia="Calibri"/>
                <w:b/>
                <w:lang w:eastAsia="en-US"/>
              </w:rPr>
              <w:t>в том числе:</w:t>
            </w:r>
          </w:p>
        </w:tc>
        <w:tc>
          <w:tcPr>
            <w:tcW w:w="1569" w:type="dxa"/>
            <w:shd w:val="clear" w:color="auto" w:fill="auto"/>
          </w:tcPr>
          <w:p w:rsidR="003D2102" w:rsidRPr="003D2102" w:rsidRDefault="003D2102" w:rsidP="003D2102">
            <w:pPr>
              <w:jc w:val="center"/>
              <w:rPr>
                <w:rFonts w:eastAsia="Calibri"/>
                <w:b/>
                <w:lang w:eastAsia="en-US"/>
              </w:rPr>
            </w:pPr>
          </w:p>
        </w:tc>
        <w:tc>
          <w:tcPr>
            <w:tcW w:w="1579" w:type="dxa"/>
            <w:shd w:val="clear" w:color="auto" w:fill="auto"/>
          </w:tcPr>
          <w:p w:rsidR="003D2102" w:rsidRPr="003D2102" w:rsidRDefault="003D2102" w:rsidP="003D2102">
            <w:pPr>
              <w:jc w:val="center"/>
              <w:rPr>
                <w:rFonts w:eastAsia="Calibri"/>
                <w:b/>
                <w:lang w:eastAsia="en-US"/>
              </w:rPr>
            </w:pPr>
          </w:p>
        </w:tc>
        <w:tc>
          <w:tcPr>
            <w:tcW w:w="1578" w:type="dxa"/>
            <w:shd w:val="clear" w:color="auto" w:fill="auto"/>
          </w:tcPr>
          <w:p w:rsidR="003D2102" w:rsidRPr="003D2102" w:rsidRDefault="003D2102" w:rsidP="003D2102">
            <w:pPr>
              <w:jc w:val="center"/>
              <w:rPr>
                <w:rFonts w:eastAsia="Calibri"/>
                <w:b/>
                <w:lang w:eastAsia="en-US"/>
              </w:rPr>
            </w:pPr>
          </w:p>
        </w:tc>
        <w:tc>
          <w:tcPr>
            <w:tcW w:w="1570" w:type="dxa"/>
          </w:tcPr>
          <w:p w:rsidR="003D2102" w:rsidRPr="003D2102" w:rsidRDefault="003D2102" w:rsidP="003D2102">
            <w:pPr>
              <w:jc w:val="center"/>
              <w:rPr>
                <w:rFonts w:eastAsia="Calibri"/>
                <w:lang w:eastAsia="en-US"/>
              </w:rPr>
            </w:pPr>
          </w:p>
        </w:tc>
      </w:tr>
      <w:tr w:rsidR="003D2102" w:rsidRPr="003D2102" w:rsidTr="003D2102">
        <w:trPr>
          <w:trHeight w:val="427"/>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b/>
                <w:lang w:eastAsia="en-US"/>
              </w:rPr>
            </w:pPr>
            <w:r w:rsidRPr="003D2102">
              <w:rPr>
                <w:rFonts w:eastAsia="Calibri"/>
                <w:b/>
                <w:lang w:eastAsia="en-US"/>
              </w:rPr>
              <w:t>областной бюджет</w:t>
            </w:r>
          </w:p>
        </w:tc>
        <w:tc>
          <w:tcPr>
            <w:tcW w:w="1569" w:type="dxa"/>
            <w:shd w:val="clear" w:color="auto" w:fill="auto"/>
          </w:tcPr>
          <w:p w:rsidR="003D2102" w:rsidRPr="003D2102" w:rsidRDefault="003D2102" w:rsidP="003D2102">
            <w:pPr>
              <w:spacing w:line="360" w:lineRule="auto"/>
              <w:jc w:val="center"/>
              <w:rPr>
                <w:b/>
              </w:rPr>
            </w:pPr>
            <w:r w:rsidRPr="003D2102">
              <w:rPr>
                <w:b/>
              </w:rPr>
              <w:t>6 785 687,47</w:t>
            </w:r>
          </w:p>
        </w:tc>
        <w:tc>
          <w:tcPr>
            <w:tcW w:w="1579" w:type="dxa"/>
            <w:shd w:val="clear" w:color="auto" w:fill="auto"/>
          </w:tcPr>
          <w:p w:rsidR="003D2102" w:rsidRPr="003D2102" w:rsidRDefault="003D2102" w:rsidP="003D2102">
            <w:pPr>
              <w:autoSpaceDE w:val="0"/>
              <w:autoSpaceDN w:val="0"/>
              <w:adjustRightInd w:val="0"/>
              <w:jc w:val="center"/>
              <w:rPr>
                <w:b/>
              </w:rPr>
            </w:pPr>
            <w:r w:rsidRPr="003D2102">
              <w:rPr>
                <w:b/>
              </w:rPr>
              <w:t>14 596 334,44</w:t>
            </w:r>
          </w:p>
        </w:tc>
        <w:tc>
          <w:tcPr>
            <w:tcW w:w="1578" w:type="dxa"/>
            <w:shd w:val="clear" w:color="auto" w:fill="auto"/>
          </w:tcPr>
          <w:p w:rsidR="003D2102" w:rsidRPr="003D2102" w:rsidRDefault="003D2102" w:rsidP="003D2102">
            <w:pPr>
              <w:spacing w:line="360" w:lineRule="auto"/>
              <w:jc w:val="center"/>
              <w:rPr>
                <w:b/>
              </w:rPr>
            </w:pPr>
            <w:r w:rsidRPr="003D2102">
              <w:rPr>
                <w:b/>
              </w:rPr>
              <w:t>0,00</w:t>
            </w:r>
          </w:p>
        </w:tc>
        <w:tc>
          <w:tcPr>
            <w:tcW w:w="1570" w:type="dxa"/>
          </w:tcPr>
          <w:p w:rsidR="003D2102" w:rsidRPr="003D2102" w:rsidRDefault="003D2102" w:rsidP="003D2102">
            <w:pPr>
              <w:spacing w:line="360" w:lineRule="auto"/>
              <w:jc w:val="center"/>
            </w:pPr>
            <w:r w:rsidRPr="003D2102">
              <w:t>0,00</w:t>
            </w:r>
          </w:p>
        </w:tc>
      </w:tr>
      <w:tr w:rsidR="003D2102" w:rsidRPr="003D2102" w:rsidTr="003D2102">
        <w:trPr>
          <w:trHeight w:val="113"/>
        </w:trPr>
        <w:tc>
          <w:tcPr>
            <w:tcW w:w="0" w:type="auto"/>
            <w:shd w:val="clear" w:color="auto" w:fill="auto"/>
          </w:tcPr>
          <w:p w:rsidR="003D2102" w:rsidRPr="003D2102" w:rsidRDefault="003D2102" w:rsidP="003D2102">
            <w:pPr>
              <w:jc w:val="center"/>
              <w:rPr>
                <w:rFonts w:eastAsia="Calibri"/>
                <w:lang w:eastAsia="en-US"/>
              </w:rPr>
            </w:pPr>
          </w:p>
        </w:tc>
        <w:tc>
          <w:tcPr>
            <w:tcW w:w="2657" w:type="dxa"/>
            <w:shd w:val="clear" w:color="auto" w:fill="auto"/>
          </w:tcPr>
          <w:p w:rsidR="003D2102" w:rsidRPr="003D2102" w:rsidRDefault="003D2102" w:rsidP="003D2102">
            <w:pPr>
              <w:rPr>
                <w:rFonts w:eastAsia="Calibri"/>
                <w:b/>
                <w:lang w:eastAsia="en-US"/>
              </w:rPr>
            </w:pPr>
            <w:r w:rsidRPr="003D2102">
              <w:rPr>
                <w:rFonts w:eastAsia="Calibri"/>
                <w:b/>
                <w:lang w:eastAsia="en-US"/>
              </w:rPr>
              <w:t>районный бюджет</w:t>
            </w:r>
          </w:p>
        </w:tc>
        <w:tc>
          <w:tcPr>
            <w:tcW w:w="1569" w:type="dxa"/>
            <w:shd w:val="clear" w:color="auto" w:fill="auto"/>
          </w:tcPr>
          <w:p w:rsidR="003D2102" w:rsidRPr="003D2102" w:rsidRDefault="003D2102" w:rsidP="003D2102">
            <w:pPr>
              <w:spacing w:line="360" w:lineRule="auto"/>
              <w:jc w:val="center"/>
              <w:rPr>
                <w:b/>
              </w:rPr>
            </w:pPr>
            <w:r w:rsidRPr="003D2102">
              <w:rPr>
                <w:b/>
              </w:rPr>
              <w:t>11 588 455,00</w:t>
            </w:r>
          </w:p>
        </w:tc>
        <w:tc>
          <w:tcPr>
            <w:tcW w:w="1579" w:type="dxa"/>
            <w:shd w:val="clear" w:color="auto" w:fill="auto"/>
          </w:tcPr>
          <w:p w:rsidR="003D2102" w:rsidRPr="003D2102" w:rsidRDefault="003D2102" w:rsidP="003D2102">
            <w:pPr>
              <w:jc w:val="center"/>
              <w:rPr>
                <w:rFonts w:eastAsia="Calibri"/>
                <w:b/>
                <w:lang w:eastAsia="en-US"/>
              </w:rPr>
            </w:pPr>
            <w:r w:rsidRPr="003D2102">
              <w:rPr>
                <w:rFonts w:eastAsia="Calibri"/>
                <w:b/>
                <w:lang w:eastAsia="en-US"/>
              </w:rPr>
              <w:t>19 962 626,00</w:t>
            </w:r>
          </w:p>
        </w:tc>
        <w:tc>
          <w:tcPr>
            <w:tcW w:w="1578" w:type="dxa"/>
            <w:shd w:val="clear" w:color="auto" w:fill="auto"/>
          </w:tcPr>
          <w:p w:rsidR="003D2102" w:rsidRPr="003D2102" w:rsidRDefault="003D2102" w:rsidP="003D2102">
            <w:pPr>
              <w:jc w:val="center"/>
              <w:rPr>
                <w:b/>
                <w:bCs/>
                <w:iCs/>
                <w:szCs w:val="24"/>
              </w:rPr>
            </w:pPr>
            <w:r w:rsidRPr="003D2102">
              <w:rPr>
                <w:b/>
                <w:bCs/>
                <w:iCs/>
              </w:rPr>
              <w:t>9 616 949,18</w:t>
            </w:r>
          </w:p>
        </w:tc>
        <w:tc>
          <w:tcPr>
            <w:tcW w:w="1570" w:type="dxa"/>
          </w:tcPr>
          <w:p w:rsidR="003D2102" w:rsidRPr="003D2102" w:rsidRDefault="003D2102" w:rsidP="003D2102">
            <w:pPr>
              <w:jc w:val="center"/>
              <w:rPr>
                <w:bCs/>
                <w:iCs/>
                <w:szCs w:val="24"/>
              </w:rPr>
            </w:pPr>
            <w:r w:rsidRPr="003D2102">
              <w:rPr>
                <w:bCs/>
                <w:iCs/>
              </w:rPr>
              <w:t>9 617 949,18</w:t>
            </w:r>
          </w:p>
        </w:tc>
      </w:tr>
    </w:tbl>
    <w:p w:rsidR="003D2102" w:rsidRPr="003D2102" w:rsidRDefault="003D2102" w:rsidP="003D2102">
      <w:pPr>
        <w:ind w:right="424"/>
        <w:jc w:val="right"/>
        <w:rPr>
          <w:rFonts w:eastAsia="Calibri"/>
          <w:color w:val="332E2D"/>
          <w:spacing w:val="2"/>
          <w:sz w:val="24"/>
          <w:szCs w:val="24"/>
          <w:lang w:eastAsia="en-US"/>
        </w:rPr>
      </w:pPr>
    </w:p>
    <w:p w:rsidR="003D2102" w:rsidRPr="003D2102" w:rsidRDefault="003D2102" w:rsidP="003D2102">
      <w:pPr>
        <w:ind w:right="424"/>
        <w:jc w:val="right"/>
        <w:rPr>
          <w:rFonts w:eastAsia="Calibri"/>
          <w:color w:val="332E2D"/>
          <w:spacing w:val="2"/>
          <w:sz w:val="24"/>
          <w:szCs w:val="24"/>
          <w:lang w:eastAsia="en-US"/>
        </w:rPr>
        <w:sectPr w:rsidR="003D2102" w:rsidRPr="003D2102" w:rsidSect="003D2102">
          <w:pgSz w:w="11905" w:h="16838"/>
          <w:pgMar w:top="851" w:right="1276" w:bottom="426" w:left="1559" w:header="720" w:footer="720" w:gutter="0"/>
          <w:cols w:space="720"/>
          <w:noEndnote/>
          <w:docGrid w:linePitch="381"/>
        </w:sectPr>
      </w:pPr>
      <w:r w:rsidRPr="003D2102">
        <w:rPr>
          <w:rFonts w:eastAsia="Calibri"/>
          <w:color w:val="332E2D"/>
          <w:spacing w:val="2"/>
          <w:sz w:val="24"/>
          <w:szCs w:val="24"/>
          <w:lang w:eastAsia="en-US"/>
        </w:rPr>
        <w:t>- объёмы финансирования будут уточняться в период  действия подпрограммы.</w:t>
      </w:r>
      <w:r w:rsidRPr="003D2102">
        <w:rPr>
          <w:rFonts w:eastAsia="Calibri"/>
          <w:color w:val="332E2D"/>
          <w:spacing w:val="2"/>
          <w:sz w:val="24"/>
          <w:szCs w:val="24"/>
          <w:lang w:eastAsia="en-US"/>
        </w:rPr>
        <w:br/>
      </w:r>
    </w:p>
    <w:p w:rsidR="003D2102" w:rsidRPr="003D2102" w:rsidRDefault="003D2102" w:rsidP="003D2102">
      <w:pPr>
        <w:widowControl w:val="0"/>
        <w:autoSpaceDE w:val="0"/>
        <w:autoSpaceDN w:val="0"/>
        <w:adjustRightInd w:val="0"/>
        <w:jc w:val="right"/>
        <w:outlineLvl w:val="1"/>
        <w:rPr>
          <w:rFonts w:eastAsia="Calibri"/>
          <w:sz w:val="24"/>
          <w:szCs w:val="28"/>
          <w:lang w:eastAsia="en-US"/>
        </w:rPr>
      </w:pPr>
      <w:r w:rsidRPr="003D2102">
        <w:rPr>
          <w:rFonts w:eastAsia="Calibri"/>
          <w:sz w:val="24"/>
          <w:szCs w:val="28"/>
          <w:lang w:eastAsia="en-US"/>
        </w:rPr>
        <w:lastRenderedPageBreak/>
        <w:t>Приложение 2</w:t>
      </w:r>
    </w:p>
    <w:p w:rsidR="003D2102" w:rsidRPr="003D2102" w:rsidRDefault="003D2102" w:rsidP="003D2102">
      <w:pPr>
        <w:widowControl w:val="0"/>
        <w:autoSpaceDE w:val="0"/>
        <w:autoSpaceDN w:val="0"/>
        <w:adjustRightInd w:val="0"/>
        <w:jc w:val="right"/>
        <w:rPr>
          <w:rFonts w:eastAsia="Calibri"/>
          <w:sz w:val="24"/>
          <w:szCs w:val="28"/>
          <w:lang w:eastAsia="en-US"/>
        </w:rPr>
      </w:pPr>
      <w:r w:rsidRPr="003D2102">
        <w:rPr>
          <w:rFonts w:eastAsia="Calibri"/>
          <w:sz w:val="24"/>
          <w:szCs w:val="28"/>
          <w:lang w:eastAsia="en-US"/>
        </w:rPr>
        <w:t>к муниципальной программе</w:t>
      </w:r>
    </w:p>
    <w:p w:rsidR="003D2102" w:rsidRPr="003D2102" w:rsidRDefault="003D2102" w:rsidP="003D2102">
      <w:pPr>
        <w:widowControl w:val="0"/>
        <w:autoSpaceDE w:val="0"/>
        <w:autoSpaceDN w:val="0"/>
        <w:adjustRightInd w:val="0"/>
        <w:ind w:left="6237"/>
        <w:jc w:val="right"/>
        <w:rPr>
          <w:rFonts w:eastAsia="Calibri"/>
          <w:sz w:val="24"/>
          <w:szCs w:val="28"/>
          <w:lang w:eastAsia="en-US"/>
        </w:rPr>
      </w:pPr>
      <w:r w:rsidRPr="003D2102">
        <w:rPr>
          <w:rFonts w:eastAsia="Calibri"/>
          <w:sz w:val="24"/>
          <w:szCs w:val="28"/>
          <w:lang w:eastAsia="en-US"/>
        </w:rPr>
        <w:t>"</w:t>
      </w:r>
      <w:r w:rsidRPr="003D2102">
        <w:rPr>
          <w:rFonts w:eastAsia="Calibri"/>
          <w:lang w:eastAsia="en-US"/>
        </w:rPr>
        <w:t xml:space="preserve">Развитие транспортной системы Комсомольского муниципального района Ивановской области </w:t>
      </w:r>
      <w:r w:rsidRPr="003D2102">
        <w:rPr>
          <w:rFonts w:eastAsia="Calibri"/>
          <w:sz w:val="24"/>
          <w:szCs w:val="28"/>
          <w:lang w:eastAsia="en-US"/>
        </w:rPr>
        <w:t>"</w:t>
      </w:r>
    </w:p>
    <w:p w:rsidR="003D2102" w:rsidRPr="003D2102" w:rsidRDefault="003D2102" w:rsidP="003D2102">
      <w:pPr>
        <w:widowControl w:val="0"/>
        <w:autoSpaceDE w:val="0"/>
        <w:autoSpaceDN w:val="0"/>
        <w:adjustRightInd w:val="0"/>
        <w:jc w:val="right"/>
        <w:rPr>
          <w:rFonts w:eastAsia="Calibri"/>
          <w:sz w:val="24"/>
          <w:szCs w:val="28"/>
          <w:lang w:eastAsia="en-US"/>
        </w:rPr>
      </w:pPr>
    </w:p>
    <w:p w:rsidR="003D2102" w:rsidRPr="003D2102" w:rsidRDefault="003D2102" w:rsidP="003D2102">
      <w:pPr>
        <w:widowControl w:val="0"/>
        <w:autoSpaceDE w:val="0"/>
        <w:autoSpaceDN w:val="0"/>
        <w:adjustRightInd w:val="0"/>
        <w:jc w:val="center"/>
        <w:rPr>
          <w:rFonts w:eastAsia="Calibri"/>
          <w:b/>
          <w:sz w:val="28"/>
          <w:szCs w:val="28"/>
          <w:lang w:eastAsia="en-US"/>
        </w:rPr>
      </w:pPr>
      <w:r w:rsidRPr="003D2102">
        <w:rPr>
          <w:rFonts w:eastAsia="Calibri"/>
          <w:b/>
          <w:sz w:val="28"/>
          <w:szCs w:val="28"/>
          <w:lang w:eastAsia="en-US"/>
        </w:rPr>
        <w:t>Подпрограмма "Поддержка общественного транспорта Комсомольского муниципального района"</w:t>
      </w:r>
    </w:p>
    <w:p w:rsidR="003D2102" w:rsidRPr="003D2102" w:rsidRDefault="003D2102" w:rsidP="003D2102">
      <w:pPr>
        <w:widowControl w:val="0"/>
        <w:autoSpaceDE w:val="0"/>
        <w:autoSpaceDN w:val="0"/>
        <w:adjustRightInd w:val="0"/>
        <w:jc w:val="center"/>
        <w:outlineLvl w:val="2"/>
        <w:rPr>
          <w:rFonts w:eastAsia="Calibri"/>
          <w:sz w:val="28"/>
          <w:szCs w:val="28"/>
          <w:lang w:eastAsia="en-US"/>
        </w:rPr>
      </w:pPr>
      <w:bookmarkStart w:id="5" w:name="Par1288"/>
      <w:bookmarkStart w:id="6" w:name="Par1316"/>
      <w:bookmarkEnd w:id="5"/>
      <w:bookmarkEnd w:id="6"/>
      <w:r w:rsidRPr="003D2102">
        <w:rPr>
          <w:rFonts w:eastAsia="Calibri"/>
          <w:b/>
          <w:sz w:val="28"/>
          <w:szCs w:val="28"/>
          <w:lang w:eastAsia="en-US"/>
        </w:rPr>
        <w:t>1. Паспорт подпрограммы муниципальной программы</w:t>
      </w:r>
    </w:p>
    <w:p w:rsidR="003D2102" w:rsidRPr="003D2102" w:rsidRDefault="003D2102" w:rsidP="003D2102">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1"/>
        <w:gridCol w:w="6201"/>
      </w:tblGrid>
      <w:tr w:rsidR="003D2102" w:rsidRPr="003D2102" w:rsidTr="003D2102">
        <w:trPr>
          <w:tblCellSpacing w:w="5" w:type="nil"/>
        </w:trPr>
        <w:tc>
          <w:tcPr>
            <w:tcW w:w="2691"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p>
        </w:tc>
        <w:tc>
          <w:tcPr>
            <w:tcW w:w="6201" w:type="dxa"/>
            <w:tcBorders>
              <w:top w:val="single" w:sz="8" w:space="0" w:color="auto"/>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p>
        </w:tc>
      </w:tr>
      <w:tr w:rsidR="003D2102" w:rsidRPr="003D2102" w:rsidTr="003D2102">
        <w:trPr>
          <w:trHeight w:val="400"/>
          <w:tblCellSpacing w:w="5" w:type="nil"/>
        </w:trPr>
        <w:tc>
          <w:tcPr>
            <w:tcW w:w="269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Наименование         </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sz w:val="24"/>
                <w:szCs w:val="24"/>
                <w:shd w:val="clear" w:color="auto" w:fill="FFFFFF"/>
                <w:lang w:eastAsia="en-US"/>
              </w:rPr>
              <w:t xml:space="preserve">Поддержка общественного транспорта Комсомольского муниципального района </w:t>
            </w:r>
          </w:p>
        </w:tc>
      </w:tr>
      <w:tr w:rsidR="003D2102" w:rsidRPr="003D2102" w:rsidTr="003D2102">
        <w:trPr>
          <w:trHeight w:val="400"/>
          <w:tblCellSpacing w:w="5" w:type="nil"/>
        </w:trPr>
        <w:tc>
          <w:tcPr>
            <w:tcW w:w="269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Срок       реализации</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2022 - 2025 годы</w:t>
            </w:r>
          </w:p>
        </w:tc>
      </w:tr>
      <w:tr w:rsidR="003D2102" w:rsidRPr="003D2102" w:rsidTr="003D2102">
        <w:trPr>
          <w:trHeight w:val="400"/>
          <w:tblCellSpacing w:w="5" w:type="nil"/>
        </w:trPr>
        <w:tc>
          <w:tcPr>
            <w:tcW w:w="269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Ответственный исполнитель </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подпрограммы</w:t>
            </w:r>
          </w:p>
        </w:tc>
        <w:tc>
          <w:tcPr>
            <w:tcW w:w="620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Управление по вопросу развития инфраструктуры Администрации Комсомольского муниципального района</w:t>
            </w:r>
          </w:p>
        </w:tc>
      </w:tr>
      <w:tr w:rsidR="003D2102" w:rsidRPr="003D2102" w:rsidTr="003D2102">
        <w:trPr>
          <w:trHeight w:val="400"/>
          <w:tblCellSpacing w:w="5" w:type="nil"/>
        </w:trPr>
        <w:tc>
          <w:tcPr>
            <w:tcW w:w="269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sz w:val="24"/>
                <w:szCs w:val="24"/>
              </w:rPr>
            </w:pPr>
            <w:r w:rsidRPr="003D2102">
              <w:rPr>
                <w:sz w:val="24"/>
                <w:szCs w:val="24"/>
              </w:rPr>
              <w:t>Исполнители основных мероприятий (мероприятий) подпрограммы</w:t>
            </w:r>
          </w:p>
        </w:tc>
        <w:tc>
          <w:tcPr>
            <w:tcW w:w="620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1. Управление по вопросу развития инфраструктуры Администрации Комсомольского муниципального района</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 xml:space="preserve">2. </w:t>
            </w:r>
            <w:r w:rsidRPr="003D2102">
              <w:rPr>
                <w:sz w:val="24"/>
                <w:szCs w:val="24"/>
              </w:rPr>
              <w:t xml:space="preserve">Предприятие по перевозке населения (по согласованию)  </w:t>
            </w:r>
          </w:p>
        </w:tc>
      </w:tr>
      <w:tr w:rsidR="003D2102" w:rsidRPr="003D2102" w:rsidTr="003D2102">
        <w:trPr>
          <w:trHeight w:val="400"/>
          <w:tblCellSpacing w:w="5" w:type="nil"/>
        </w:trPr>
        <w:tc>
          <w:tcPr>
            <w:tcW w:w="269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Задачи</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Удовлетворение потребностей населения в обеспечении пассажирскими перевозками в границах Комсомольского муниципального района</w:t>
            </w:r>
          </w:p>
        </w:tc>
      </w:tr>
      <w:tr w:rsidR="003D2102" w:rsidRPr="003D2102" w:rsidTr="003D2102">
        <w:trPr>
          <w:trHeight w:val="400"/>
          <w:tblCellSpacing w:w="5" w:type="nil"/>
        </w:trPr>
        <w:tc>
          <w:tcPr>
            <w:tcW w:w="269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Объемы ресурсного</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xml:space="preserve">обеспечения       </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 xml:space="preserve">Общий объем бюджетных ассигнований:                </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2022 год – 1 400 778,87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2023 год – 1 689 840,22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2024 год – 2 517 000,00*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2025 год – 2 183 667,00*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в том числе:</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 районный бюджет</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2022 год – 1 400 778,87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2023 год – 1 689 840,22*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2024 год – 2 517 000,00*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2025 год – 2 183 667,00*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Источником финансирования является районный бюджет</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D2102" w:rsidRPr="003D2102" w:rsidTr="003D2102">
        <w:trPr>
          <w:trHeight w:val="1045"/>
          <w:tblCellSpacing w:w="5" w:type="nil"/>
        </w:trPr>
        <w:tc>
          <w:tcPr>
            <w:tcW w:w="269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Ожидаемые результаты реализации подпрограммы</w:t>
            </w:r>
          </w:p>
        </w:tc>
        <w:tc>
          <w:tcPr>
            <w:tcW w:w="6201" w:type="dxa"/>
            <w:tcBorders>
              <w:left w:val="single" w:sz="8" w:space="0" w:color="auto"/>
              <w:bottom w:val="single" w:sz="8" w:space="0" w:color="auto"/>
              <w:right w:val="single" w:sz="8" w:space="0" w:color="auto"/>
            </w:tcBorders>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1. Сохранение количества маршрутов и рейсов по перевозкам пассажиров по Комсомольскому муниципальному району.</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2. Повышение качества обслуживания пассажиров и безопасности их перевозки.</w:t>
            </w:r>
          </w:p>
        </w:tc>
      </w:tr>
    </w:tbl>
    <w:p w:rsidR="003D2102" w:rsidRPr="003D2102" w:rsidRDefault="003D2102" w:rsidP="003D2102">
      <w:pPr>
        <w:widowControl w:val="0"/>
        <w:autoSpaceDE w:val="0"/>
        <w:autoSpaceDN w:val="0"/>
        <w:adjustRightInd w:val="0"/>
        <w:jc w:val="center"/>
        <w:outlineLvl w:val="2"/>
        <w:rPr>
          <w:rFonts w:eastAsia="Calibri"/>
          <w:b/>
          <w:sz w:val="28"/>
          <w:szCs w:val="28"/>
          <w:lang w:eastAsia="en-US"/>
        </w:rPr>
      </w:pPr>
    </w:p>
    <w:p w:rsidR="003D2102" w:rsidRPr="003D2102" w:rsidRDefault="003D2102" w:rsidP="003D2102">
      <w:pPr>
        <w:widowControl w:val="0"/>
        <w:autoSpaceDE w:val="0"/>
        <w:autoSpaceDN w:val="0"/>
        <w:adjustRightInd w:val="0"/>
        <w:jc w:val="center"/>
        <w:outlineLvl w:val="2"/>
        <w:rPr>
          <w:rFonts w:eastAsia="Calibri"/>
          <w:b/>
          <w:sz w:val="28"/>
          <w:szCs w:val="28"/>
          <w:lang w:eastAsia="en-US"/>
        </w:rPr>
      </w:pPr>
      <w:r w:rsidRPr="003D2102">
        <w:rPr>
          <w:rFonts w:eastAsia="Calibri"/>
          <w:b/>
          <w:sz w:val="28"/>
          <w:szCs w:val="28"/>
          <w:lang w:eastAsia="en-US"/>
        </w:rPr>
        <w:t>2. Характеристика основных мероприятий подпрограммы муниципальной программы</w:t>
      </w:r>
    </w:p>
    <w:p w:rsidR="003D2102" w:rsidRPr="003D2102" w:rsidRDefault="003D2102" w:rsidP="003D2102">
      <w:pPr>
        <w:widowControl w:val="0"/>
        <w:autoSpaceDE w:val="0"/>
        <w:autoSpaceDN w:val="0"/>
        <w:adjustRightInd w:val="0"/>
        <w:jc w:val="center"/>
        <w:outlineLvl w:val="2"/>
        <w:rPr>
          <w:rFonts w:eastAsia="Calibri"/>
          <w:sz w:val="24"/>
          <w:szCs w:val="28"/>
          <w:lang w:eastAsia="en-US"/>
        </w:rPr>
      </w:pP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lastRenderedPageBreak/>
        <w:t xml:space="preserve">Пассажирский транспорт общего пользования – важнейшая составная часть инфраструктуры района. </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В 2020-2022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Субсидия в целях возмещения части затрат на выполнение работ, связанных с осуществлением регулярных перевозок по регулируемым тарифам на муниципальных маршрутах определяется в соответствии с ч.12 ст. 22 Федерального закона №44-ФЗ. Для обоснования размера субсидии на возмещение части затрат используется расчет в сочетании с применением тарифного метода, так как цена 1 пассажиро-километра подлежит государственному регулированию (Департамент энергетики и тарифов Ивановской области «Об установлении предельного максимального тарифа на регулярные перевозки пассажиров и багажа автомобильным транспортом общего пользования в межмуниципальном сообщении на территории Ивановской области»).</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 xml:space="preserve">Реализация предусмотренных программой задач и мероприятий осуществляется на основе </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 договора на право осуществления перевозок пассажиров на муниципальных регулярных маршрутах автомобильным транспортом,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 порядка предоставления и расходования субсидии, выделяемой из 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lastRenderedPageBreak/>
        <w:t>Субсидия в целях возмещения части затрат (</w:t>
      </w:r>
      <w:r w:rsidRPr="003D2102">
        <w:rPr>
          <w:rFonts w:eastAsia="Calibri"/>
          <w:sz w:val="26"/>
          <w:szCs w:val="26"/>
          <w:lang w:val="en-US" w:eastAsia="en-US"/>
        </w:rPr>
        <w:t>S</w:t>
      </w:r>
      <w:r w:rsidRPr="003D2102">
        <w:rPr>
          <w:rFonts w:eastAsia="Calibri"/>
          <w:sz w:val="26"/>
          <w:szCs w:val="26"/>
          <w:vertAlign w:val="subscript"/>
          <w:lang w:eastAsia="en-US"/>
        </w:rPr>
        <w:t>субс</w:t>
      </w:r>
      <w:r w:rsidRPr="003D2102">
        <w:rPr>
          <w:rFonts w:eastAsia="Calibri"/>
          <w:sz w:val="26"/>
          <w:szCs w:val="26"/>
          <w:lang w:eastAsia="en-US"/>
        </w:rPr>
        <w:t>), предоставляемая за счет средств бюджета муниципального района, является разницей между расчетным доходом перевозчика (</w:t>
      </w:r>
      <w:r w:rsidRPr="003D2102">
        <w:rPr>
          <w:rFonts w:eastAsia="Calibri"/>
          <w:sz w:val="26"/>
          <w:szCs w:val="26"/>
          <w:lang w:val="en-US" w:eastAsia="en-US"/>
        </w:rPr>
        <w:t>D</w:t>
      </w:r>
      <w:r w:rsidRPr="003D2102">
        <w:rPr>
          <w:rFonts w:eastAsia="Calibri"/>
          <w:sz w:val="26"/>
          <w:szCs w:val="26"/>
          <w:vertAlign w:val="subscript"/>
          <w:lang w:eastAsia="en-US"/>
        </w:rPr>
        <w:t>расч</w:t>
      </w:r>
      <w:r w:rsidRPr="003D2102">
        <w:rPr>
          <w:rFonts w:eastAsia="Calibri"/>
          <w:sz w:val="26"/>
          <w:szCs w:val="26"/>
          <w:lang w:eastAsia="en-US"/>
        </w:rPr>
        <w:t xml:space="preserve"> , исходя из тарифа за одну поездку) и ожидаемого дохода перевозчика (</w:t>
      </w:r>
      <w:r w:rsidRPr="003D2102">
        <w:rPr>
          <w:rFonts w:eastAsia="Calibri"/>
          <w:sz w:val="26"/>
          <w:szCs w:val="26"/>
          <w:lang w:val="en-US" w:eastAsia="en-US"/>
        </w:rPr>
        <w:t>D</w:t>
      </w:r>
      <w:r w:rsidRPr="003D2102">
        <w:rPr>
          <w:rFonts w:eastAsia="Calibri"/>
          <w:sz w:val="26"/>
          <w:szCs w:val="26"/>
          <w:vertAlign w:val="subscript"/>
          <w:lang w:eastAsia="en-US"/>
        </w:rPr>
        <w:t>ожид</w:t>
      </w:r>
      <w:r w:rsidRPr="003D2102">
        <w:rPr>
          <w:rFonts w:eastAsia="Calibri"/>
          <w:sz w:val="26"/>
          <w:szCs w:val="26"/>
          <w:lang w:eastAsia="en-US"/>
        </w:rPr>
        <w:t>, исходя из фактического объема перевезенных пассажиров):</w:t>
      </w:r>
    </w:p>
    <w:p w:rsidR="003D2102" w:rsidRPr="003D2102" w:rsidRDefault="003D2102" w:rsidP="00B30872">
      <w:pPr>
        <w:numPr>
          <w:ilvl w:val="0"/>
          <w:numId w:val="24"/>
        </w:numPr>
        <w:contextualSpacing/>
        <w:jc w:val="both"/>
        <w:rPr>
          <w:rFonts w:eastAsia="Calibri"/>
          <w:b/>
          <w:i/>
          <w:sz w:val="26"/>
          <w:szCs w:val="26"/>
          <w:lang w:eastAsia="en-US"/>
        </w:rPr>
      </w:pPr>
      <w:r w:rsidRPr="003D2102">
        <w:rPr>
          <w:rFonts w:eastAsia="Calibri"/>
          <w:b/>
          <w:i/>
          <w:sz w:val="26"/>
          <w:szCs w:val="26"/>
          <w:lang w:val="en-US" w:eastAsia="en-US"/>
        </w:rPr>
        <w:t>S</w:t>
      </w:r>
      <w:r w:rsidRPr="003D2102">
        <w:rPr>
          <w:rFonts w:eastAsia="Calibri"/>
          <w:b/>
          <w:i/>
          <w:sz w:val="26"/>
          <w:szCs w:val="26"/>
          <w:vertAlign w:val="subscript"/>
          <w:lang w:eastAsia="en-US"/>
        </w:rPr>
        <w:t>субс</w:t>
      </w:r>
      <w:r w:rsidRPr="003D2102">
        <w:rPr>
          <w:rFonts w:eastAsia="Calibri"/>
          <w:b/>
          <w:i/>
          <w:sz w:val="26"/>
          <w:szCs w:val="26"/>
          <w:lang w:eastAsia="en-US"/>
        </w:rPr>
        <w:t xml:space="preserve">= </w:t>
      </w:r>
      <w:r w:rsidRPr="003D2102">
        <w:rPr>
          <w:rFonts w:eastAsia="Calibri"/>
          <w:b/>
          <w:i/>
          <w:sz w:val="26"/>
          <w:szCs w:val="26"/>
          <w:lang w:val="en-US" w:eastAsia="en-US"/>
        </w:rPr>
        <w:t>D</w:t>
      </w:r>
      <w:r w:rsidRPr="003D2102">
        <w:rPr>
          <w:rFonts w:eastAsia="Calibri"/>
          <w:b/>
          <w:i/>
          <w:sz w:val="26"/>
          <w:szCs w:val="26"/>
          <w:vertAlign w:val="subscript"/>
          <w:lang w:eastAsia="en-US"/>
        </w:rPr>
        <w:t>расч</w:t>
      </w:r>
      <w:r w:rsidRPr="003D2102">
        <w:rPr>
          <w:rFonts w:eastAsia="Calibri"/>
          <w:b/>
          <w:i/>
          <w:sz w:val="26"/>
          <w:szCs w:val="26"/>
          <w:lang w:eastAsia="en-US"/>
        </w:rPr>
        <w:t xml:space="preserve"> - </w:t>
      </w:r>
      <w:r w:rsidRPr="003D2102">
        <w:rPr>
          <w:rFonts w:eastAsia="Calibri"/>
          <w:b/>
          <w:i/>
          <w:sz w:val="26"/>
          <w:szCs w:val="26"/>
          <w:lang w:val="en-US" w:eastAsia="en-US"/>
        </w:rPr>
        <w:t>D</w:t>
      </w:r>
      <w:r w:rsidRPr="003D2102">
        <w:rPr>
          <w:rFonts w:eastAsia="Calibri"/>
          <w:b/>
          <w:i/>
          <w:sz w:val="26"/>
          <w:szCs w:val="26"/>
          <w:vertAlign w:val="subscript"/>
          <w:lang w:eastAsia="en-US"/>
        </w:rPr>
        <w:t>ожид</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Ожидаемый доход перевозчика зависит от протяженности маршрута (</w:t>
      </w:r>
      <w:r w:rsidRPr="003D2102">
        <w:rPr>
          <w:rFonts w:eastAsia="Calibri"/>
          <w:sz w:val="26"/>
          <w:szCs w:val="26"/>
          <w:lang w:val="en-US" w:eastAsia="en-US"/>
        </w:rPr>
        <w:t>L</w:t>
      </w:r>
      <w:r w:rsidRPr="003D2102">
        <w:rPr>
          <w:rFonts w:eastAsia="Calibri"/>
          <w:sz w:val="26"/>
          <w:szCs w:val="26"/>
          <w:vertAlign w:val="subscript"/>
          <w:lang w:eastAsia="en-US"/>
        </w:rPr>
        <w:t>пр</w:t>
      </w:r>
      <w:r w:rsidRPr="003D2102">
        <w:rPr>
          <w:rFonts w:eastAsia="Calibri"/>
          <w:sz w:val="26"/>
          <w:szCs w:val="26"/>
          <w:lang w:eastAsia="en-US"/>
        </w:rPr>
        <w:t>), утвержденного предельного максимального тарифа (</w:t>
      </w:r>
      <w:r w:rsidRPr="003D2102">
        <w:rPr>
          <w:rFonts w:eastAsia="Calibri"/>
          <w:sz w:val="26"/>
          <w:szCs w:val="26"/>
          <w:lang w:val="en-US" w:eastAsia="en-US"/>
        </w:rPr>
        <w:t>T</w:t>
      </w:r>
      <w:r w:rsidRPr="003D2102">
        <w:rPr>
          <w:rFonts w:eastAsia="Calibri"/>
          <w:sz w:val="26"/>
          <w:szCs w:val="26"/>
          <w:vertAlign w:val="subscript"/>
          <w:lang w:eastAsia="en-US"/>
        </w:rPr>
        <w:t>тар</w:t>
      </w:r>
      <w:r w:rsidRPr="003D2102">
        <w:rPr>
          <w:rFonts w:eastAsia="Calibri"/>
          <w:sz w:val="26"/>
          <w:szCs w:val="26"/>
          <w:lang w:eastAsia="en-US"/>
        </w:rPr>
        <w:t xml:space="preserve">) и </w:t>
      </w:r>
      <w:r w:rsidRPr="003D2102">
        <w:rPr>
          <w:rFonts w:eastAsia="Calibri"/>
          <w:b/>
          <w:sz w:val="26"/>
          <w:szCs w:val="26"/>
          <w:lang w:eastAsia="en-US"/>
        </w:rPr>
        <w:t>фактического</w:t>
      </w:r>
      <w:r w:rsidRPr="003D2102">
        <w:rPr>
          <w:rFonts w:eastAsia="Calibri"/>
          <w:sz w:val="26"/>
          <w:szCs w:val="26"/>
          <w:lang w:eastAsia="en-US"/>
        </w:rPr>
        <w:t xml:space="preserve"> объема перевезенных пассажиров (</w:t>
      </w:r>
      <w:r w:rsidRPr="003D2102">
        <w:rPr>
          <w:rFonts w:eastAsia="Calibri"/>
          <w:sz w:val="26"/>
          <w:szCs w:val="26"/>
          <w:lang w:val="en-US" w:eastAsia="en-US"/>
        </w:rPr>
        <w:t>V</w:t>
      </w:r>
      <w:r w:rsidRPr="003D2102">
        <w:rPr>
          <w:rFonts w:eastAsia="Calibri"/>
          <w:sz w:val="26"/>
          <w:szCs w:val="26"/>
          <w:vertAlign w:val="subscript"/>
          <w:lang w:eastAsia="en-US"/>
        </w:rPr>
        <w:t>факт</w:t>
      </w:r>
      <w:r w:rsidRPr="003D2102">
        <w:rPr>
          <w:rFonts w:eastAsia="Calibri"/>
          <w:sz w:val="26"/>
          <w:szCs w:val="26"/>
          <w:lang w:eastAsia="en-US"/>
        </w:rPr>
        <w:t xml:space="preserve">): </w:t>
      </w:r>
    </w:p>
    <w:p w:rsidR="003D2102" w:rsidRPr="003D2102" w:rsidRDefault="003D2102" w:rsidP="003D2102">
      <w:pPr>
        <w:ind w:firstLine="700"/>
        <w:jc w:val="both"/>
        <w:rPr>
          <w:rFonts w:eastAsia="Calibri"/>
          <w:sz w:val="26"/>
          <w:szCs w:val="26"/>
          <w:lang w:eastAsia="en-US"/>
        </w:rPr>
      </w:pPr>
      <w:r w:rsidRPr="003D2102">
        <w:rPr>
          <w:rFonts w:eastAsia="Calibri"/>
          <w:b/>
          <w:i/>
          <w:sz w:val="26"/>
          <w:szCs w:val="26"/>
          <w:lang w:val="en-US" w:eastAsia="en-US"/>
        </w:rPr>
        <w:t>D</w:t>
      </w:r>
      <w:r w:rsidRPr="003D2102">
        <w:rPr>
          <w:rFonts w:eastAsia="Calibri"/>
          <w:b/>
          <w:i/>
          <w:sz w:val="26"/>
          <w:szCs w:val="26"/>
          <w:vertAlign w:val="subscript"/>
          <w:lang w:eastAsia="en-US"/>
        </w:rPr>
        <w:t>ожид</w:t>
      </w:r>
      <w:r w:rsidRPr="003D2102">
        <w:rPr>
          <w:rFonts w:eastAsia="Calibri"/>
          <w:b/>
          <w:i/>
          <w:sz w:val="26"/>
          <w:szCs w:val="26"/>
          <w:lang w:eastAsia="en-US"/>
        </w:rPr>
        <w:t>= (</w:t>
      </w:r>
      <w:r w:rsidRPr="003D2102">
        <w:rPr>
          <w:rFonts w:eastAsia="Calibri"/>
          <w:b/>
          <w:i/>
          <w:sz w:val="26"/>
          <w:szCs w:val="26"/>
          <w:lang w:val="en-US" w:eastAsia="en-US"/>
        </w:rPr>
        <w:t>L</w:t>
      </w:r>
      <w:r w:rsidRPr="003D2102">
        <w:rPr>
          <w:rFonts w:eastAsia="Calibri"/>
          <w:b/>
          <w:i/>
          <w:sz w:val="26"/>
          <w:szCs w:val="26"/>
          <w:vertAlign w:val="subscript"/>
          <w:lang w:eastAsia="en-US"/>
        </w:rPr>
        <w:t>пр</w:t>
      </w:r>
      <w:r w:rsidRPr="003D2102">
        <w:rPr>
          <w:rFonts w:eastAsia="Calibri"/>
          <w:b/>
          <w:i/>
          <w:sz w:val="26"/>
          <w:szCs w:val="26"/>
          <w:lang w:eastAsia="en-US"/>
        </w:rPr>
        <w:t>)х(</w:t>
      </w:r>
      <w:r w:rsidRPr="003D2102">
        <w:rPr>
          <w:rFonts w:eastAsia="Calibri"/>
          <w:b/>
          <w:i/>
          <w:sz w:val="26"/>
          <w:szCs w:val="26"/>
          <w:lang w:val="en-US" w:eastAsia="en-US"/>
        </w:rPr>
        <w:t>T</w:t>
      </w:r>
      <w:r w:rsidRPr="003D2102">
        <w:rPr>
          <w:rFonts w:eastAsia="Calibri"/>
          <w:b/>
          <w:i/>
          <w:sz w:val="26"/>
          <w:szCs w:val="26"/>
          <w:vertAlign w:val="subscript"/>
          <w:lang w:eastAsia="en-US"/>
        </w:rPr>
        <w:t>тар</w:t>
      </w:r>
      <w:r w:rsidRPr="003D2102">
        <w:rPr>
          <w:rFonts w:eastAsia="Calibri"/>
          <w:b/>
          <w:i/>
          <w:sz w:val="26"/>
          <w:szCs w:val="26"/>
          <w:lang w:eastAsia="en-US"/>
        </w:rPr>
        <w:t>)х(</w:t>
      </w:r>
      <w:r w:rsidRPr="003D2102">
        <w:rPr>
          <w:rFonts w:eastAsia="Calibri"/>
          <w:b/>
          <w:i/>
          <w:sz w:val="26"/>
          <w:szCs w:val="26"/>
          <w:lang w:val="en-US" w:eastAsia="en-US"/>
        </w:rPr>
        <w:t>V</w:t>
      </w:r>
      <w:r w:rsidRPr="003D2102">
        <w:rPr>
          <w:rFonts w:eastAsia="Calibri"/>
          <w:b/>
          <w:i/>
          <w:sz w:val="26"/>
          <w:szCs w:val="26"/>
          <w:vertAlign w:val="subscript"/>
          <w:lang w:eastAsia="en-US"/>
        </w:rPr>
        <w:t>факт</w:t>
      </w:r>
      <w:r w:rsidRPr="003D2102">
        <w:rPr>
          <w:rFonts w:eastAsia="Calibri"/>
          <w:b/>
          <w:i/>
          <w:sz w:val="26"/>
          <w:szCs w:val="26"/>
          <w:lang w:eastAsia="en-US"/>
        </w:rPr>
        <w:t>)</w:t>
      </w:r>
    </w:p>
    <w:p w:rsidR="003D2102" w:rsidRPr="003D2102" w:rsidRDefault="003D2102" w:rsidP="003D2102">
      <w:pPr>
        <w:ind w:firstLine="700"/>
        <w:jc w:val="both"/>
        <w:rPr>
          <w:rFonts w:eastAsia="Calibri"/>
          <w:sz w:val="26"/>
          <w:szCs w:val="26"/>
          <w:lang w:eastAsia="en-US"/>
        </w:rPr>
      </w:pPr>
      <w:r w:rsidRPr="003D2102">
        <w:rPr>
          <w:rFonts w:eastAsia="Calibri"/>
          <w:sz w:val="26"/>
          <w:szCs w:val="26"/>
          <w:lang w:eastAsia="en-US"/>
        </w:rPr>
        <w:t>В свою очередь, расчетный доход перевозчика определяется исходя из протяженности маршрута (</w:t>
      </w:r>
      <w:r w:rsidRPr="003D2102">
        <w:rPr>
          <w:rFonts w:eastAsia="Calibri"/>
          <w:sz w:val="26"/>
          <w:szCs w:val="26"/>
          <w:lang w:val="en-US" w:eastAsia="en-US"/>
        </w:rPr>
        <w:t>L</w:t>
      </w:r>
      <w:r w:rsidRPr="003D2102">
        <w:rPr>
          <w:rFonts w:eastAsia="Calibri"/>
          <w:sz w:val="26"/>
          <w:szCs w:val="26"/>
          <w:vertAlign w:val="subscript"/>
          <w:lang w:eastAsia="en-US"/>
        </w:rPr>
        <w:t>пр</w:t>
      </w:r>
      <w:r w:rsidRPr="003D2102">
        <w:rPr>
          <w:rFonts w:eastAsia="Calibri"/>
          <w:sz w:val="26"/>
          <w:szCs w:val="26"/>
          <w:lang w:eastAsia="en-US"/>
        </w:rPr>
        <w:t>), утвержденного предельного максимального тарифа (</w:t>
      </w:r>
      <w:r w:rsidRPr="003D2102">
        <w:rPr>
          <w:rFonts w:eastAsia="Calibri"/>
          <w:sz w:val="26"/>
          <w:szCs w:val="26"/>
          <w:lang w:val="en-US" w:eastAsia="en-US"/>
        </w:rPr>
        <w:t>T</w:t>
      </w:r>
      <w:r w:rsidRPr="003D2102">
        <w:rPr>
          <w:rFonts w:eastAsia="Calibri"/>
          <w:sz w:val="26"/>
          <w:szCs w:val="26"/>
          <w:vertAlign w:val="subscript"/>
          <w:lang w:eastAsia="en-US"/>
        </w:rPr>
        <w:t>тар</w:t>
      </w:r>
      <w:r w:rsidRPr="003D2102">
        <w:rPr>
          <w:rFonts w:eastAsia="Calibri"/>
          <w:sz w:val="26"/>
          <w:szCs w:val="26"/>
          <w:lang w:eastAsia="en-US"/>
        </w:rPr>
        <w:t xml:space="preserve">) и </w:t>
      </w:r>
      <w:r w:rsidRPr="003D2102">
        <w:rPr>
          <w:rFonts w:eastAsia="Calibri"/>
          <w:b/>
          <w:sz w:val="26"/>
          <w:szCs w:val="26"/>
          <w:lang w:eastAsia="en-US"/>
        </w:rPr>
        <w:t>максимально возможного количества</w:t>
      </w:r>
      <w:r w:rsidRPr="003D2102">
        <w:rPr>
          <w:rFonts w:eastAsia="Calibri"/>
          <w:sz w:val="26"/>
          <w:szCs w:val="26"/>
          <w:lang w:eastAsia="en-US"/>
        </w:rPr>
        <w:t xml:space="preserve"> перевезенных пассажиров(</w:t>
      </w:r>
      <w:r w:rsidRPr="003D2102">
        <w:rPr>
          <w:rFonts w:eastAsia="Calibri"/>
          <w:sz w:val="26"/>
          <w:szCs w:val="26"/>
          <w:lang w:val="en-US" w:eastAsia="en-US"/>
        </w:rPr>
        <w:t>V</w:t>
      </w:r>
      <w:r w:rsidRPr="003D2102">
        <w:rPr>
          <w:rFonts w:eastAsia="Calibri"/>
          <w:sz w:val="26"/>
          <w:szCs w:val="26"/>
          <w:vertAlign w:val="subscript"/>
          <w:lang w:eastAsia="en-US"/>
        </w:rPr>
        <w:t>макс</w:t>
      </w:r>
      <w:r w:rsidRPr="003D2102">
        <w:rPr>
          <w:rFonts w:eastAsia="Calibri"/>
          <w:sz w:val="26"/>
          <w:szCs w:val="26"/>
          <w:lang w:eastAsia="en-US"/>
        </w:rPr>
        <w:t>):</w:t>
      </w:r>
    </w:p>
    <w:p w:rsidR="003D2102" w:rsidRPr="003D2102" w:rsidRDefault="003D2102" w:rsidP="003D2102">
      <w:pPr>
        <w:ind w:firstLine="700"/>
        <w:jc w:val="both"/>
        <w:rPr>
          <w:rFonts w:eastAsia="Calibri"/>
          <w:sz w:val="26"/>
          <w:szCs w:val="26"/>
          <w:vertAlign w:val="subscript"/>
          <w:lang w:eastAsia="en-US"/>
        </w:rPr>
      </w:pPr>
      <w:r w:rsidRPr="003D2102">
        <w:rPr>
          <w:rFonts w:eastAsia="Calibri"/>
          <w:b/>
          <w:i/>
          <w:sz w:val="26"/>
          <w:szCs w:val="26"/>
          <w:lang w:val="en-US" w:eastAsia="en-US"/>
        </w:rPr>
        <w:t>D</w:t>
      </w:r>
      <w:r w:rsidRPr="003D2102">
        <w:rPr>
          <w:rFonts w:eastAsia="Calibri"/>
          <w:b/>
          <w:i/>
          <w:sz w:val="26"/>
          <w:szCs w:val="26"/>
          <w:vertAlign w:val="subscript"/>
          <w:lang w:eastAsia="en-US"/>
        </w:rPr>
        <w:t>расч</w:t>
      </w:r>
      <w:r w:rsidRPr="003D2102">
        <w:rPr>
          <w:rFonts w:eastAsia="Calibri"/>
          <w:b/>
          <w:i/>
          <w:sz w:val="26"/>
          <w:szCs w:val="26"/>
          <w:lang w:eastAsia="en-US"/>
        </w:rPr>
        <w:t>=(</w:t>
      </w:r>
      <w:r w:rsidRPr="003D2102">
        <w:rPr>
          <w:rFonts w:eastAsia="Calibri"/>
          <w:b/>
          <w:i/>
          <w:sz w:val="26"/>
          <w:szCs w:val="26"/>
          <w:lang w:val="en-US" w:eastAsia="en-US"/>
        </w:rPr>
        <w:t>L</w:t>
      </w:r>
      <w:r w:rsidRPr="003D2102">
        <w:rPr>
          <w:rFonts w:eastAsia="Calibri"/>
          <w:b/>
          <w:i/>
          <w:sz w:val="26"/>
          <w:szCs w:val="26"/>
          <w:vertAlign w:val="subscript"/>
          <w:lang w:eastAsia="en-US"/>
        </w:rPr>
        <w:t>пр</w:t>
      </w:r>
      <w:r w:rsidRPr="003D2102">
        <w:rPr>
          <w:rFonts w:eastAsia="Calibri"/>
          <w:b/>
          <w:i/>
          <w:sz w:val="26"/>
          <w:szCs w:val="26"/>
          <w:lang w:eastAsia="en-US"/>
        </w:rPr>
        <w:t>)х(</w:t>
      </w:r>
      <w:r w:rsidRPr="003D2102">
        <w:rPr>
          <w:rFonts w:eastAsia="Calibri"/>
          <w:b/>
          <w:i/>
          <w:sz w:val="26"/>
          <w:szCs w:val="26"/>
          <w:lang w:val="en-US" w:eastAsia="en-US"/>
        </w:rPr>
        <w:t>T</w:t>
      </w:r>
      <w:r w:rsidRPr="003D2102">
        <w:rPr>
          <w:rFonts w:eastAsia="Calibri"/>
          <w:b/>
          <w:i/>
          <w:sz w:val="26"/>
          <w:szCs w:val="26"/>
          <w:vertAlign w:val="subscript"/>
          <w:lang w:eastAsia="en-US"/>
        </w:rPr>
        <w:t>тар</w:t>
      </w:r>
      <w:r w:rsidRPr="003D2102">
        <w:rPr>
          <w:rFonts w:eastAsia="Calibri"/>
          <w:b/>
          <w:i/>
          <w:sz w:val="26"/>
          <w:szCs w:val="26"/>
          <w:lang w:eastAsia="en-US"/>
        </w:rPr>
        <w:t>)х(</w:t>
      </w:r>
      <w:r w:rsidRPr="003D2102">
        <w:rPr>
          <w:rFonts w:eastAsia="Calibri"/>
          <w:b/>
          <w:i/>
          <w:sz w:val="26"/>
          <w:szCs w:val="26"/>
          <w:lang w:val="en-US" w:eastAsia="en-US"/>
        </w:rPr>
        <w:t>V</w:t>
      </w:r>
      <w:r w:rsidRPr="003D2102">
        <w:rPr>
          <w:rFonts w:eastAsia="Calibri"/>
          <w:b/>
          <w:i/>
          <w:sz w:val="26"/>
          <w:szCs w:val="26"/>
          <w:vertAlign w:val="subscript"/>
          <w:lang w:eastAsia="en-US"/>
        </w:rPr>
        <w:t>макс</w:t>
      </w:r>
      <w:r w:rsidRPr="003D2102">
        <w:rPr>
          <w:rFonts w:eastAsia="Calibri"/>
          <w:b/>
          <w:i/>
          <w:sz w:val="26"/>
          <w:szCs w:val="26"/>
          <w:lang w:eastAsia="en-US"/>
        </w:rPr>
        <w:t>)</w:t>
      </w:r>
      <w:r w:rsidRPr="003D2102">
        <w:rPr>
          <w:rFonts w:eastAsia="Calibri"/>
          <w:i/>
          <w:sz w:val="26"/>
          <w:szCs w:val="26"/>
          <w:lang w:eastAsia="en-US"/>
        </w:rPr>
        <w:t>,</w:t>
      </w:r>
      <w:r w:rsidRPr="003D2102">
        <w:rPr>
          <w:rFonts w:eastAsia="Calibri"/>
          <w:sz w:val="26"/>
          <w:szCs w:val="26"/>
          <w:lang w:eastAsia="en-US"/>
        </w:rPr>
        <w:t>где (</w:t>
      </w:r>
      <w:r w:rsidRPr="003D2102">
        <w:rPr>
          <w:rFonts w:eastAsia="Calibri"/>
          <w:sz w:val="26"/>
          <w:szCs w:val="26"/>
          <w:lang w:val="en-US" w:eastAsia="en-US"/>
        </w:rPr>
        <w:t>V</w:t>
      </w:r>
      <w:r w:rsidRPr="003D2102">
        <w:rPr>
          <w:rFonts w:eastAsia="Calibri"/>
          <w:b/>
          <w:sz w:val="26"/>
          <w:szCs w:val="26"/>
          <w:vertAlign w:val="subscript"/>
          <w:lang w:eastAsia="en-US"/>
        </w:rPr>
        <w:t>макс</w:t>
      </w:r>
      <w:r w:rsidRPr="003D2102">
        <w:rPr>
          <w:rFonts w:eastAsia="Calibri"/>
          <w:sz w:val="26"/>
          <w:szCs w:val="26"/>
          <w:lang w:eastAsia="en-US"/>
        </w:rPr>
        <w:t>)=</w:t>
      </w:r>
      <w:r w:rsidRPr="003D2102">
        <w:rPr>
          <w:rFonts w:eastAsia="Calibri"/>
          <w:sz w:val="26"/>
          <w:szCs w:val="26"/>
          <w:lang w:val="en-US" w:eastAsia="en-US"/>
        </w:rPr>
        <w:t>N</w:t>
      </w:r>
      <w:r w:rsidRPr="003D2102">
        <w:rPr>
          <w:rFonts w:eastAsia="Calibri"/>
          <w:sz w:val="26"/>
          <w:szCs w:val="26"/>
          <w:vertAlign w:val="subscript"/>
          <w:lang w:eastAsia="en-US"/>
        </w:rPr>
        <w:t>(количество рейсов)</w:t>
      </w:r>
      <w:r w:rsidRPr="003D2102">
        <w:rPr>
          <w:rFonts w:eastAsia="Calibri"/>
          <w:sz w:val="26"/>
          <w:szCs w:val="26"/>
          <w:lang w:eastAsia="en-US"/>
        </w:rPr>
        <w:t>хМ</w:t>
      </w:r>
      <w:r w:rsidRPr="003D2102">
        <w:rPr>
          <w:rFonts w:eastAsia="Calibri"/>
          <w:sz w:val="26"/>
          <w:szCs w:val="26"/>
          <w:vertAlign w:val="subscript"/>
          <w:lang w:eastAsia="en-US"/>
        </w:rPr>
        <w:t>(вместимость автобуса)</w:t>
      </w:r>
    </w:p>
    <w:p w:rsidR="003D2102" w:rsidRPr="003D2102" w:rsidRDefault="003D2102" w:rsidP="003D2102">
      <w:pPr>
        <w:ind w:firstLine="700"/>
        <w:jc w:val="both"/>
        <w:rPr>
          <w:rFonts w:eastAsia="Calibri"/>
          <w:sz w:val="24"/>
          <w:lang w:eastAsia="en-US"/>
        </w:rPr>
      </w:pPr>
      <w:r w:rsidRPr="003D2102">
        <w:rPr>
          <w:rFonts w:eastAsia="Calibri"/>
          <w:sz w:val="26"/>
          <w:szCs w:val="26"/>
          <w:lang w:eastAsia="en-US"/>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r w:rsidRPr="003D2102">
        <w:rPr>
          <w:rFonts w:eastAsia="Calibri"/>
          <w:sz w:val="24"/>
          <w:lang w:eastAsia="en-US"/>
        </w:rPr>
        <w:t>.</w:t>
      </w:r>
    </w:p>
    <w:p w:rsidR="003D2102" w:rsidRPr="003D2102" w:rsidRDefault="003D2102" w:rsidP="003D2102">
      <w:pPr>
        <w:ind w:firstLine="700"/>
        <w:jc w:val="both"/>
        <w:rPr>
          <w:rFonts w:eastAsia="Calibri"/>
          <w:sz w:val="28"/>
          <w:szCs w:val="28"/>
          <w:lang w:eastAsia="en-US"/>
        </w:rPr>
      </w:pPr>
    </w:p>
    <w:p w:rsidR="003D2102" w:rsidRPr="003D2102" w:rsidRDefault="003D2102" w:rsidP="003D2102">
      <w:pPr>
        <w:widowControl w:val="0"/>
        <w:autoSpaceDE w:val="0"/>
        <w:autoSpaceDN w:val="0"/>
        <w:adjustRightInd w:val="0"/>
        <w:jc w:val="center"/>
        <w:outlineLvl w:val="2"/>
        <w:rPr>
          <w:rFonts w:eastAsia="Calibri"/>
          <w:b/>
          <w:sz w:val="28"/>
          <w:szCs w:val="28"/>
          <w:lang w:eastAsia="en-US"/>
        </w:rPr>
      </w:pPr>
      <w:r w:rsidRPr="003D2102">
        <w:rPr>
          <w:rFonts w:eastAsia="Calibri"/>
          <w:b/>
          <w:sz w:val="28"/>
          <w:szCs w:val="28"/>
          <w:lang w:eastAsia="en-US"/>
        </w:rPr>
        <w:t>3. Целевые индикаторы (показатели) подпрограммы</w:t>
      </w:r>
    </w:p>
    <w:p w:rsidR="003D2102" w:rsidRPr="003D2102" w:rsidRDefault="003D2102" w:rsidP="003D2102">
      <w:pPr>
        <w:widowControl w:val="0"/>
        <w:autoSpaceDE w:val="0"/>
        <w:autoSpaceDN w:val="0"/>
        <w:adjustRightInd w:val="0"/>
        <w:ind w:firstLine="540"/>
        <w:jc w:val="both"/>
        <w:rPr>
          <w:rFonts w:eastAsia="Calibri"/>
          <w:sz w:val="24"/>
          <w:szCs w:val="28"/>
          <w:lang w:eastAsia="en-US"/>
        </w:rPr>
      </w:pPr>
    </w:p>
    <w:p w:rsidR="003D2102" w:rsidRPr="003D2102" w:rsidRDefault="003D2102" w:rsidP="003D2102">
      <w:pPr>
        <w:widowControl w:val="0"/>
        <w:autoSpaceDE w:val="0"/>
        <w:autoSpaceDN w:val="0"/>
        <w:adjustRightInd w:val="0"/>
        <w:ind w:firstLine="540"/>
        <w:jc w:val="both"/>
        <w:rPr>
          <w:rFonts w:eastAsia="Calibri"/>
          <w:sz w:val="26"/>
          <w:szCs w:val="26"/>
          <w:lang w:eastAsia="en-US"/>
        </w:rPr>
      </w:pPr>
      <w:r w:rsidRPr="003D2102">
        <w:rPr>
          <w:rFonts w:eastAsia="Calibri"/>
          <w:sz w:val="26"/>
          <w:szCs w:val="26"/>
          <w:lang w:eastAsia="en-US"/>
        </w:rPr>
        <w:t>Реализация подпрограммы предполагает получение следующих результатов - сохранить количество маршрутов и рейсов по перевозкам пассажиров по Комсомольскому муниципальному району.</w:t>
      </w:r>
    </w:p>
    <w:p w:rsidR="003D2102" w:rsidRPr="003D2102" w:rsidRDefault="003D2102" w:rsidP="003D2102">
      <w:pPr>
        <w:widowControl w:val="0"/>
        <w:autoSpaceDE w:val="0"/>
        <w:autoSpaceDN w:val="0"/>
        <w:adjustRightInd w:val="0"/>
        <w:ind w:firstLine="540"/>
        <w:jc w:val="center"/>
        <w:rPr>
          <w:rFonts w:eastAsia="Calibri"/>
          <w:b/>
          <w:sz w:val="24"/>
          <w:szCs w:val="28"/>
          <w:lang w:eastAsia="en-US"/>
        </w:rPr>
      </w:pPr>
    </w:p>
    <w:p w:rsidR="003D2102" w:rsidRPr="003D2102" w:rsidRDefault="003D2102" w:rsidP="003D2102">
      <w:pPr>
        <w:widowControl w:val="0"/>
        <w:autoSpaceDE w:val="0"/>
        <w:autoSpaceDN w:val="0"/>
        <w:adjustRightInd w:val="0"/>
        <w:ind w:firstLine="540"/>
        <w:jc w:val="center"/>
        <w:rPr>
          <w:rFonts w:eastAsia="Calibri"/>
          <w:b/>
          <w:sz w:val="28"/>
          <w:szCs w:val="28"/>
          <w:lang w:eastAsia="en-US"/>
        </w:rPr>
      </w:pPr>
      <w:r w:rsidRPr="003D2102">
        <w:rPr>
          <w:rFonts w:eastAsia="Calibri"/>
          <w:b/>
          <w:sz w:val="28"/>
          <w:szCs w:val="28"/>
          <w:lang w:eastAsia="en-US"/>
        </w:rPr>
        <w:t>Перечень целевых индикаторов (показателей) подпрограммы</w:t>
      </w:r>
    </w:p>
    <w:p w:rsidR="003D2102" w:rsidRPr="003D2102" w:rsidRDefault="003D2102" w:rsidP="003D2102">
      <w:pPr>
        <w:widowControl w:val="0"/>
        <w:autoSpaceDE w:val="0"/>
        <w:autoSpaceDN w:val="0"/>
        <w:adjustRightInd w:val="0"/>
        <w:ind w:firstLine="540"/>
        <w:jc w:val="right"/>
        <w:rPr>
          <w:rFonts w:eastAsia="Calibri"/>
          <w:b/>
          <w:lang w:eastAsia="en-US"/>
        </w:rPr>
      </w:pPr>
    </w:p>
    <w:p w:rsidR="003D2102" w:rsidRPr="003D2102" w:rsidRDefault="003D2102" w:rsidP="003D2102">
      <w:pPr>
        <w:widowControl w:val="0"/>
        <w:autoSpaceDE w:val="0"/>
        <w:autoSpaceDN w:val="0"/>
        <w:adjustRightInd w:val="0"/>
        <w:ind w:firstLine="540"/>
        <w:jc w:val="right"/>
        <w:rPr>
          <w:rFonts w:eastAsia="Calibri"/>
          <w:b/>
          <w:lang w:eastAsia="en-US"/>
        </w:rPr>
      </w:pPr>
      <w:r w:rsidRPr="003D2102">
        <w:rPr>
          <w:rFonts w:eastAsia="Calibri"/>
          <w:b/>
          <w:lang w:eastAsia="en-US"/>
        </w:rPr>
        <w:t>Таблица 1</w:t>
      </w:r>
    </w:p>
    <w:p w:rsidR="003D2102" w:rsidRPr="003D2102" w:rsidRDefault="003D2102" w:rsidP="003D2102">
      <w:pPr>
        <w:widowControl w:val="0"/>
        <w:autoSpaceDE w:val="0"/>
        <w:autoSpaceDN w:val="0"/>
        <w:adjustRightInd w:val="0"/>
        <w:ind w:firstLine="540"/>
        <w:jc w:val="right"/>
        <w:rPr>
          <w:rFonts w:eastAsia="Calibri"/>
          <w:lang w:eastAsia="en-US"/>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195"/>
        <w:gridCol w:w="1174"/>
        <w:gridCol w:w="1330"/>
        <w:gridCol w:w="1389"/>
        <w:gridCol w:w="1389"/>
        <w:gridCol w:w="7"/>
      </w:tblGrid>
      <w:tr w:rsidR="003D2102" w:rsidRPr="003D2102" w:rsidTr="003D2102">
        <w:trPr>
          <w:trHeight w:val="735"/>
        </w:trPr>
        <w:tc>
          <w:tcPr>
            <w:tcW w:w="534" w:type="dxa"/>
            <w:vMerge w:val="restart"/>
          </w:tcPr>
          <w:p w:rsidR="003D2102" w:rsidRPr="003D2102" w:rsidRDefault="003D2102" w:rsidP="003D2102">
            <w:pPr>
              <w:jc w:val="center"/>
              <w:rPr>
                <w:rFonts w:eastAsia="Calibri"/>
                <w:sz w:val="24"/>
                <w:szCs w:val="24"/>
                <w:lang w:eastAsia="en-US"/>
              </w:rPr>
            </w:pPr>
          </w:p>
          <w:p w:rsidR="003D2102" w:rsidRPr="003D2102" w:rsidRDefault="003D2102" w:rsidP="003D2102">
            <w:pPr>
              <w:jc w:val="center"/>
              <w:rPr>
                <w:rFonts w:eastAsia="Calibri"/>
                <w:sz w:val="24"/>
                <w:szCs w:val="24"/>
                <w:lang w:eastAsia="en-US"/>
              </w:rPr>
            </w:pPr>
            <w:r w:rsidRPr="003D2102">
              <w:rPr>
                <w:rFonts w:eastAsia="Calibri"/>
                <w:sz w:val="24"/>
                <w:szCs w:val="24"/>
                <w:lang w:eastAsia="en-US"/>
              </w:rPr>
              <w:t>№</w:t>
            </w:r>
          </w:p>
        </w:tc>
        <w:tc>
          <w:tcPr>
            <w:tcW w:w="2693" w:type="dxa"/>
            <w:vMerge w:val="restart"/>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Задачи и показатели результативности</w:t>
            </w:r>
          </w:p>
        </w:tc>
        <w:tc>
          <w:tcPr>
            <w:tcW w:w="1195" w:type="dxa"/>
            <w:vMerge w:val="restart"/>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Ед. изм.</w:t>
            </w:r>
          </w:p>
        </w:tc>
        <w:tc>
          <w:tcPr>
            <w:tcW w:w="5289" w:type="dxa"/>
            <w:gridSpan w:val="5"/>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Значение целевых индикаторов</w:t>
            </w:r>
          </w:p>
          <w:p w:rsidR="003D2102" w:rsidRPr="003D2102" w:rsidRDefault="003D2102" w:rsidP="003D2102">
            <w:pPr>
              <w:jc w:val="center"/>
              <w:rPr>
                <w:rFonts w:eastAsia="Calibri"/>
                <w:sz w:val="24"/>
                <w:szCs w:val="24"/>
                <w:lang w:eastAsia="en-US"/>
              </w:rPr>
            </w:pPr>
            <w:r w:rsidRPr="003D2102">
              <w:rPr>
                <w:rFonts w:eastAsia="Calibri"/>
                <w:sz w:val="24"/>
                <w:szCs w:val="24"/>
                <w:lang w:eastAsia="en-US"/>
              </w:rPr>
              <w:t>(показателей)</w:t>
            </w:r>
          </w:p>
        </w:tc>
      </w:tr>
      <w:tr w:rsidR="003D2102" w:rsidRPr="003D2102" w:rsidTr="003D2102">
        <w:trPr>
          <w:gridAfter w:val="1"/>
          <w:wAfter w:w="7" w:type="dxa"/>
          <w:trHeight w:val="445"/>
        </w:trPr>
        <w:tc>
          <w:tcPr>
            <w:tcW w:w="534" w:type="dxa"/>
            <w:vMerge/>
          </w:tcPr>
          <w:p w:rsidR="003D2102" w:rsidRPr="003D2102" w:rsidRDefault="003D2102" w:rsidP="003D2102">
            <w:pPr>
              <w:jc w:val="both"/>
              <w:rPr>
                <w:rFonts w:eastAsia="Calibri"/>
                <w:sz w:val="24"/>
                <w:szCs w:val="24"/>
                <w:lang w:eastAsia="en-US"/>
              </w:rPr>
            </w:pPr>
          </w:p>
        </w:tc>
        <w:tc>
          <w:tcPr>
            <w:tcW w:w="2693" w:type="dxa"/>
            <w:vMerge/>
          </w:tcPr>
          <w:p w:rsidR="003D2102" w:rsidRPr="003D2102" w:rsidRDefault="003D2102" w:rsidP="003D2102">
            <w:pPr>
              <w:jc w:val="both"/>
              <w:rPr>
                <w:rFonts w:eastAsia="Calibri"/>
                <w:sz w:val="24"/>
                <w:szCs w:val="24"/>
                <w:lang w:eastAsia="en-US"/>
              </w:rPr>
            </w:pPr>
          </w:p>
        </w:tc>
        <w:tc>
          <w:tcPr>
            <w:tcW w:w="1195" w:type="dxa"/>
            <w:vMerge/>
          </w:tcPr>
          <w:p w:rsidR="003D2102" w:rsidRPr="003D2102" w:rsidRDefault="003D2102" w:rsidP="003D2102">
            <w:pPr>
              <w:jc w:val="both"/>
              <w:rPr>
                <w:rFonts w:eastAsia="Calibri"/>
                <w:sz w:val="24"/>
                <w:szCs w:val="24"/>
                <w:lang w:eastAsia="en-US"/>
              </w:rPr>
            </w:pPr>
          </w:p>
        </w:tc>
        <w:tc>
          <w:tcPr>
            <w:tcW w:w="1174"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2022 г.</w:t>
            </w:r>
          </w:p>
        </w:tc>
        <w:tc>
          <w:tcPr>
            <w:tcW w:w="1330"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2023 г.</w:t>
            </w:r>
          </w:p>
        </w:tc>
        <w:tc>
          <w:tcPr>
            <w:tcW w:w="1389"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2024 г.</w:t>
            </w:r>
          </w:p>
        </w:tc>
        <w:tc>
          <w:tcPr>
            <w:tcW w:w="1389"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2025 г.</w:t>
            </w:r>
          </w:p>
        </w:tc>
      </w:tr>
      <w:tr w:rsidR="003D2102" w:rsidRPr="003D2102" w:rsidTr="003D2102">
        <w:trPr>
          <w:gridAfter w:val="1"/>
          <w:wAfter w:w="7" w:type="dxa"/>
          <w:trHeight w:val="416"/>
        </w:trPr>
        <w:tc>
          <w:tcPr>
            <w:tcW w:w="534" w:type="dxa"/>
          </w:tcPr>
          <w:p w:rsidR="003D2102" w:rsidRPr="003D2102" w:rsidRDefault="003D2102" w:rsidP="003D2102">
            <w:pPr>
              <w:jc w:val="both"/>
              <w:rPr>
                <w:rFonts w:eastAsia="Calibri"/>
                <w:sz w:val="24"/>
                <w:szCs w:val="24"/>
                <w:lang w:eastAsia="en-US"/>
              </w:rPr>
            </w:pPr>
            <w:r w:rsidRPr="003D2102">
              <w:rPr>
                <w:rFonts w:eastAsia="Calibri"/>
                <w:sz w:val="24"/>
                <w:szCs w:val="24"/>
                <w:lang w:eastAsia="en-US"/>
              </w:rPr>
              <w:t>1.</w:t>
            </w:r>
          </w:p>
        </w:tc>
        <w:tc>
          <w:tcPr>
            <w:tcW w:w="2693" w:type="dxa"/>
          </w:tcPr>
          <w:p w:rsidR="003D2102" w:rsidRPr="003D2102" w:rsidRDefault="003D2102" w:rsidP="003D2102">
            <w:pPr>
              <w:jc w:val="both"/>
              <w:rPr>
                <w:rFonts w:eastAsia="Calibri"/>
                <w:sz w:val="24"/>
                <w:szCs w:val="24"/>
                <w:lang w:eastAsia="en-US"/>
              </w:rPr>
            </w:pPr>
            <w:r w:rsidRPr="003D2102">
              <w:rPr>
                <w:rFonts w:eastAsia="Calibri"/>
                <w:sz w:val="24"/>
                <w:szCs w:val="24"/>
                <w:lang w:eastAsia="en-US"/>
              </w:rPr>
              <w:t xml:space="preserve">Регулярные маршруты </w:t>
            </w:r>
          </w:p>
        </w:tc>
        <w:tc>
          <w:tcPr>
            <w:tcW w:w="1195"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к-во шт.</w:t>
            </w:r>
          </w:p>
        </w:tc>
        <w:tc>
          <w:tcPr>
            <w:tcW w:w="1174"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c>
          <w:tcPr>
            <w:tcW w:w="1330"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c>
          <w:tcPr>
            <w:tcW w:w="1389"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c>
          <w:tcPr>
            <w:tcW w:w="1389"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7</w:t>
            </w:r>
          </w:p>
        </w:tc>
      </w:tr>
      <w:tr w:rsidR="003D2102" w:rsidRPr="003D2102" w:rsidTr="003D2102">
        <w:trPr>
          <w:gridAfter w:val="1"/>
          <w:wAfter w:w="7" w:type="dxa"/>
          <w:trHeight w:val="416"/>
        </w:trPr>
        <w:tc>
          <w:tcPr>
            <w:tcW w:w="534" w:type="dxa"/>
          </w:tcPr>
          <w:p w:rsidR="003D2102" w:rsidRPr="003D2102" w:rsidRDefault="003D2102" w:rsidP="003D2102">
            <w:pPr>
              <w:jc w:val="both"/>
              <w:rPr>
                <w:rFonts w:eastAsia="Calibri"/>
                <w:sz w:val="24"/>
                <w:szCs w:val="24"/>
                <w:lang w:eastAsia="en-US"/>
              </w:rPr>
            </w:pPr>
            <w:r w:rsidRPr="003D2102">
              <w:rPr>
                <w:rFonts w:eastAsia="Calibri"/>
                <w:sz w:val="24"/>
                <w:szCs w:val="24"/>
                <w:lang w:eastAsia="en-US"/>
              </w:rPr>
              <w:t>2.</w:t>
            </w:r>
          </w:p>
        </w:tc>
        <w:tc>
          <w:tcPr>
            <w:tcW w:w="2693" w:type="dxa"/>
          </w:tcPr>
          <w:p w:rsidR="003D2102" w:rsidRPr="003D2102" w:rsidRDefault="003D2102" w:rsidP="003D2102">
            <w:pPr>
              <w:jc w:val="both"/>
              <w:rPr>
                <w:rFonts w:eastAsia="Calibri"/>
                <w:sz w:val="24"/>
                <w:szCs w:val="24"/>
                <w:lang w:eastAsia="en-US"/>
              </w:rPr>
            </w:pPr>
            <w:r w:rsidRPr="003D2102">
              <w:rPr>
                <w:rFonts w:eastAsia="Calibri"/>
                <w:sz w:val="24"/>
                <w:szCs w:val="24"/>
                <w:lang w:eastAsia="en-US"/>
              </w:rPr>
              <w:t>Выполненные рейсы</w:t>
            </w:r>
          </w:p>
        </w:tc>
        <w:tc>
          <w:tcPr>
            <w:tcW w:w="1195" w:type="dxa"/>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к-во шт.</w:t>
            </w:r>
          </w:p>
        </w:tc>
        <w:tc>
          <w:tcPr>
            <w:tcW w:w="1174" w:type="dxa"/>
          </w:tcPr>
          <w:p w:rsidR="003D2102" w:rsidRPr="003D2102" w:rsidRDefault="003D2102" w:rsidP="003D2102">
            <w:pPr>
              <w:jc w:val="center"/>
            </w:pPr>
            <w:r w:rsidRPr="003D2102">
              <w:t>2579</w:t>
            </w:r>
          </w:p>
        </w:tc>
        <w:tc>
          <w:tcPr>
            <w:tcW w:w="1330" w:type="dxa"/>
          </w:tcPr>
          <w:p w:rsidR="003D2102" w:rsidRPr="003D2102" w:rsidRDefault="003D2102" w:rsidP="003D2102">
            <w:pPr>
              <w:jc w:val="center"/>
            </w:pPr>
            <w:r w:rsidRPr="003D2102">
              <w:t>2592</w:t>
            </w:r>
          </w:p>
        </w:tc>
        <w:tc>
          <w:tcPr>
            <w:tcW w:w="1389" w:type="dxa"/>
            <w:shd w:val="clear" w:color="auto" w:fill="auto"/>
          </w:tcPr>
          <w:p w:rsidR="003D2102" w:rsidRPr="003D2102" w:rsidRDefault="003D2102" w:rsidP="003D2102">
            <w:pPr>
              <w:jc w:val="center"/>
            </w:pPr>
            <w:r w:rsidRPr="003D2102">
              <w:t>2592</w:t>
            </w:r>
          </w:p>
        </w:tc>
        <w:tc>
          <w:tcPr>
            <w:tcW w:w="1389" w:type="dxa"/>
          </w:tcPr>
          <w:p w:rsidR="003D2102" w:rsidRPr="003D2102" w:rsidRDefault="003D2102" w:rsidP="003D2102">
            <w:pPr>
              <w:jc w:val="center"/>
            </w:pPr>
            <w:r w:rsidRPr="003D2102">
              <w:t>2592</w:t>
            </w:r>
          </w:p>
        </w:tc>
      </w:tr>
      <w:tr w:rsidR="003D2102" w:rsidRPr="003D2102" w:rsidTr="003D2102">
        <w:trPr>
          <w:gridAfter w:val="1"/>
          <w:wAfter w:w="7" w:type="dxa"/>
          <w:trHeight w:val="416"/>
        </w:trPr>
        <w:tc>
          <w:tcPr>
            <w:tcW w:w="534" w:type="dxa"/>
            <w:tcBorders>
              <w:bottom w:val="single" w:sz="4" w:space="0" w:color="auto"/>
            </w:tcBorders>
          </w:tcPr>
          <w:p w:rsidR="003D2102" w:rsidRPr="003D2102" w:rsidRDefault="003D2102" w:rsidP="003D2102">
            <w:pPr>
              <w:jc w:val="both"/>
              <w:rPr>
                <w:rFonts w:eastAsia="Calibri"/>
                <w:sz w:val="24"/>
                <w:szCs w:val="24"/>
                <w:lang w:eastAsia="en-US"/>
              </w:rPr>
            </w:pPr>
            <w:r w:rsidRPr="003D2102">
              <w:rPr>
                <w:rFonts w:eastAsia="Calibri"/>
                <w:sz w:val="24"/>
                <w:szCs w:val="24"/>
                <w:lang w:eastAsia="en-US"/>
              </w:rPr>
              <w:t>3.</w:t>
            </w:r>
          </w:p>
        </w:tc>
        <w:tc>
          <w:tcPr>
            <w:tcW w:w="2693" w:type="dxa"/>
            <w:tcBorders>
              <w:bottom w:val="single" w:sz="4" w:space="0" w:color="auto"/>
            </w:tcBorders>
          </w:tcPr>
          <w:p w:rsidR="003D2102" w:rsidRPr="003D2102" w:rsidRDefault="003D2102" w:rsidP="003D2102">
            <w:pPr>
              <w:rPr>
                <w:rFonts w:eastAsia="Calibri"/>
                <w:sz w:val="24"/>
                <w:szCs w:val="24"/>
                <w:lang w:eastAsia="en-US"/>
              </w:rPr>
            </w:pPr>
            <w:r w:rsidRPr="003D2102">
              <w:rPr>
                <w:rFonts w:eastAsia="Calibri"/>
                <w:sz w:val="24"/>
                <w:szCs w:val="24"/>
                <w:lang w:eastAsia="en-US"/>
              </w:rPr>
              <w:t>Пробег с пассажирами</w:t>
            </w:r>
          </w:p>
        </w:tc>
        <w:tc>
          <w:tcPr>
            <w:tcW w:w="1195" w:type="dxa"/>
            <w:tcBorders>
              <w:bottom w:val="single" w:sz="4" w:space="0" w:color="auto"/>
            </w:tcBorders>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км</w:t>
            </w:r>
          </w:p>
        </w:tc>
        <w:tc>
          <w:tcPr>
            <w:tcW w:w="1174" w:type="dxa"/>
            <w:tcBorders>
              <w:bottom w:val="single" w:sz="4" w:space="0" w:color="auto"/>
            </w:tcBorders>
          </w:tcPr>
          <w:p w:rsidR="003D2102" w:rsidRPr="003D2102" w:rsidRDefault="003D2102" w:rsidP="003D2102">
            <w:pPr>
              <w:jc w:val="center"/>
            </w:pPr>
            <w:r w:rsidRPr="003D2102">
              <w:t>221060</w:t>
            </w:r>
          </w:p>
        </w:tc>
        <w:tc>
          <w:tcPr>
            <w:tcW w:w="1330" w:type="dxa"/>
            <w:tcBorders>
              <w:bottom w:val="single" w:sz="4" w:space="0" w:color="auto"/>
            </w:tcBorders>
          </w:tcPr>
          <w:p w:rsidR="003D2102" w:rsidRPr="003D2102" w:rsidRDefault="003D2102" w:rsidP="003D2102">
            <w:pPr>
              <w:jc w:val="center"/>
            </w:pPr>
            <w:r w:rsidRPr="003D2102">
              <w:t>208919</w:t>
            </w:r>
          </w:p>
        </w:tc>
        <w:tc>
          <w:tcPr>
            <w:tcW w:w="1389" w:type="dxa"/>
            <w:tcBorders>
              <w:bottom w:val="single" w:sz="4" w:space="0" w:color="auto"/>
            </w:tcBorders>
            <w:shd w:val="clear" w:color="auto" w:fill="auto"/>
          </w:tcPr>
          <w:p w:rsidR="003D2102" w:rsidRPr="003D2102" w:rsidRDefault="003D2102" w:rsidP="003D2102">
            <w:pPr>
              <w:jc w:val="center"/>
            </w:pPr>
            <w:r w:rsidRPr="003D2102">
              <w:t>208919</w:t>
            </w:r>
          </w:p>
        </w:tc>
        <w:tc>
          <w:tcPr>
            <w:tcW w:w="1389" w:type="dxa"/>
            <w:tcBorders>
              <w:bottom w:val="single" w:sz="4" w:space="0" w:color="auto"/>
            </w:tcBorders>
          </w:tcPr>
          <w:p w:rsidR="003D2102" w:rsidRPr="003D2102" w:rsidRDefault="003D2102" w:rsidP="003D2102">
            <w:pPr>
              <w:jc w:val="center"/>
            </w:pPr>
            <w:r w:rsidRPr="003D2102">
              <w:t>208919</w:t>
            </w:r>
          </w:p>
        </w:tc>
      </w:tr>
      <w:tr w:rsidR="003D2102" w:rsidRPr="003D2102" w:rsidTr="003D2102">
        <w:trPr>
          <w:gridAfter w:val="1"/>
          <w:wAfter w:w="7" w:type="dxa"/>
          <w:trHeight w:val="416"/>
        </w:trPr>
        <w:tc>
          <w:tcPr>
            <w:tcW w:w="534" w:type="dxa"/>
            <w:tcBorders>
              <w:bottom w:val="single" w:sz="4" w:space="0" w:color="auto"/>
            </w:tcBorders>
          </w:tcPr>
          <w:p w:rsidR="003D2102" w:rsidRPr="003D2102" w:rsidRDefault="003D2102" w:rsidP="003D2102">
            <w:pPr>
              <w:jc w:val="both"/>
              <w:rPr>
                <w:rFonts w:eastAsia="Calibri"/>
                <w:sz w:val="24"/>
                <w:szCs w:val="24"/>
                <w:lang w:eastAsia="en-US"/>
              </w:rPr>
            </w:pPr>
            <w:r w:rsidRPr="003D2102">
              <w:rPr>
                <w:rFonts w:eastAsia="Calibri"/>
                <w:sz w:val="24"/>
                <w:szCs w:val="24"/>
                <w:lang w:eastAsia="en-US"/>
              </w:rPr>
              <w:t>4.</w:t>
            </w:r>
          </w:p>
        </w:tc>
        <w:tc>
          <w:tcPr>
            <w:tcW w:w="2693" w:type="dxa"/>
            <w:tcBorders>
              <w:bottom w:val="single" w:sz="4" w:space="0" w:color="auto"/>
            </w:tcBorders>
          </w:tcPr>
          <w:p w:rsidR="003D2102" w:rsidRPr="003D2102" w:rsidRDefault="003D2102" w:rsidP="003D2102">
            <w:pPr>
              <w:jc w:val="both"/>
              <w:rPr>
                <w:rFonts w:eastAsia="Calibri"/>
                <w:sz w:val="24"/>
                <w:szCs w:val="24"/>
                <w:lang w:eastAsia="en-US"/>
              </w:rPr>
            </w:pPr>
            <w:r w:rsidRPr="003D2102">
              <w:rPr>
                <w:rFonts w:eastAsia="Calibri"/>
                <w:sz w:val="24"/>
                <w:szCs w:val="24"/>
                <w:lang w:eastAsia="en-US"/>
              </w:rPr>
              <w:t>Количество пассажиров</w:t>
            </w:r>
          </w:p>
        </w:tc>
        <w:tc>
          <w:tcPr>
            <w:tcW w:w="1195" w:type="dxa"/>
            <w:tcBorders>
              <w:bottom w:val="single" w:sz="4" w:space="0" w:color="auto"/>
            </w:tcBorders>
          </w:tcPr>
          <w:p w:rsidR="003D2102" w:rsidRPr="003D2102" w:rsidRDefault="003D2102" w:rsidP="003D2102">
            <w:pPr>
              <w:jc w:val="center"/>
              <w:rPr>
                <w:rFonts w:eastAsia="Calibri"/>
                <w:sz w:val="24"/>
                <w:szCs w:val="24"/>
                <w:lang w:eastAsia="en-US"/>
              </w:rPr>
            </w:pPr>
            <w:r w:rsidRPr="003D2102">
              <w:rPr>
                <w:rFonts w:eastAsia="Calibri"/>
                <w:sz w:val="24"/>
                <w:szCs w:val="24"/>
                <w:lang w:eastAsia="en-US"/>
              </w:rPr>
              <w:t>чел.</w:t>
            </w:r>
          </w:p>
        </w:tc>
        <w:tc>
          <w:tcPr>
            <w:tcW w:w="1174" w:type="dxa"/>
            <w:tcBorders>
              <w:bottom w:val="single" w:sz="4" w:space="0" w:color="auto"/>
            </w:tcBorders>
          </w:tcPr>
          <w:p w:rsidR="003D2102" w:rsidRPr="003D2102" w:rsidRDefault="003D2102" w:rsidP="003D2102">
            <w:pPr>
              <w:jc w:val="center"/>
            </w:pPr>
            <w:r w:rsidRPr="003D2102">
              <w:t>19926</w:t>
            </w:r>
          </w:p>
        </w:tc>
        <w:tc>
          <w:tcPr>
            <w:tcW w:w="1330" w:type="dxa"/>
            <w:tcBorders>
              <w:bottom w:val="single" w:sz="4" w:space="0" w:color="auto"/>
            </w:tcBorders>
          </w:tcPr>
          <w:p w:rsidR="003D2102" w:rsidRPr="003D2102" w:rsidRDefault="003D2102" w:rsidP="003D2102">
            <w:pPr>
              <w:jc w:val="center"/>
            </w:pPr>
            <w:r w:rsidRPr="003D2102">
              <w:t>18851</w:t>
            </w:r>
          </w:p>
        </w:tc>
        <w:tc>
          <w:tcPr>
            <w:tcW w:w="1389" w:type="dxa"/>
            <w:tcBorders>
              <w:bottom w:val="single" w:sz="4" w:space="0" w:color="auto"/>
            </w:tcBorders>
            <w:shd w:val="clear" w:color="auto" w:fill="auto"/>
          </w:tcPr>
          <w:p w:rsidR="003D2102" w:rsidRPr="003D2102" w:rsidRDefault="003D2102" w:rsidP="003D2102">
            <w:pPr>
              <w:jc w:val="center"/>
            </w:pPr>
            <w:r w:rsidRPr="003D2102">
              <w:t>18851</w:t>
            </w:r>
          </w:p>
        </w:tc>
        <w:tc>
          <w:tcPr>
            <w:tcW w:w="1389" w:type="dxa"/>
            <w:tcBorders>
              <w:bottom w:val="single" w:sz="4" w:space="0" w:color="auto"/>
            </w:tcBorders>
          </w:tcPr>
          <w:p w:rsidR="003D2102" w:rsidRPr="003D2102" w:rsidRDefault="003D2102" w:rsidP="003D2102">
            <w:pPr>
              <w:jc w:val="center"/>
            </w:pPr>
            <w:r w:rsidRPr="003D2102">
              <w:t>18851</w:t>
            </w:r>
          </w:p>
        </w:tc>
      </w:tr>
    </w:tbl>
    <w:p w:rsidR="003D2102" w:rsidRPr="003D2102" w:rsidRDefault="003D2102" w:rsidP="003D2102">
      <w:pPr>
        <w:widowControl w:val="0"/>
        <w:autoSpaceDE w:val="0"/>
        <w:autoSpaceDN w:val="0"/>
        <w:adjustRightInd w:val="0"/>
        <w:jc w:val="center"/>
        <w:rPr>
          <w:rFonts w:eastAsia="Calibri"/>
          <w:b/>
          <w:bCs/>
          <w:sz w:val="28"/>
          <w:lang w:eastAsia="en-US"/>
        </w:rPr>
      </w:pPr>
      <w:bookmarkStart w:id="7" w:name="Par1395"/>
      <w:bookmarkEnd w:id="7"/>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bCs/>
          <w:sz w:val="28"/>
          <w:lang w:eastAsia="en-US"/>
        </w:rPr>
      </w:pPr>
    </w:p>
    <w:p w:rsidR="003D2102" w:rsidRPr="003D2102" w:rsidRDefault="003D2102" w:rsidP="003D2102">
      <w:pPr>
        <w:widowControl w:val="0"/>
        <w:autoSpaceDE w:val="0"/>
        <w:autoSpaceDN w:val="0"/>
        <w:adjustRightInd w:val="0"/>
        <w:jc w:val="center"/>
        <w:rPr>
          <w:rFonts w:eastAsia="Calibri"/>
          <w:b/>
          <w:i/>
          <w:sz w:val="28"/>
          <w:szCs w:val="28"/>
          <w:lang w:eastAsia="en-US"/>
        </w:rPr>
      </w:pPr>
      <w:r w:rsidRPr="003D2102">
        <w:rPr>
          <w:rFonts w:eastAsia="Calibri"/>
          <w:b/>
          <w:bCs/>
          <w:sz w:val="28"/>
          <w:lang w:eastAsia="en-US"/>
        </w:rPr>
        <w:t xml:space="preserve">4. </w:t>
      </w:r>
      <w:r w:rsidRPr="003D2102">
        <w:rPr>
          <w:rFonts w:eastAsia="Calibri"/>
          <w:b/>
          <w:bCs/>
          <w:i/>
          <w:sz w:val="28"/>
          <w:szCs w:val="28"/>
          <w:lang w:eastAsia="en-US"/>
        </w:rPr>
        <w:t xml:space="preserve">Ресурсное обеспечение подпрограммы </w:t>
      </w:r>
      <w:r w:rsidRPr="003D2102">
        <w:rPr>
          <w:rFonts w:eastAsia="Calibri"/>
          <w:b/>
          <w:i/>
          <w:sz w:val="28"/>
          <w:szCs w:val="28"/>
          <w:lang w:eastAsia="en-US"/>
        </w:rPr>
        <w:t>"Поддержка общественного транспорта Комсомольского муниципального района»</w:t>
      </w:r>
    </w:p>
    <w:p w:rsidR="003D2102" w:rsidRPr="003D2102" w:rsidRDefault="003D2102" w:rsidP="003D2102">
      <w:pPr>
        <w:jc w:val="right"/>
        <w:rPr>
          <w:rFonts w:eastAsia="Calibri"/>
          <w:b/>
          <w:bCs/>
          <w:lang w:eastAsia="en-US"/>
        </w:rPr>
      </w:pPr>
      <w:r w:rsidRPr="003D2102">
        <w:rPr>
          <w:rFonts w:eastAsia="Calibri"/>
          <w:b/>
          <w:bCs/>
          <w:lang w:eastAsia="en-US"/>
        </w:rPr>
        <w:t>Таблица 2</w:t>
      </w:r>
    </w:p>
    <w:p w:rsidR="003D2102" w:rsidRPr="003D2102" w:rsidRDefault="003D2102" w:rsidP="003D2102">
      <w:pPr>
        <w:jc w:val="right"/>
        <w:rPr>
          <w:rFonts w:eastAsia="Calibri"/>
          <w:b/>
          <w:bCs/>
          <w:lang w:eastAsia="en-US"/>
        </w:rPr>
      </w:pPr>
    </w:p>
    <w:p w:rsidR="003D2102" w:rsidRPr="003D2102" w:rsidRDefault="003D2102" w:rsidP="003D2102">
      <w:pPr>
        <w:jc w:val="right"/>
        <w:rPr>
          <w:rFonts w:eastAsia="Calibri"/>
          <w:b/>
          <w:bCs/>
          <w:lang w:eastAsia="en-US"/>
        </w:rPr>
      </w:pPr>
    </w:p>
    <w:tbl>
      <w:tblPr>
        <w:tblW w:w="1069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180"/>
        <w:gridCol w:w="2011"/>
        <w:gridCol w:w="1557"/>
        <w:gridCol w:w="1429"/>
        <w:gridCol w:w="1437"/>
        <w:gridCol w:w="1403"/>
        <w:gridCol w:w="9"/>
      </w:tblGrid>
      <w:tr w:rsidR="003D2102" w:rsidRPr="003D2102" w:rsidTr="003D2102">
        <w:trPr>
          <w:trHeight w:val="462"/>
        </w:trPr>
        <w:tc>
          <w:tcPr>
            <w:tcW w:w="670" w:type="dxa"/>
            <w:vMerge w:val="restart"/>
          </w:tcPr>
          <w:p w:rsidR="003D2102" w:rsidRPr="003D2102" w:rsidRDefault="003D2102" w:rsidP="003D2102">
            <w:pPr>
              <w:jc w:val="center"/>
              <w:rPr>
                <w:rFonts w:eastAsia="Calibri"/>
                <w:bCs/>
                <w:szCs w:val="24"/>
                <w:lang w:eastAsia="en-US"/>
              </w:rPr>
            </w:pPr>
            <w:r w:rsidRPr="003D2102">
              <w:rPr>
                <w:rFonts w:eastAsia="Calibri"/>
                <w:bCs/>
                <w:szCs w:val="24"/>
                <w:lang w:eastAsia="en-US"/>
              </w:rPr>
              <w:t>№</w:t>
            </w:r>
          </w:p>
          <w:p w:rsidR="003D2102" w:rsidRPr="003D2102" w:rsidRDefault="003D2102" w:rsidP="003D2102">
            <w:pPr>
              <w:jc w:val="center"/>
              <w:rPr>
                <w:rFonts w:eastAsia="Calibri"/>
                <w:bCs/>
                <w:szCs w:val="24"/>
              </w:rPr>
            </w:pPr>
            <w:r w:rsidRPr="003D2102">
              <w:rPr>
                <w:rFonts w:eastAsia="Calibri"/>
                <w:bCs/>
                <w:szCs w:val="24"/>
                <w:lang w:eastAsia="en-US"/>
              </w:rPr>
              <w:t>п\п</w:t>
            </w:r>
          </w:p>
        </w:tc>
        <w:tc>
          <w:tcPr>
            <w:tcW w:w="2180" w:type="dxa"/>
            <w:vMerge w:val="restart"/>
          </w:tcPr>
          <w:p w:rsidR="003D2102" w:rsidRPr="003D2102" w:rsidRDefault="003D2102" w:rsidP="003D2102">
            <w:pPr>
              <w:jc w:val="center"/>
              <w:rPr>
                <w:rFonts w:eastAsia="Calibri"/>
                <w:bCs/>
                <w:szCs w:val="24"/>
              </w:rPr>
            </w:pPr>
            <w:r w:rsidRPr="003D2102">
              <w:rPr>
                <w:rFonts w:eastAsia="Calibri"/>
                <w:bCs/>
                <w:szCs w:val="24"/>
                <w:lang w:eastAsia="en-US"/>
              </w:rPr>
              <w:t>Наименование мероприятия</w:t>
            </w:r>
          </w:p>
        </w:tc>
        <w:tc>
          <w:tcPr>
            <w:tcW w:w="2011" w:type="dxa"/>
            <w:vMerge w:val="restart"/>
          </w:tcPr>
          <w:p w:rsidR="003D2102" w:rsidRPr="003D2102" w:rsidRDefault="003D2102" w:rsidP="003D2102">
            <w:pPr>
              <w:jc w:val="center"/>
              <w:rPr>
                <w:rFonts w:eastAsia="Calibri"/>
                <w:bCs/>
                <w:szCs w:val="24"/>
              </w:rPr>
            </w:pPr>
            <w:r w:rsidRPr="003D2102">
              <w:rPr>
                <w:rFonts w:eastAsia="Calibri"/>
                <w:bCs/>
                <w:szCs w:val="24"/>
                <w:lang w:eastAsia="en-US"/>
              </w:rPr>
              <w:t>Исполнитель</w:t>
            </w:r>
          </w:p>
        </w:tc>
        <w:tc>
          <w:tcPr>
            <w:tcW w:w="5835" w:type="dxa"/>
            <w:gridSpan w:val="5"/>
            <w:shd w:val="clear" w:color="auto" w:fill="auto"/>
          </w:tcPr>
          <w:p w:rsidR="003D2102" w:rsidRPr="003D2102" w:rsidRDefault="003D2102" w:rsidP="003D2102">
            <w:pPr>
              <w:jc w:val="center"/>
              <w:rPr>
                <w:rFonts w:eastAsia="Calibri"/>
                <w:lang w:eastAsia="en-US"/>
              </w:rPr>
            </w:pPr>
            <w:r w:rsidRPr="003D2102">
              <w:rPr>
                <w:rFonts w:eastAsia="Calibri"/>
                <w:lang w:eastAsia="en-US"/>
              </w:rPr>
              <w:t>Объем бюджетных ассигнований, руб.</w:t>
            </w:r>
          </w:p>
        </w:tc>
      </w:tr>
      <w:tr w:rsidR="003D2102" w:rsidRPr="003D2102" w:rsidTr="003D2102">
        <w:trPr>
          <w:gridAfter w:val="1"/>
          <w:wAfter w:w="9" w:type="dxa"/>
          <w:trHeight w:val="465"/>
        </w:trPr>
        <w:tc>
          <w:tcPr>
            <w:tcW w:w="670" w:type="dxa"/>
            <w:vMerge/>
          </w:tcPr>
          <w:p w:rsidR="003D2102" w:rsidRPr="003D2102" w:rsidRDefault="003D2102" w:rsidP="003D2102">
            <w:pPr>
              <w:jc w:val="center"/>
              <w:rPr>
                <w:rFonts w:eastAsia="Calibri"/>
                <w:bCs/>
                <w:szCs w:val="24"/>
                <w:lang w:eastAsia="en-US"/>
              </w:rPr>
            </w:pPr>
          </w:p>
        </w:tc>
        <w:tc>
          <w:tcPr>
            <w:tcW w:w="2180" w:type="dxa"/>
            <w:vMerge/>
          </w:tcPr>
          <w:p w:rsidR="003D2102" w:rsidRPr="003D2102" w:rsidRDefault="003D2102" w:rsidP="003D2102">
            <w:pPr>
              <w:jc w:val="center"/>
              <w:rPr>
                <w:rFonts w:eastAsia="Calibri"/>
                <w:bCs/>
                <w:szCs w:val="24"/>
                <w:lang w:eastAsia="en-US"/>
              </w:rPr>
            </w:pPr>
          </w:p>
        </w:tc>
        <w:tc>
          <w:tcPr>
            <w:tcW w:w="2011" w:type="dxa"/>
            <w:vMerge/>
          </w:tcPr>
          <w:p w:rsidR="003D2102" w:rsidRPr="003D2102" w:rsidRDefault="003D2102" w:rsidP="003D2102">
            <w:pPr>
              <w:jc w:val="center"/>
              <w:rPr>
                <w:rFonts w:eastAsia="Calibri"/>
                <w:bCs/>
                <w:szCs w:val="24"/>
                <w:lang w:eastAsia="en-US"/>
              </w:rPr>
            </w:pPr>
          </w:p>
        </w:tc>
        <w:tc>
          <w:tcPr>
            <w:tcW w:w="1557" w:type="dxa"/>
          </w:tcPr>
          <w:p w:rsidR="003D2102" w:rsidRPr="003D2102" w:rsidRDefault="003D2102" w:rsidP="003D2102">
            <w:pPr>
              <w:jc w:val="center"/>
              <w:rPr>
                <w:rFonts w:eastAsia="Calibri"/>
                <w:bCs/>
                <w:szCs w:val="24"/>
                <w:lang w:eastAsia="en-US"/>
              </w:rPr>
            </w:pPr>
            <w:r w:rsidRPr="003D2102">
              <w:rPr>
                <w:rFonts w:eastAsia="Calibri"/>
                <w:bCs/>
                <w:szCs w:val="24"/>
                <w:lang w:eastAsia="en-US"/>
              </w:rPr>
              <w:t>2022</w:t>
            </w:r>
          </w:p>
        </w:tc>
        <w:tc>
          <w:tcPr>
            <w:tcW w:w="1429" w:type="dxa"/>
          </w:tcPr>
          <w:p w:rsidR="003D2102" w:rsidRPr="003D2102" w:rsidRDefault="003D2102" w:rsidP="003D2102">
            <w:pPr>
              <w:jc w:val="center"/>
              <w:rPr>
                <w:rFonts w:eastAsia="Calibri"/>
                <w:bCs/>
                <w:szCs w:val="24"/>
                <w:lang w:eastAsia="en-US"/>
              </w:rPr>
            </w:pPr>
            <w:r w:rsidRPr="003D2102">
              <w:rPr>
                <w:rFonts w:eastAsia="Calibri"/>
                <w:bCs/>
                <w:szCs w:val="24"/>
                <w:lang w:eastAsia="en-US"/>
              </w:rPr>
              <w:t>2023</w:t>
            </w:r>
          </w:p>
        </w:tc>
        <w:tc>
          <w:tcPr>
            <w:tcW w:w="1437" w:type="dxa"/>
          </w:tcPr>
          <w:p w:rsidR="003D2102" w:rsidRPr="003D2102" w:rsidRDefault="003D2102" w:rsidP="003D2102">
            <w:pPr>
              <w:jc w:val="center"/>
              <w:rPr>
                <w:rFonts w:eastAsia="Calibri"/>
                <w:bCs/>
                <w:szCs w:val="24"/>
                <w:lang w:eastAsia="en-US"/>
              </w:rPr>
            </w:pPr>
            <w:r w:rsidRPr="003D2102">
              <w:rPr>
                <w:rFonts w:eastAsia="Calibri"/>
                <w:bCs/>
                <w:szCs w:val="24"/>
                <w:lang w:eastAsia="en-US"/>
              </w:rPr>
              <w:t>2024</w:t>
            </w:r>
          </w:p>
        </w:tc>
        <w:tc>
          <w:tcPr>
            <w:tcW w:w="1403" w:type="dxa"/>
          </w:tcPr>
          <w:p w:rsidR="003D2102" w:rsidRPr="003D2102" w:rsidRDefault="003D2102" w:rsidP="003D2102">
            <w:pPr>
              <w:jc w:val="center"/>
              <w:rPr>
                <w:rFonts w:eastAsia="Calibri"/>
                <w:bCs/>
                <w:szCs w:val="24"/>
                <w:lang w:eastAsia="en-US"/>
              </w:rPr>
            </w:pPr>
            <w:r w:rsidRPr="003D2102">
              <w:rPr>
                <w:rFonts w:eastAsia="Calibri"/>
                <w:bCs/>
                <w:szCs w:val="24"/>
                <w:lang w:eastAsia="en-US"/>
              </w:rPr>
              <w:t>2025</w:t>
            </w:r>
          </w:p>
        </w:tc>
      </w:tr>
      <w:tr w:rsidR="003D2102" w:rsidRPr="003D2102" w:rsidTr="003D2102">
        <w:trPr>
          <w:gridAfter w:val="1"/>
          <w:wAfter w:w="9" w:type="dxa"/>
          <w:trHeight w:val="20"/>
        </w:trPr>
        <w:tc>
          <w:tcPr>
            <w:tcW w:w="670" w:type="dxa"/>
          </w:tcPr>
          <w:p w:rsidR="003D2102" w:rsidRPr="003D2102" w:rsidRDefault="003D2102" w:rsidP="003D2102">
            <w:pPr>
              <w:rPr>
                <w:rFonts w:eastAsia="Calibri"/>
                <w:bCs/>
                <w:szCs w:val="24"/>
              </w:rPr>
            </w:pPr>
            <w:r w:rsidRPr="003D2102">
              <w:rPr>
                <w:rFonts w:eastAsia="Calibri"/>
                <w:bCs/>
                <w:szCs w:val="24"/>
              </w:rPr>
              <w:t>1</w:t>
            </w:r>
          </w:p>
        </w:tc>
        <w:tc>
          <w:tcPr>
            <w:tcW w:w="2180" w:type="dxa"/>
          </w:tcPr>
          <w:p w:rsidR="003D2102" w:rsidRPr="003D2102" w:rsidRDefault="003D2102" w:rsidP="003D2102">
            <w:pPr>
              <w:ind w:right="-108"/>
              <w:jc w:val="center"/>
              <w:rPr>
                <w:rFonts w:eastAsia="Calibri"/>
                <w:i/>
                <w:szCs w:val="24"/>
                <w:lang w:eastAsia="en-US"/>
              </w:rPr>
            </w:pPr>
            <w:r w:rsidRPr="003D2102">
              <w:rPr>
                <w:rFonts w:eastAsia="Calibri"/>
                <w:i/>
                <w:szCs w:val="24"/>
                <w:lang w:eastAsia="en-U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2011" w:type="dxa"/>
          </w:tcPr>
          <w:p w:rsidR="003D2102" w:rsidRPr="003D2102" w:rsidRDefault="003D2102" w:rsidP="003D2102">
            <w:pPr>
              <w:jc w:val="center"/>
              <w:rPr>
                <w:rFonts w:eastAsia="Calibri"/>
                <w:szCs w:val="24"/>
              </w:rPr>
            </w:pPr>
            <w:r w:rsidRPr="003D2102">
              <w:rPr>
                <w:rFonts w:eastAsia="Calibri"/>
                <w:szCs w:val="24"/>
              </w:rPr>
              <w:t>Управление по вопросу развития инфраструктуры Администрации Комсомольского муниципального района</w:t>
            </w:r>
          </w:p>
        </w:tc>
        <w:tc>
          <w:tcPr>
            <w:tcW w:w="1557" w:type="dxa"/>
          </w:tcPr>
          <w:p w:rsidR="003D2102" w:rsidRPr="003D2102" w:rsidRDefault="003D2102" w:rsidP="003D2102">
            <w:pPr>
              <w:jc w:val="center"/>
              <w:rPr>
                <w:rFonts w:eastAsia="Calibri"/>
                <w:lang w:eastAsia="en-US"/>
              </w:rPr>
            </w:pPr>
            <w:r w:rsidRPr="003D2102">
              <w:rPr>
                <w:rFonts w:eastAsia="Calibri"/>
                <w:lang w:eastAsia="en-US"/>
              </w:rPr>
              <w:t>1400778,87</w:t>
            </w:r>
          </w:p>
        </w:tc>
        <w:tc>
          <w:tcPr>
            <w:tcW w:w="1429" w:type="dxa"/>
          </w:tcPr>
          <w:p w:rsidR="003D2102" w:rsidRPr="003D2102" w:rsidRDefault="003D2102" w:rsidP="003D2102">
            <w:pPr>
              <w:jc w:val="center"/>
            </w:pPr>
            <w:r w:rsidRPr="003D2102">
              <w:t>1 689 840,22</w:t>
            </w:r>
          </w:p>
        </w:tc>
        <w:tc>
          <w:tcPr>
            <w:tcW w:w="1437" w:type="dxa"/>
          </w:tcPr>
          <w:p w:rsidR="003D2102" w:rsidRPr="003D2102" w:rsidRDefault="003D2102" w:rsidP="003D2102">
            <w:r w:rsidRPr="003D2102">
              <w:t>2 517 000,00</w:t>
            </w:r>
          </w:p>
        </w:tc>
        <w:tc>
          <w:tcPr>
            <w:tcW w:w="1403" w:type="dxa"/>
          </w:tcPr>
          <w:p w:rsidR="003D2102" w:rsidRPr="003D2102" w:rsidRDefault="003D2102" w:rsidP="003D2102">
            <w:r w:rsidRPr="003D2102">
              <w:t>2 183 667,00</w:t>
            </w:r>
          </w:p>
        </w:tc>
      </w:tr>
      <w:tr w:rsidR="003D2102" w:rsidRPr="003D2102" w:rsidTr="003D2102">
        <w:trPr>
          <w:gridAfter w:val="1"/>
          <w:wAfter w:w="9" w:type="dxa"/>
          <w:trHeight w:val="20"/>
        </w:trPr>
        <w:tc>
          <w:tcPr>
            <w:tcW w:w="670" w:type="dxa"/>
          </w:tcPr>
          <w:p w:rsidR="003D2102" w:rsidRPr="003D2102" w:rsidRDefault="003D2102" w:rsidP="003D2102">
            <w:pPr>
              <w:rPr>
                <w:rFonts w:eastAsia="Calibri"/>
                <w:bCs/>
                <w:szCs w:val="24"/>
              </w:rPr>
            </w:pPr>
          </w:p>
          <w:p w:rsidR="003D2102" w:rsidRPr="003D2102" w:rsidRDefault="003D2102" w:rsidP="003D2102">
            <w:pPr>
              <w:rPr>
                <w:rFonts w:eastAsia="Calibri"/>
                <w:bCs/>
                <w:szCs w:val="24"/>
              </w:rPr>
            </w:pPr>
            <w:r w:rsidRPr="003D2102">
              <w:rPr>
                <w:rFonts w:eastAsia="Calibri"/>
                <w:bCs/>
                <w:szCs w:val="24"/>
              </w:rPr>
              <w:t>1.1</w:t>
            </w:r>
          </w:p>
        </w:tc>
        <w:tc>
          <w:tcPr>
            <w:tcW w:w="2180" w:type="dxa"/>
          </w:tcPr>
          <w:p w:rsidR="003D2102" w:rsidRPr="003D2102" w:rsidRDefault="003D2102" w:rsidP="003D2102">
            <w:pPr>
              <w:jc w:val="center"/>
              <w:rPr>
                <w:rFonts w:eastAsia="Calibri"/>
                <w:bCs/>
                <w:szCs w:val="24"/>
                <w:lang w:eastAsia="en-US"/>
              </w:rPr>
            </w:pPr>
            <w:r w:rsidRPr="003D2102">
              <w:rPr>
                <w:rFonts w:eastAsia="Calibri"/>
                <w:szCs w:val="24"/>
                <w:lang w:eastAsia="en-US"/>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2011" w:type="dxa"/>
          </w:tcPr>
          <w:p w:rsidR="003D2102" w:rsidRPr="003D2102" w:rsidRDefault="003D2102" w:rsidP="003D2102">
            <w:pPr>
              <w:jc w:val="center"/>
              <w:rPr>
                <w:rFonts w:eastAsia="Calibri"/>
                <w:bCs/>
                <w:szCs w:val="24"/>
                <w:lang w:eastAsia="en-US"/>
              </w:rPr>
            </w:pPr>
            <w:r w:rsidRPr="003D2102">
              <w:rPr>
                <w:rFonts w:eastAsia="Calibri"/>
                <w:szCs w:val="24"/>
              </w:rPr>
              <w:t>Управление по вопросу развития инфраструктуры Администрации Комсомольского муниципального района</w:t>
            </w:r>
          </w:p>
        </w:tc>
        <w:tc>
          <w:tcPr>
            <w:tcW w:w="1557" w:type="dxa"/>
          </w:tcPr>
          <w:p w:rsidR="003D2102" w:rsidRPr="003D2102" w:rsidRDefault="003D2102" w:rsidP="003D2102">
            <w:pPr>
              <w:jc w:val="center"/>
              <w:rPr>
                <w:rFonts w:eastAsia="Calibri"/>
                <w:lang w:eastAsia="en-US"/>
              </w:rPr>
            </w:pPr>
            <w:r w:rsidRPr="003D2102">
              <w:rPr>
                <w:rFonts w:eastAsia="Calibri"/>
                <w:lang w:eastAsia="en-US"/>
              </w:rPr>
              <w:t>1400778,87</w:t>
            </w:r>
          </w:p>
        </w:tc>
        <w:tc>
          <w:tcPr>
            <w:tcW w:w="1429" w:type="dxa"/>
          </w:tcPr>
          <w:p w:rsidR="003D2102" w:rsidRPr="003D2102" w:rsidRDefault="003D2102" w:rsidP="003D2102">
            <w:pPr>
              <w:jc w:val="center"/>
            </w:pPr>
            <w:r w:rsidRPr="003D2102">
              <w:t>1 689 840,22</w:t>
            </w:r>
          </w:p>
        </w:tc>
        <w:tc>
          <w:tcPr>
            <w:tcW w:w="1437" w:type="dxa"/>
          </w:tcPr>
          <w:p w:rsidR="003D2102" w:rsidRPr="003D2102" w:rsidRDefault="003D2102" w:rsidP="003D2102">
            <w:r w:rsidRPr="003D2102">
              <w:t>2 517 000,00</w:t>
            </w:r>
          </w:p>
        </w:tc>
        <w:tc>
          <w:tcPr>
            <w:tcW w:w="1403" w:type="dxa"/>
          </w:tcPr>
          <w:p w:rsidR="003D2102" w:rsidRPr="003D2102" w:rsidRDefault="003D2102" w:rsidP="003D2102">
            <w:r w:rsidRPr="003D2102">
              <w:t>2 183 667,00</w:t>
            </w:r>
          </w:p>
        </w:tc>
      </w:tr>
      <w:tr w:rsidR="003D2102" w:rsidRPr="003D2102" w:rsidTr="003D2102">
        <w:trPr>
          <w:gridAfter w:val="1"/>
          <w:wAfter w:w="9" w:type="dxa"/>
          <w:trHeight w:val="20"/>
        </w:trPr>
        <w:tc>
          <w:tcPr>
            <w:tcW w:w="670" w:type="dxa"/>
          </w:tcPr>
          <w:p w:rsidR="003D2102" w:rsidRPr="003D2102" w:rsidRDefault="003D2102" w:rsidP="003D2102">
            <w:pPr>
              <w:rPr>
                <w:rFonts w:eastAsia="Calibri"/>
                <w:szCs w:val="24"/>
              </w:rPr>
            </w:pPr>
          </w:p>
        </w:tc>
        <w:tc>
          <w:tcPr>
            <w:tcW w:w="2180" w:type="dxa"/>
          </w:tcPr>
          <w:p w:rsidR="003D2102" w:rsidRPr="003D2102" w:rsidRDefault="003D2102" w:rsidP="003D2102">
            <w:pPr>
              <w:rPr>
                <w:rFonts w:eastAsia="Calibri"/>
                <w:szCs w:val="24"/>
              </w:rPr>
            </w:pPr>
          </w:p>
        </w:tc>
        <w:tc>
          <w:tcPr>
            <w:tcW w:w="2011" w:type="dxa"/>
            <w:vAlign w:val="center"/>
          </w:tcPr>
          <w:p w:rsidR="003D2102" w:rsidRPr="003D2102" w:rsidRDefault="003D2102" w:rsidP="003D2102">
            <w:pPr>
              <w:rPr>
                <w:rFonts w:eastAsia="Calibri"/>
                <w:lang w:eastAsia="en-US"/>
              </w:rPr>
            </w:pPr>
            <w:r w:rsidRPr="003D2102">
              <w:rPr>
                <w:rFonts w:eastAsia="Calibri"/>
                <w:b/>
                <w:bCs/>
                <w:lang w:eastAsia="en-US"/>
              </w:rPr>
              <w:t>ИТОГО по подпрограмме:</w:t>
            </w:r>
          </w:p>
        </w:tc>
        <w:tc>
          <w:tcPr>
            <w:tcW w:w="1557" w:type="dxa"/>
          </w:tcPr>
          <w:p w:rsidR="003D2102" w:rsidRPr="003D2102" w:rsidRDefault="003D2102" w:rsidP="003D2102">
            <w:pPr>
              <w:jc w:val="center"/>
              <w:rPr>
                <w:rFonts w:eastAsia="Calibri"/>
                <w:b/>
                <w:lang w:eastAsia="en-US"/>
              </w:rPr>
            </w:pPr>
            <w:r w:rsidRPr="003D2102">
              <w:rPr>
                <w:rFonts w:eastAsia="Calibri"/>
                <w:b/>
                <w:lang w:eastAsia="en-US"/>
              </w:rPr>
              <w:t>1 400 778,87</w:t>
            </w:r>
          </w:p>
        </w:tc>
        <w:tc>
          <w:tcPr>
            <w:tcW w:w="1429" w:type="dxa"/>
          </w:tcPr>
          <w:p w:rsidR="003D2102" w:rsidRPr="003D2102" w:rsidRDefault="003D2102" w:rsidP="003D2102">
            <w:pPr>
              <w:jc w:val="center"/>
              <w:rPr>
                <w:b/>
              </w:rPr>
            </w:pPr>
            <w:r w:rsidRPr="003D2102">
              <w:rPr>
                <w:b/>
              </w:rPr>
              <w:t>1 689 840,22</w:t>
            </w:r>
          </w:p>
        </w:tc>
        <w:tc>
          <w:tcPr>
            <w:tcW w:w="1437" w:type="dxa"/>
          </w:tcPr>
          <w:p w:rsidR="003D2102" w:rsidRPr="003D2102" w:rsidRDefault="003D2102" w:rsidP="003D2102">
            <w:pPr>
              <w:jc w:val="center"/>
              <w:rPr>
                <w:b/>
              </w:rPr>
            </w:pPr>
            <w:r w:rsidRPr="003D2102">
              <w:rPr>
                <w:b/>
              </w:rPr>
              <w:t>2 517 000,00</w:t>
            </w:r>
          </w:p>
        </w:tc>
        <w:tc>
          <w:tcPr>
            <w:tcW w:w="1403" w:type="dxa"/>
          </w:tcPr>
          <w:p w:rsidR="003D2102" w:rsidRPr="003D2102" w:rsidRDefault="003D2102" w:rsidP="003D2102">
            <w:pPr>
              <w:jc w:val="center"/>
              <w:rPr>
                <w:b/>
              </w:rPr>
            </w:pPr>
            <w:r w:rsidRPr="003D2102">
              <w:rPr>
                <w:b/>
              </w:rPr>
              <w:t>2 183 667,00</w:t>
            </w:r>
          </w:p>
        </w:tc>
      </w:tr>
      <w:tr w:rsidR="003D2102" w:rsidRPr="003D2102" w:rsidTr="003D2102">
        <w:trPr>
          <w:gridAfter w:val="1"/>
          <w:wAfter w:w="9" w:type="dxa"/>
          <w:trHeight w:val="20"/>
        </w:trPr>
        <w:tc>
          <w:tcPr>
            <w:tcW w:w="670" w:type="dxa"/>
          </w:tcPr>
          <w:p w:rsidR="003D2102" w:rsidRPr="003D2102" w:rsidRDefault="003D2102" w:rsidP="003D2102">
            <w:pPr>
              <w:rPr>
                <w:rFonts w:eastAsia="Calibri"/>
                <w:szCs w:val="24"/>
              </w:rPr>
            </w:pPr>
          </w:p>
        </w:tc>
        <w:tc>
          <w:tcPr>
            <w:tcW w:w="2180" w:type="dxa"/>
          </w:tcPr>
          <w:p w:rsidR="003D2102" w:rsidRPr="003D2102" w:rsidRDefault="003D2102" w:rsidP="003D2102">
            <w:pPr>
              <w:rPr>
                <w:rFonts w:eastAsia="Calibri"/>
                <w:szCs w:val="24"/>
              </w:rPr>
            </w:pPr>
          </w:p>
        </w:tc>
        <w:tc>
          <w:tcPr>
            <w:tcW w:w="2011" w:type="dxa"/>
            <w:vAlign w:val="center"/>
          </w:tcPr>
          <w:p w:rsidR="003D2102" w:rsidRPr="003D2102" w:rsidRDefault="003D2102" w:rsidP="003D2102">
            <w:pPr>
              <w:rPr>
                <w:rFonts w:eastAsia="Calibri"/>
                <w:lang w:eastAsia="en-US"/>
              </w:rPr>
            </w:pPr>
            <w:r w:rsidRPr="003D2102">
              <w:rPr>
                <w:rFonts w:eastAsia="Calibri"/>
                <w:lang w:eastAsia="en-US"/>
              </w:rPr>
              <w:t>в том числе:</w:t>
            </w:r>
          </w:p>
        </w:tc>
        <w:tc>
          <w:tcPr>
            <w:tcW w:w="1557" w:type="dxa"/>
          </w:tcPr>
          <w:p w:rsidR="003D2102" w:rsidRPr="003D2102" w:rsidRDefault="003D2102" w:rsidP="003D2102">
            <w:pPr>
              <w:jc w:val="center"/>
              <w:rPr>
                <w:rFonts w:eastAsia="Calibri"/>
                <w:lang w:eastAsia="en-US"/>
              </w:rPr>
            </w:pPr>
          </w:p>
        </w:tc>
        <w:tc>
          <w:tcPr>
            <w:tcW w:w="1429" w:type="dxa"/>
          </w:tcPr>
          <w:p w:rsidR="003D2102" w:rsidRPr="003D2102" w:rsidRDefault="003D2102" w:rsidP="003D2102">
            <w:pPr>
              <w:jc w:val="center"/>
              <w:rPr>
                <w:rFonts w:eastAsia="Calibri"/>
                <w:lang w:eastAsia="en-US"/>
              </w:rPr>
            </w:pPr>
          </w:p>
        </w:tc>
        <w:tc>
          <w:tcPr>
            <w:tcW w:w="1437" w:type="dxa"/>
          </w:tcPr>
          <w:p w:rsidR="003D2102" w:rsidRPr="003D2102" w:rsidRDefault="003D2102" w:rsidP="003D2102">
            <w:pPr>
              <w:jc w:val="center"/>
              <w:rPr>
                <w:rFonts w:eastAsia="Calibri"/>
                <w:lang w:eastAsia="en-US"/>
              </w:rPr>
            </w:pPr>
          </w:p>
        </w:tc>
        <w:tc>
          <w:tcPr>
            <w:tcW w:w="1403" w:type="dxa"/>
          </w:tcPr>
          <w:p w:rsidR="003D2102" w:rsidRPr="003D2102" w:rsidRDefault="003D2102" w:rsidP="003D2102">
            <w:pPr>
              <w:jc w:val="center"/>
              <w:rPr>
                <w:rFonts w:eastAsia="Calibri"/>
                <w:lang w:eastAsia="en-US"/>
              </w:rPr>
            </w:pPr>
          </w:p>
        </w:tc>
      </w:tr>
      <w:tr w:rsidR="003D2102" w:rsidRPr="003D2102" w:rsidTr="003D2102">
        <w:trPr>
          <w:gridAfter w:val="1"/>
          <w:wAfter w:w="9" w:type="dxa"/>
          <w:trHeight w:val="20"/>
        </w:trPr>
        <w:tc>
          <w:tcPr>
            <w:tcW w:w="670" w:type="dxa"/>
          </w:tcPr>
          <w:p w:rsidR="003D2102" w:rsidRPr="003D2102" w:rsidRDefault="003D2102" w:rsidP="003D2102">
            <w:pPr>
              <w:rPr>
                <w:rFonts w:eastAsia="Calibri"/>
                <w:szCs w:val="24"/>
              </w:rPr>
            </w:pPr>
          </w:p>
        </w:tc>
        <w:tc>
          <w:tcPr>
            <w:tcW w:w="2180" w:type="dxa"/>
          </w:tcPr>
          <w:p w:rsidR="003D2102" w:rsidRPr="003D2102" w:rsidRDefault="003D2102" w:rsidP="003D2102">
            <w:pPr>
              <w:rPr>
                <w:rFonts w:eastAsia="Calibri"/>
                <w:szCs w:val="24"/>
              </w:rPr>
            </w:pPr>
          </w:p>
        </w:tc>
        <w:tc>
          <w:tcPr>
            <w:tcW w:w="2011" w:type="dxa"/>
            <w:vAlign w:val="center"/>
          </w:tcPr>
          <w:p w:rsidR="003D2102" w:rsidRPr="003D2102" w:rsidRDefault="003D2102" w:rsidP="003D2102">
            <w:pPr>
              <w:rPr>
                <w:rFonts w:eastAsia="Calibri"/>
                <w:lang w:eastAsia="en-US"/>
              </w:rPr>
            </w:pPr>
            <w:r w:rsidRPr="003D2102">
              <w:rPr>
                <w:rFonts w:eastAsia="Calibri"/>
                <w:lang w:eastAsia="en-US"/>
              </w:rPr>
              <w:t>областной бюджет</w:t>
            </w:r>
          </w:p>
        </w:tc>
        <w:tc>
          <w:tcPr>
            <w:tcW w:w="1557" w:type="dxa"/>
          </w:tcPr>
          <w:p w:rsidR="003D2102" w:rsidRPr="003D2102" w:rsidRDefault="003D2102" w:rsidP="003D2102">
            <w:pPr>
              <w:jc w:val="center"/>
              <w:rPr>
                <w:rFonts w:eastAsia="Calibri"/>
                <w:lang w:eastAsia="en-US"/>
              </w:rPr>
            </w:pPr>
            <w:r w:rsidRPr="003D2102">
              <w:rPr>
                <w:rFonts w:eastAsia="Calibri"/>
                <w:lang w:eastAsia="en-US"/>
              </w:rPr>
              <w:t>0,00</w:t>
            </w:r>
          </w:p>
        </w:tc>
        <w:tc>
          <w:tcPr>
            <w:tcW w:w="1429" w:type="dxa"/>
          </w:tcPr>
          <w:p w:rsidR="003D2102" w:rsidRPr="003D2102" w:rsidRDefault="003D2102" w:rsidP="003D2102">
            <w:pPr>
              <w:jc w:val="center"/>
              <w:rPr>
                <w:rFonts w:eastAsia="Calibri"/>
                <w:lang w:eastAsia="en-US"/>
              </w:rPr>
            </w:pPr>
            <w:r w:rsidRPr="003D2102">
              <w:rPr>
                <w:rFonts w:eastAsia="Calibri"/>
                <w:lang w:eastAsia="en-US"/>
              </w:rPr>
              <w:t>0,00</w:t>
            </w:r>
          </w:p>
        </w:tc>
        <w:tc>
          <w:tcPr>
            <w:tcW w:w="1437" w:type="dxa"/>
          </w:tcPr>
          <w:p w:rsidR="003D2102" w:rsidRPr="003D2102" w:rsidRDefault="003D2102" w:rsidP="003D2102">
            <w:pPr>
              <w:jc w:val="center"/>
              <w:rPr>
                <w:rFonts w:eastAsia="Calibri"/>
                <w:lang w:eastAsia="en-US"/>
              </w:rPr>
            </w:pPr>
            <w:r w:rsidRPr="003D2102">
              <w:rPr>
                <w:rFonts w:eastAsia="Calibri"/>
                <w:lang w:eastAsia="en-US"/>
              </w:rPr>
              <w:t>0,00</w:t>
            </w:r>
          </w:p>
        </w:tc>
        <w:tc>
          <w:tcPr>
            <w:tcW w:w="1403"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rPr>
          <w:gridAfter w:val="1"/>
          <w:wAfter w:w="9" w:type="dxa"/>
          <w:trHeight w:val="20"/>
        </w:trPr>
        <w:tc>
          <w:tcPr>
            <w:tcW w:w="670" w:type="dxa"/>
          </w:tcPr>
          <w:p w:rsidR="003D2102" w:rsidRPr="003D2102" w:rsidRDefault="003D2102" w:rsidP="003D2102">
            <w:pPr>
              <w:rPr>
                <w:rFonts w:eastAsia="Calibri"/>
                <w:szCs w:val="24"/>
              </w:rPr>
            </w:pPr>
          </w:p>
        </w:tc>
        <w:tc>
          <w:tcPr>
            <w:tcW w:w="2180" w:type="dxa"/>
          </w:tcPr>
          <w:p w:rsidR="003D2102" w:rsidRPr="003D2102" w:rsidRDefault="003D2102" w:rsidP="003D2102">
            <w:pPr>
              <w:rPr>
                <w:rFonts w:eastAsia="Calibri"/>
                <w:szCs w:val="24"/>
              </w:rPr>
            </w:pPr>
          </w:p>
        </w:tc>
        <w:tc>
          <w:tcPr>
            <w:tcW w:w="2011" w:type="dxa"/>
            <w:vAlign w:val="center"/>
          </w:tcPr>
          <w:p w:rsidR="003D2102" w:rsidRPr="003D2102" w:rsidRDefault="003D2102" w:rsidP="003D2102">
            <w:pPr>
              <w:rPr>
                <w:rFonts w:eastAsia="Calibri"/>
                <w:lang w:eastAsia="en-US"/>
              </w:rPr>
            </w:pPr>
            <w:r w:rsidRPr="003D2102">
              <w:rPr>
                <w:rFonts w:eastAsia="Calibri"/>
                <w:lang w:eastAsia="en-US"/>
              </w:rPr>
              <w:t>районный бюджет</w:t>
            </w:r>
          </w:p>
        </w:tc>
        <w:tc>
          <w:tcPr>
            <w:tcW w:w="1557" w:type="dxa"/>
          </w:tcPr>
          <w:p w:rsidR="003D2102" w:rsidRPr="003D2102" w:rsidRDefault="003D2102" w:rsidP="003D2102">
            <w:pPr>
              <w:jc w:val="center"/>
              <w:rPr>
                <w:rFonts w:eastAsia="Calibri"/>
                <w:lang w:eastAsia="en-US"/>
              </w:rPr>
            </w:pPr>
            <w:r w:rsidRPr="003D2102">
              <w:rPr>
                <w:rFonts w:eastAsia="Calibri"/>
                <w:lang w:eastAsia="en-US"/>
              </w:rPr>
              <w:t>1400778,87</w:t>
            </w:r>
          </w:p>
        </w:tc>
        <w:tc>
          <w:tcPr>
            <w:tcW w:w="1429" w:type="dxa"/>
          </w:tcPr>
          <w:p w:rsidR="003D2102" w:rsidRPr="003D2102" w:rsidRDefault="003D2102" w:rsidP="003D2102">
            <w:pPr>
              <w:jc w:val="center"/>
            </w:pPr>
            <w:r w:rsidRPr="003D2102">
              <w:t>1 689 840,22</w:t>
            </w:r>
          </w:p>
        </w:tc>
        <w:tc>
          <w:tcPr>
            <w:tcW w:w="1437" w:type="dxa"/>
          </w:tcPr>
          <w:p w:rsidR="003D2102" w:rsidRPr="003D2102" w:rsidRDefault="003D2102" w:rsidP="003D2102">
            <w:r w:rsidRPr="003D2102">
              <w:t>2 517 000,00</w:t>
            </w:r>
          </w:p>
        </w:tc>
        <w:tc>
          <w:tcPr>
            <w:tcW w:w="1403" w:type="dxa"/>
          </w:tcPr>
          <w:p w:rsidR="003D2102" w:rsidRPr="003D2102" w:rsidRDefault="003D2102" w:rsidP="003D2102">
            <w:r w:rsidRPr="003D2102">
              <w:t>2 183 667,00</w:t>
            </w:r>
          </w:p>
        </w:tc>
      </w:tr>
    </w:tbl>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p>
    <w:p w:rsidR="003D2102" w:rsidRPr="003D2102" w:rsidRDefault="003D2102" w:rsidP="003D2102">
      <w:pPr>
        <w:jc w:val="right"/>
        <w:rPr>
          <w:rFonts w:eastAsia="Calibri"/>
          <w:sz w:val="24"/>
          <w:szCs w:val="28"/>
          <w:lang w:eastAsia="en-US"/>
        </w:rPr>
      </w:pPr>
      <w:r w:rsidRPr="003D2102">
        <w:rPr>
          <w:rFonts w:eastAsia="Calibri"/>
          <w:sz w:val="24"/>
          <w:szCs w:val="28"/>
          <w:lang w:eastAsia="en-US"/>
        </w:rPr>
        <w:br w:type="page"/>
      </w:r>
      <w:r w:rsidRPr="003D2102">
        <w:rPr>
          <w:rFonts w:eastAsia="Calibri"/>
          <w:sz w:val="24"/>
          <w:szCs w:val="28"/>
          <w:lang w:eastAsia="en-US"/>
        </w:rPr>
        <w:lastRenderedPageBreak/>
        <w:t>Приложение 3</w:t>
      </w:r>
    </w:p>
    <w:p w:rsidR="003D2102" w:rsidRPr="003D2102" w:rsidRDefault="003D2102" w:rsidP="003D2102">
      <w:pPr>
        <w:jc w:val="right"/>
        <w:rPr>
          <w:rFonts w:eastAsia="Calibri"/>
          <w:sz w:val="24"/>
          <w:szCs w:val="28"/>
          <w:lang w:eastAsia="en-US"/>
        </w:rPr>
      </w:pPr>
    </w:p>
    <w:p w:rsidR="003D2102" w:rsidRPr="003D2102" w:rsidRDefault="003D2102" w:rsidP="003D2102">
      <w:pPr>
        <w:widowControl w:val="0"/>
        <w:autoSpaceDE w:val="0"/>
        <w:autoSpaceDN w:val="0"/>
        <w:adjustRightInd w:val="0"/>
        <w:jc w:val="right"/>
        <w:rPr>
          <w:rFonts w:eastAsia="Calibri"/>
          <w:sz w:val="24"/>
          <w:szCs w:val="28"/>
          <w:lang w:eastAsia="en-US"/>
        </w:rPr>
      </w:pPr>
      <w:r w:rsidRPr="003D2102">
        <w:rPr>
          <w:rFonts w:eastAsia="Calibri"/>
          <w:sz w:val="24"/>
          <w:szCs w:val="28"/>
          <w:lang w:eastAsia="en-US"/>
        </w:rPr>
        <w:t>к муниципальной программе</w:t>
      </w:r>
    </w:p>
    <w:p w:rsidR="003D2102" w:rsidRPr="003D2102" w:rsidRDefault="003D2102" w:rsidP="003D2102">
      <w:pPr>
        <w:widowControl w:val="0"/>
        <w:autoSpaceDE w:val="0"/>
        <w:autoSpaceDN w:val="0"/>
        <w:adjustRightInd w:val="0"/>
        <w:ind w:left="6237"/>
        <w:jc w:val="right"/>
        <w:rPr>
          <w:rFonts w:eastAsia="Calibri"/>
          <w:sz w:val="24"/>
          <w:szCs w:val="28"/>
          <w:lang w:eastAsia="en-US"/>
        </w:rPr>
      </w:pPr>
      <w:r w:rsidRPr="003D2102">
        <w:rPr>
          <w:rFonts w:eastAsia="Calibri"/>
          <w:sz w:val="24"/>
          <w:szCs w:val="28"/>
          <w:lang w:eastAsia="en-US"/>
        </w:rPr>
        <w:t>"</w:t>
      </w:r>
      <w:r w:rsidRPr="003D2102">
        <w:rPr>
          <w:rFonts w:eastAsia="Calibri"/>
          <w:lang w:eastAsia="en-US"/>
        </w:rPr>
        <w:t xml:space="preserve">Развитие транспортной системы Комсомольского муниципального района Ивановской области </w:t>
      </w:r>
      <w:r w:rsidRPr="003D2102">
        <w:rPr>
          <w:rFonts w:eastAsia="Calibri"/>
          <w:sz w:val="24"/>
          <w:szCs w:val="28"/>
          <w:lang w:eastAsia="en-US"/>
        </w:rPr>
        <w:t>"</w:t>
      </w:r>
    </w:p>
    <w:p w:rsidR="003D2102" w:rsidRPr="003D2102" w:rsidRDefault="003D2102" w:rsidP="003D2102">
      <w:pPr>
        <w:widowControl w:val="0"/>
        <w:autoSpaceDE w:val="0"/>
        <w:autoSpaceDN w:val="0"/>
        <w:adjustRightInd w:val="0"/>
        <w:jc w:val="center"/>
        <w:rPr>
          <w:rFonts w:eastAsia="Calibri"/>
          <w:b/>
          <w:sz w:val="24"/>
          <w:szCs w:val="28"/>
          <w:lang w:eastAsia="en-US"/>
        </w:rPr>
      </w:pPr>
    </w:p>
    <w:p w:rsidR="003D2102" w:rsidRPr="003D2102" w:rsidRDefault="003D2102" w:rsidP="003D2102">
      <w:pPr>
        <w:widowControl w:val="0"/>
        <w:autoSpaceDE w:val="0"/>
        <w:autoSpaceDN w:val="0"/>
        <w:adjustRightInd w:val="0"/>
        <w:jc w:val="center"/>
        <w:rPr>
          <w:rFonts w:eastAsia="Calibri"/>
          <w:b/>
          <w:sz w:val="28"/>
          <w:lang w:eastAsia="en-US"/>
        </w:rPr>
      </w:pPr>
      <w:r w:rsidRPr="003D2102">
        <w:rPr>
          <w:rFonts w:eastAsia="Calibri"/>
          <w:b/>
          <w:sz w:val="28"/>
          <w:szCs w:val="28"/>
          <w:lang w:eastAsia="en-US"/>
        </w:rPr>
        <w:t xml:space="preserve">Подпрограмма </w:t>
      </w:r>
      <w:r w:rsidRPr="003D2102">
        <w:rPr>
          <w:rFonts w:eastAsia="Calibri"/>
          <w:b/>
          <w:sz w:val="28"/>
          <w:lang w:eastAsia="en-US"/>
        </w:rPr>
        <w:t>«Организация транспортного обслуживания населения на территории Комсомольского муниципального района»</w:t>
      </w:r>
    </w:p>
    <w:p w:rsidR="003D2102" w:rsidRPr="003D2102" w:rsidRDefault="003D2102" w:rsidP="003D2102">
      <w:pPr>
        <w:widowControl w:val="0"/>
        <w:autoSpaceDE w:val="0"/>
        <w:autoSpaceDN w:val="0"/>
        <w:adjustRightInd w:val="0"/>
        <w:jc w:val="center"/>
        <w:rPr>
          <w:rFonts w:eastAsia="Calibri"/>
          <w:b/>
          <w:sz w:val="28"/>
          <w:lang w:eastAsia="en-US"/>
        </w:rPr>
      </w:pPr>
    </w:p>
    <w:p w:rsidR="003D2102" w:rsidRPr="003D2102" w:rsidRDefault="003D2102" w:rsidP="003D2102">
      <w:pPr>
        <w:widowControl w:val="0"/>
        <w:autoSpaceDE w:val="0"/>
        <w:autoSpaceDN w:val="0"/>
        <w:adjustRightInd w:val="0"/>
        <w:jc w:val="center"/>
        <w:outlineLvl w:val="2"/>
        <w:rPr>
          <w:rFonts w:eastAsia="Calibri"/>
          <w:sz w:val="28"/>
          <w:szCs w:val="24"/>
          <w:lang w:eastAsia="en-US"/>
        </w:rPr>
      </w:pPr>
      <w:r w:rsidRPr="003D2102">
        <w:rPr>
          <w:rFonts w:eastAsia="Calibri"/>
          <w:b/>
          <w:sz w:val="28"/>
          <w:szCs w:val="24"/>
          <w:lang w:eastAsia="en-US"/>
        </w:rPr>
        <w:t>1. Паспорт подпрограммы муниципальной программы</w:t>
      </w:r>
    </w:p>
    <w:p w:rsidR="003D2102" w:rsidRPr="003D2102" w:rsidRDefault="003D2102" w:rsidP="003D2102">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1"/>
        <w:gridCol w:w="6201"/>
      </w:tblGrid>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Наименование         </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подпрограммы         </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xml:space="preserve">Срок       реализации подпрограммы         </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 xml:space="preserve">2024-2025 годы                                   </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Ответственный исполнитель подпрограммы</w:t>
            </w:r>
          </w:p>
        </w:tc>
        <w:tc>
          <w:tcPr>
            <w:tcW w:w="6201" w:type="dxa"/>
          </w:tcPr>
          <w:p w:rsidR="003D2102" w:rsidRPr="003D2102" w:rsidRDefault="003D2102" w:rsidP="003D2102">
            <w:pPr>
              <w:jc w:val="center"/>
              <w:rPr>
                <w:rFonts w:eastAsia="Calibri"/>
                <w:sz w:val="24"/>
                <w:lang w:eastAsia="en-US"/>
              </w:rPr>
            </w:pPr>
            <w:r w:rsidRPr="003D2102">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rPr>
                <w:sz w:val="24"/>
                <w:szCs w:val="24"/>
              </w:rPr>
            </w:pPr>
            <w:r w:rsidRPr="003D2102">
              <w:rPr>
                <w:sz w:val="24"/>
                <w:szCs w:val="24"/>
              </w:rPr>
              <w:t>Исполнители основных мероприятий (мероприятий) подпрограммы</w:t>
            </w:r>
          </w:p>
        </w:tc>
        <w:tc>
          <w:tcPr>
            <w:tcW w:w="6201" w:type="dxa"/>
          </w:tcPr>
          <w:p w:rsidR="003D2102" w:rsidRPr="003D2102" w:rsidRDefault="003D2102" w:rsidP="003D2102">
            <w:pPr>
              <w:jc w:val="center"/>
              <w:rPr>
                <w:rFonts w:eastAsia="Calibri"/>
                <w:sz w:val="24"/>
                <w:lang w:eastAsia="en-US"/>
              </w:rPr>
            </w:pPr>
            <w:r w:rsidRPr="003D2102">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Задачи</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xml:space="preserve">подпрограммы         </w:t>
            </w:r>
          </w:p>
        </w:tc>
        <w:tc>
          <w:tcPr>
            <w:tcW w:w="6201" w:type="dxa"/>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1. Обеспечение безопасности дорожного движения в границах Комсомольского муниципального района</w:t>
            </w:r>
          </w:p>
          <w:p w:rsidR="003D2102" w:rsidRPr="003D2102" w:rsidRDefault="003D2102" w:rsidP="003D2102">
            <w:pPr>
              <w:widowControl w:val="0"/>
              <w:autoSpaceDE w:val="0"/>
              <w:autoSpaceDN w:val="0"/>
              <w:adjustRightInd w:val="0"/>
              <w:jc w:val="both"/>
              <w:rPr>
                <w:rFonts w:eastAsia="Calibri"/>
                <w:sz w:val="24"/>
                <w:szCs w:val="24"/>
                <w:lang w:eastAsia="en-US"/>
              </w:rPr>
            </w:pPr>
          </w:p>
        </w:tc>
      </w:tr>
      <w:tr w:rsidR="003D2102" w:rsidRPr="003D2102" w:rsidTr="003D2102">
        <w:trPr>
          <w:trHeight w:val="400"/>
          <w:tblCellSpacing w:w="5" w:type="nil"/>
        </w:trPr>
        <w:tc>
          <w:tcPr>
            <w:tcW w:w="2691" w:type="dxa"/>
          </w:tcPr>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Объемы ресурсного</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xml:space="preserve">обеспечения       </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xml:space="preserve">подпрограммы         </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Общий объем бюджетных ассигнований: 0,00 руб.</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2024 год –  3 490 000,00 руб.</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2025 год –  0,00 руб.</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в том числе:</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 районный бюджет</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2024 год –  3 490 000,00 руб.</w:t>
            </w:r>
          </w:p>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2025 год –  0,00 руб.</w:t>
            </w:r>
          </w:p>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rFonts w:eastAsia="Calibri"/>
                <w:sz w:val="24"/>
                <w:szCs w:val="24"/>
                <w:lang w:eastAsia="en-US"/>
              </w:rPr>
              <w:t>Источником финансирования является районный бюджет.</w:t>
            </w:r>
          </w:p>
          <w:p w:rsidR="003D2102" w:rsidRPr="003D2102" w:rsidRDefault="003D2102" w:rsidP="003D2102">
            <w:pPr>
              <w:widowControl w:val="0"/>
              <w:autoSpaceDE w:val="0"/>
              <w:autoSpaceDN w:val="0"/>
              <w:adjustRightInd w:val="0"/>
              <w:jc w:val="both"/>
              <w:rPr>
                <w:rFonts w:eastAsia="Calibri"/>
                <w:sz w:val="24"/>
                <w:szCs w:val="24"/>
                <w:lang w:eastAsia="en-US"/>
              </w:rPr>
            </w:pPr>
            <w:r w:rsidRPr="003D2102">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D2102" w:rsidRPr="003D2102" w:rsidTr="003D2102">
        <w:trPr>
          <w:trHeight w:val="722"/>
          <w:tblCellSpacing w:w="5" w:type="nil"/>
        </w:trPr>
        <w:tc>
          <w:tcPr>
            <w:tcW w:w="2691" w:type="dxa"/>
          </w:tcPr>
          <w:p w:rsidR="003D2102" w:rsidRPr="003D2102" w:rsidRDefault="003D2102" w:rsidP="003D2102">
            <w:pPr>
              <w:widowControl w:val="0"/>
              <w:autoSpaceDE w:val="0"/>
              <w:autoSpaceDN w:val="0"/>
              <w:adjustRightInd w:val="0"/>
              <w:rPr>
                <w:rFonts w:eastAsia="Calibri"/>
                <w:sz w:val="24"/>
                <w:szCs w:val="24"/>
                <w:lang w:eastAsia="en-US"/>
              </w:rPr>
            </w:pPr>
            <w:r w:rsidRPr="003D2102">
              <w:rPr>
                <w:rFonts w:eastAsia="Calibri"/>
                <w:sz w:val="24"/>
                <w:szCs w:val="24"/>
                <w:lang w:eastAsia="en-US"/>
              </w:rPr>
              <w:t>Ожидаемые результаты реализации подпрограммы</w:t>
            </w:r>
          </w:p>
        </w:tc>
        <w:tc>
          <w:tcPr>
            <w:tcW w:w="6201" w:type="dxa"/>
          </w:tcPr>
          <w:p w:rsidR="003D2102" w:rsidRPr="003D2102" w:rsidRDefault="003D2102" w:rsidP="003D2102">
            <w:pPr>
              <w:widowControl w:val="0"/>
              <w:autoSpaceDE w:val="0"/>
              <w:autoSpaceDN w:val="0"/>
              <w:adjustRightInd w:val="0"/>
              <w:jc w:val="center"/>
              <w:rPr>
                <w:rFonts w:eastAsia="Calibri"/>
                <w:sz w:val="24"/>
                <w:szCs w:val="24"/>
                <w:lang w:eastAsia="en-US"/>
              </w:rPr>
            </w:pP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r>
    </w:tbl>
    <w:p w:rsidR="003D2102" w:rsidRPr="003D2102" w:rsidRDefault="003D2102" w:rsidP="003D2102">
      <w:pPr>
        <w:jc w:val="center"/>
        <w:rPr>
          <w:rFonts w:eastAsia="Calibri"/>
          <w:b/>
          <w:bCs/>
          <w:color w:val="332E2D"/>
          <w:spacing w:val="2"/>
          <w:sz w:val="24"/>
          <w:szCs w:val="24"/>
          <w:lang w:eastAsia="en-US"/>
        </w:rPr>
      </w:pPr>
    </w:p>
    <w:p w:rsidR="003D2102" w:rsidRPr="003D2102" w:rsidRDefault="003D2102" w:rsidP="003D2102">
      <w:pPr>
        <w:widowControl w:val="0"/>
        <w:autoSpaceDE w:val="0"/>
        <w:autoSpaceDN w:val="0"/>
        <w:adjustRightInd w:val="0"/>
        <w:jc w:val="center"/>
        <w:outlineLvl w:val="2"/>
        <w:rPr>
          <w:rFonts w:eastAsia="Calibri"/>
          <w:b/>
          <w:sz w:val="28"/>
          <w:szCs w:val="28"/>
          <w:lang w:eastAsia="en-US"/>
        </w:rPr>
      </w:pPr>
      <w:r w:rsidRPr="003D2102">
        <w:rPr>
          <w:rFonts w:eastAsia="Calibri"/>
          <w:b/>
          <w:sz w:val="24"/>
          <w:szCs w:val="28"/>
          <w:lang w:eastAsia="en-US"/>
        </w:rPr>
        <w:t xml:space="preserve">2. </w:t>
      </w:r>
      <w:r w:rsidRPr="003D2102">
        <w:rPr>
          <w:rFonts w:eastAsia="Calibri"/>
          <w:b/>
          <w:sz w:val="28"/>
          <w:szCs w:val="28"/>
          <w:lang w:eastAsia="en-US"/>
        </w:rPr>
        <w:t>Характеристика основных мероприятий подпрограммы муниципальной программы</w:t>
      </w:r>
    </w:p>
    <w:p w:rsidR="003D2102" w:rsidRPr="003D2102" w:rsidRDefault="003D2102" w:rsidP="003D2102">
      <w:pPr>
        <w:widowControl w:val="0"/>
        <w:autoSpaceDE w:val="0"/>
        <w:autoSpaceDN w:val="0"/>
        <w:adjustRightInd w:val="0"/>
        <w:jc w:val="center"/>
        <w:outlineLvl w:val="2"/>
        <w:rPr>
          <w:rFonts w:eastAsia="Calibri"/>
          <w:b/>
          <w:sz w:val="28"/>
          <w:szCs w:val="28"/>
          <w:lang w:eastAsia="en-US"/>
        </w:rPr>
      </w:pPr>
    </w:p>
    <w:p w:rsidR="003D2102" w:rsidRPr="003D2102" w:rsidRDefault="003D2102" w:rsidP="003D2102">
      <w:pPr>
        <w:ind w:firstLine="709"/>
        <w:jc w:val="both"/>
        <w:rPr>
          <w:sz w:val="28"/>
          <w:szCs w:val="24"/>
          <w:shd w:val="clear" w:color="auto" w:fill="FFFFFF"/>
          <w:lang w:eastAsia="en-US"/>
        </w:rPr>
      </w:pPr>
      <w:r w:rsidRPr="003D2102">
        <w:rPr>
          <w:sz w:val="28"/>
          <w:szCs w:val="24"/>
          <w:shd w:val="clear" w:color="auto" w:fill="FFFFFF"/>
          <w:lang w:eastAsia="en-US"/>
        </w:rPr>
        <w:t>Организация транспортного обслуживания населения на территории Комсомольского муниципального района</w:t>
      </w:r>
    </w:p>
    <w:p w:rsidR="003D2102" w:rsidRPr="003D2102" w:rsidRDefault="003D2102" w:rsidP="003D2102">
      <w:pPr>
        <w:ind w:firstLine="709"/>
        <w:jc w:val="both"/>
        <w:rPr>
          <w:rFonts w:eastAsia="Calibri"/>
          <w:sz w:val="28"/>
          <w:szCs w:val="24"/>
          <w:lang w:eastAsia="en-US"/>
        </w:rPr>
      </w:pPr>
    </w:p>
    <w:p w:rsidR="003D2102" w:rsidRPr="003D2102" w:rsidRDefault="003D2102" w:rsidP="003D2102">
      <w:pPr>
        <w:spacing w:before="25" w:after="25"/>
        <w:ind w:right="-2"/>
        <w:jc w:val="center"/>
        <w:rPr>
          <w:rFonts w:eastAsia="Calibri"/>
          <w:b/>
          <w:color w:val="332E2D"/>
          <w:spacing w:val="2"/>
          <w:sz w:val="28"/>
          <w:szCs w:val="24"/>
        </w:rPr>
      </w:pPr>
      <w:r w:rsidRPr="003D2102">
        <w:rPr>
          <w:rFonts w:eastAsia="Calibri"/>
          <w:b/>
          <w:color w:val="332E2D"/>
          <w:spacing w:val="2"/>
          <w:sz w:val="28"/>
          <w:szCs w:val="24"/>
        </w:rPr>
        <w:t>Этапы и сроки реализации подпрограммы</w:t>
      </w:r>
    </w:p>
    <w:p w:rsidR="003D2102" w:rsidRPr="003D2102" w:rsidRDefault="003D2102" w:rsidP="003D2102">
      <w:pPr>
        <w:spacing w:before="25" w:after="25"/>
        <w:ind w:right="-2"/>
        <w:jc w:val="right"/>
        <w:rPr>
          <w:rFonts w:eastAsia="Calibri"/>
          <w:b/>
          <w:color w:val="332E2D"/>
          <w:spacing w:val="2"/>
        </w:rPr>
      </w:pPr>
      <w:r w:rsidRPr="003D2102">
        <w:rPr>
          <w:rFonts w:eastAsia="Calibri"/>
          <w:b/>
          <w:color w:val="332E2D"/>
          <w:spacing w:val="2"/>
        </w:rPr>
        <w:t>Таблица 1</w:t>
      </w:r>
    </w:p>
    <w:tbl>
      <w:tblPr>
        <w:tblW w:w="4828" w:type="pct"/>
        <w:tblLayout w:type="fixed"/>
        <w:tblCellMar>
          <w:top w:w="75" w:type="dxa"/>
          <w:left w:w="75" w:type="dxa"/>
          <w:bottom w:w="75" w:type="dxa"/>
          <w:right w:w="75" w:type="dxa"/>
        </w:tblCellMar>
        <w:tblLook w:val="00A0" w:firstRow="1" w:lastRow="0" w:firstColumn="1" w:lastColumn="0" w:noHBand="0" w:noVBand="0"/>
      </w:tblPr>
      <w:tblGrid>
        <w:gridCol w:w="525"/>
        <w:gridCol w:w="1828"/>
        <w:gridCol w:w="1599"/>
        <w:gridCol w:w="5773"/>
      </w:tblGrid>
      <w:tr w:rsidR="003D2102" w:rsidRPr="003D2102" w:rsidTr="003D2102">
        <w:trPr>
          <w:trHeight w:val="682"/>
        </w:trPr>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lastRenderedPageBreak/>
              <w:t>N</w:t>
            </w:r>
            <w:r w:rsidRPr="003D2102">
              <w:rPr>
                <w:rFonts w:eastAsia="Calibri"/>
                <w:color w:val="332E2D"/>
                <w:spacing w:val="2"/>
              </w:rPr>
              <w:br/>
              <w:t>п/п</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t>Ожидаемые результаты</w:t>
            </w:r>
          </w:p>
        </w:tc>
      </w:tr>
      <w:tr w:rsidR="003D2102" w:rsidRPr="003D2102" w:rsidTr="003D2102">
        <w:trPr>
          <w:trHeight w:val="57"/>
        </w:trPr>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t>1</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t>2</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t>3</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center"/>
              <w:rPr>
                <w:rFonts w:eastAsia="Calibri"/>
                <w:color w:val="332E2D"/>
                <w:spacing w:val="2"/>
              </w:rPr>
            </w:pPr>
            <w:r w:rsidRPr="003D2102">
              <w:rPr>
                <w:rFonts w:eastAsia="Calibri"/>
                <w:color w:val="332E2D"/>
                <w:spacing w:val="2"/>
              </w:rPr>
              <w:t>4</w:t>
            </w:r>
          </w:p>
        </w:tc>
      </w:tr>
      <w:tr w:rsidR="003D2102" w:rsidRPr="003D2102" w:rsidTr="003D2102">
        <w:trPr>
          <w:trHeight w:val="754"/>
        </w:trPr>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rPr>
                <w:rFonts w:eastAsia="Calibri"/>
                <w:color w:val="332E2D"/>
                <w:spacing w:val="2"/>
              </w:rPr>
            </w:pPr>
            <w:r w:rsidRPr="003D2102">
              <w:rPr>
                <w:rFonts w:eastAsia="Calibri"/>
                <w:color w:val="332E2D"/>
                <w:spacing w:val="2"/>
              </w:rPr>
              <w:t>1.</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rPr>
                <w:rFonts w:eastAsia="Calibri"/>
                <w:color w:val="332E2D"/>
                <w:spacing w:val="2"/>
              </w:rPr>
            </w:pPr>
            <w:r w:rsidRPr="003D2102">
              <w:rPr>
                <w:rFonts w:eastAsia="Calibri"/>
                <w:color w:val="332E2D"/>
                <w:spacing w:val="2"/>
              </w:rPr>
              <w:t>1-й этап</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rPr>
                <w:rFonts w:eastAsia="Calibri"/>
                <w:color w:val="332E2D"/>
                <w:spacing w:val="2"/>
              </w:rPr>
            </w:pPr>
            <w:r w:rsidRPr="003D2102">
              <w:rPr>
                <w:rFonts w:eastAsia="Calibri"/>
                <w:color w:val="332E2D"/>
                <w:spacing w:val="2"/>
              </w:rPr>
              <w:t>2024 год</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both"/>
              <w:rPr>
                <w:rFonts w:eastAsia="Calibri"/>
                <w:color w:val="332E2D"/>
                <w:spacing w:val="2"/>
              </w:rPr>
            </w:pP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r>
      <w:tr w:rsidR="003D2102" w:rsidRPr="003D2102" w:rsidTr="003D2102">
        <w:tc>
          <w:tcPr>
            <w:tcW w:w="27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rPr>
                <w:rFonts w:eastAsia="Calibri"/>
                <w:color w:val="332E2D"/>
                <w:spacing w:val="2"/>
              </w:rPr>
            </w:pPr>
            <w:r w:rsidRPr="003D2102">
              <w:rPr>
                <w:rFonts w:eastAsia="Calibri"/>
                <w:color w:val="332E2D"/>
                <w:spacing w:val="2"/>
              </w:rPr>
              <w:t>2.</w:t>
            </w:r>
          </w:p>
        </w:tc>
        <w:tc>
          <w:tcPr>
            <w:tcW w:w="940"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rPr>
                <w:rFonts w:eastAsia="Calibri"/>
                <w:color w:val="332E2D"/>
                <w:spacing w:val="2"/>
              </w:rPr>
            </w:pPr>
            <w:r w:rsidRPr="003D2102">
              <w:rPr>
                <w:rFonts w:eastAsia="Calibri"/>
                <w:color w:val="332E2D"/>
                <w:spacing w:val="2"/>
              </w:rPr>
              <w:t>2-й этап</w:t>
            </w:r>
          </w:p>
        </w:tc>
        <w:tc>
          <w:tcPr>
            <w:tcW w:w="822"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rPr>
                <w:rFonts w:eastAsia="Calibri"/>
                <w:color w:val="332E2D"/>
                <w:spacing w:val="2"/>
              </w:rPr>
            </w:pPr>
            <w:r w:rsidRPr="003D2102">
              <w:rPr>
                <w:rFonts w:eastAsia="Calibri"/>
                <w:color w:val="332E2D"/>
                <w:spacing w:val="2"/>
              </w:rPr>
              <w:t>2025 год</w:t>
            </w:r>
          </w:p>
        </w:tc>
        <w:tc>
          <w:tcPr>
            <w:tcW w:w="2968" w:type="pct"/>
            <w:tcBorders>
              <w:top w:val="single" w:sz="4" w:space="0" w:color="000000"/>
              <w:left w:val="single" w:sz="4" w:space="0" w:color="000000"/>
              <w:bottom w:val="single" w:sz="4" w:space="0" w:color="000000"/>
              <w:right w:val="single" w:sz="4" w:space="0" w:color="000000"/>
            </w:tcBorders>
          </w:tcPr>
          <w:p w:rsidR="003D2102" w:rsidRPr="003D2102" w:rsidRDefault="003D2102" w:rsidP="003D2102">
            <w:pPr>
              <w:jc w:val="both"/>
              <w:rPr>
                <w:rFonts w:eastAsia="Calibri"/>
                <w:color w:val="332E2D"/>
                <w:spacing w:val="2"/>
              </w:rPr>
            </w:pP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r>
    </w:tbl>
    <w:p w:rsidR="003D2102" w:rsidRPr="003D2102" w:rsidRDefault="003D2102" w:rsidP="003D2102">
      <w:pPr>
        <w:widowControl w:val="0"/>
        <w:autoSpaceDE w:val="0"/>
        <w:autoSpaceDN w:val="0"/>
        <w:adjustRightInd w:val="0"/>
        <w:jc w:val="center"/>
        <w:outlineLvl w:val="2"/>
        <w:rPr>
          <w:rFonts w:eastAsia="Calibri"/>
          <w:b/>
          <w:sz w:val="24"/>
          <w:szCs w:val="28"/>
          <w:lang w:eastAsia="en-US"/>
        </w:rPr>
      </w:pPr>
    </w:p>
    <w:p w:rsidR="003D2102" w:rsidRPr="003D2102" w:rsidRDefault="003D2102" w:rsidP="003D2102">
      <w:pPr>
        <w:widowControl w:val="0"/>
        <w:autoSpaceDE w:val="0"/>
        <w:autoSpaceDN w:val="0"/>
        <w:adjustRightInd w:val="0"/>
        <w:jc w:val="center"/>
        <w:outlineLvl w:val="2"/>
        <w:rPr>
          <w:rFonts w:eastAsia="Calibri"/>
          <w:b/>
          <w:sz w:val="28"/>
          <w:szCs w:val="28"/>
          <w:lang w:eastAsia="en-US"/>
        </w:rPr>
      </w:pPr>
      <w:r w:rsidRPr="003D2102">
        <w:rPr>
          <w:rFonts w:eastAsia="Calibri"/>
          <w:b/>
          <w:sz w:val="28"/>
          <w:szCs w:val="28"/>
          <w:lang w:eastAsia="en-US"/>
        </w:rPr>
        <w:t>3. Целевые индикаторы (показатели) подпрограммы</w:t>
      </w:r>
    </w:p>
    <w:p w:rsidR="003D2102" w:rsidRPr="003D2102" w:rsidRDefault="003D2102" w:rsidP="003D2102">
      <w:pPr>
        <w:widowControl w:val="0"/>
        <w:autoSpaceDE w:val="0"/>
        <w:autoSpaceDN w:val="0"/>
        <w:adjustRightInd w:val="0"/>
        <w:jc w:val="center"/>
        <w:outlineLvl w:val="2"/>
        <w:rPr>
          <w:rFonts w:eastAsia="Calibri"/>
          <w:b/>
          <w:sz w:val="28"/>
          <w:szCs w:val="28"/>
          <w:lang w:eastAsia="en-US"/>
        </w:rPr>
      </w:pPr>
    </w:p>
    <w:p w:rsidR="003D2102" w:rsidRPr="003D2102" w:rsidRDefault="003D2102" w:rsidP="003D2102">
      <w:pPr>
        <w:widowControl w:val="0"/>
        <w:autoSpaceDE w:val="0"/>
        <w:autoSpaceDN w:val="0"/>
        <w:adjustRightInd w:val="0"/>
        <w:ind w:firstLine="540"/>
        <w:jc w:val="both"/>
        <w:rPr>
          <w:rFonts w:eastAsia="Calibri"/>
          <w:sz w:val="28"/>
          <w:szCs w:val="28"/>
          <w:lang w:eastAsia="en-US"/>
        </w:rPr>
      </w:pPr>
      <w:r w:rsidRPr="003D2102">
        <w:rPr>
          <w:rFonts w:eastAsia="Calibri"/>
          <w:sz w:val="28"/>
          <w:szCs w:val="28"/>
          <w:lang w:eastAsia="en-US"/>
        </w:rPr>
        <w:t>Реализация подпрограммы предполагает получение следующих результатов – организация транспортного обслуживания населения на территории Комсомольского муниципального района.</w:t>
      </w:r>
    </w:p>
    <w:p w:rsidR="003D2102" w:rsidRPr="003D2102" w:rsidRDefault="003D2102" w:rsidP="003D2102">
      <w:pPr>
        <w:widowControl w:val="0"/>
        <w:autoSpaceDE w:val="0"/>
        <w:autoSpaceDN w:val="0"/>
        <w:adjustRightInd w:val="0"/>
        <w:ind w:firstLine="540"/>
        <w:jc w:val="center"/>
        <w:rPr>
          <w:rFonts w:eastAsia="Calibri"/>
          <w:b/>
          <w:sz w:val="24"/>
          <w:szCs w:val="28"/>
          <w:lang w:eastAsia="en-US"/>
        </w:rPr>
      </w:pPr>
    </w:p>
    <w:p w:rsidR="003D2102" w:rsidRPr="003D2102" w:rsidRDefault="003D2102" w:rsidP="003D2102">
      <w:pPr>
        <w:widowControl w:val="0"/>
        <w:autoSpaceDE w:val="0"/>
        <w:autoSpaceDN w:val="0"/>
        <w:adjustRightInd w:val="0"/>
        <w:ind w:firstLine="540"/>
        <w:jc w:val="center"/>
        <w:rPr>
          <w:rFonts w:eastAsia="Calibri"/>
          <w:b/>
          <w:sz w:val="28"/>
          <w:szCs w:val="28"/>
          <w:lang w:eastAsia="en-US"/>
        </w:rPr>
      </w:pPr>
      <w:r w:rsidRPr="003D2102">
        <w:rPr>
          <w:rFonts w:eastAsia="Calibri"/>
          <w:b/>
          <w:sz w:val="28"/>
          <w:szCs w:val="28"/>
          <w:lang w:eastAsia="en-US"/>
        </w:rPr>
        <w:t>Перечень целевых индикаторов (показателей) подпрограммы</w:t>
      </w:r>
    </w:p>
    <w:p w:rsidR="003D2102" w:rsidRPr="003D2102" w:rsidRDefault="003D2102" w:rsidP="003D2102">
      <w:pPr>
        <w:widowControl w:val="0"/>
        <w:autoSpaceDE w:val="0"/>
        <w:autoSpaceDN w:val="0"/>
        <w:adjustRightInd w:val="0"/>
        <w:ind w:firstLine="540"/>
        <w:jc w:val="right"/>
        <w:rPr>
          <w:rFonts w:eastAsia="Calibri"/>
          <w:b/>
          <w:lang w:eastAsia="en-US"/>
        </w:rPr>
      </w:pPr>
      <w:r w:rsidRPr="003D2102">
        <w:rPr>
          <w:rFonts w:eastAsia="Calibri"/>
          <w:b/>
          <w:lang w:eastAsia="en-US"/>
        </w:rPr>
        <w:t>Таблица 2</w:t>
      </w:r>
    </w:p>
    <w:tbl>
      <w:tblPr>
        <w:tblW w:w="972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3340"/>
        <w:gridCol w:w="1211"/>
        <w:gridCol w:w="1134"/>
        <w:gridCol w:w="1134"/>
        <w:gridCol w:w="1134"/>
        <w:gridCol w:w="1134"/>
      </w:tblGrid>
      <w:tr w:rsidR="003D2102" w:rsidRPr="003D2102" w:rsidTr="003D2102">
        <w:trPr>
          <w:trHeight w:val="485"/>
        </w:trPr>
        <w:tc>
          <w:tcPr>
            <w:tcW w:w="633" w:type="dxa"/>
            <w:vMerge w:val="restart"/>
          </w:tcPr>
          <w:p w:rsidR="003D2102" w:rsidRPr="003D2102" w:rsidRDefault="003D2102" w:rsidP="003D2102">
            <w:pPr>
              <w:jc w:val="center"/>
              <w:rPr>
                <w:rFonts w:eastAsia="Calibri"/>
                <w:szCs w:val="16"/>
                <w:lang w:eastAsia="en-US"/>
              </w:rPr>
            </w:pPr>
          </w:p>
          <w:p w:rsidR="003D2102" w:rsidRPr="003D2102" w:rsidRDefault="003D2102" w:rsidP="003D2102">
            <w:pPr>
              <w:jc w:val="center"/>
              <w:rPr>
                <w:rFonts w:eastAsia="Calibri"/>
                <w:szCs w:val="16"/>
                <w:lang w:eastAsia="en-US"/>
              </w:rPr>
            </w:pPr>
            <w:r w:rsidRPr="003D2102">
              <w:rPr>
                <w:rFonts w:eastAsia="Calibri"/>
                <w:szCs w:val="16"/>
                <w:lang w:eastAsia="en-US"/>
              </w:rPr>
              <w:t>№</w:t>
            </w:r>
          </w:p>
        </w:tc>
        <w:tc>
          <w:tcPr>
            <w:tcW w:w="3340" w:type="dxa"/>
            <w:vMerge w:val="restart"/>
          </w:tcPr>
          <w:p w:rsidR="003D2102" w:rsidRPr="003D2102" w:rsidRDefault="003D2102" w:rsidP="003D2102">
            <w:pPr>
              <w:jc w:val="center"/>
              <w:rPr>
                <w:rFonts w:eastAsia="Calibri"/>
                <w:szCs w:val="16"/>
                <w:lang w:eastAsia="en-US"/>
              </w:rPr>
            </w:pPr>
            <w:r w:rsidRPr="003D2102">
              <w:rPr>
                <w:rFonts w:eastAsia="Calibri"/>
                <w:szCs w:val="16"/>
                <w:lang w:eastAsia="en-US"/>
              </w:rPr>
              <w:t>Задачи и показатели результативности</w:t>
            </w:r>
          </w:p>
        </w:tc>
        <w:tc>
          <w:tcPr>
            <w:tcW w:w="1211" w:type="dxa"/>
            <w:vMerge w:val="restart"/>
          </w:tcPr>
          <w:p w:rsidR="003D2102" w:rsidRPr="003D2102" w:rsidRDefault="003D2102" w:rsidP="003D2102">
            <w:pPr>
              <w:jc w:val="center"/>
              <w:rPr>
                <w:rFonts w:eastAsia="Calibri"/>
                <w:szCs w:val="16"/>
                <w:lang w:eastAsia="en-US"/>
              </w:rPr>
            </w:pPr>
            <w:r w:rsidRPr="003D2102">
              <w:rPr>
                <w:rFonts w:eastAsia="Calibri"/>
                <w:szCs w:val="16"/>
                <w:lang w:eastAsia="en-US"/>
              </w:rPr>
              <w:t>Ед. изм.</w:t>
            </w:r>
          </w:p>
        </w:tc>
        <w:tc>
          <w:tcPr>
            <w:tcW w:w="4536" w:type="dxa"/>
            <w:gridSpan w:val="4"/>
            <w:shd w:val="clear" w:color="auto" w:fill="auto"/>
          </w:tcPr>
          <w:p w:rsidR="003D2102" w:rsidRPr="003D2102" w:rsidRDefault="003D2102" w:rsidP="003D2102">
            <w:pPr>
              <w:jc w:val="center"/>
              <w:rPr>
                <w:rFonts w:eastAsia="Calibri"/>
                <w:lang w:eastAsia="en-US"/>
              </w:rPr>
            </w:pPr>
            <w:r w:rsidRPr="003D2102">
              <w:rPr>
                <w:rFonts w:eastAsia="Calibri"/>
                <w:lang w:eastAsia="en-US"/>
              </w:rPr>
              <w:t>Значение целевых индикаторов</w:t>
            </w:r>
          </w:p>
          <w:p w:rsidR="003D2102" w:rsidRPr="003D2102" w:rsidRDefault="003D2102" w:rsidP="003D2102">
            <w:pPr>
              <w:jc w:val="center"/>
              <w:rPr>
                <w:rFonts w:eastAsia="Calibri"/>
                <w:lang w:eastAsia="en-US"/>
              </w:rPr>
            </w:pPr>
            <w:r w:rsidRPr="003D2102">
              <w:rPr>
                <w:rFonts w:eastAsia="Calibri"/>
                <w:lang w:eastAsia="en-US"/>
              </w:rPr>
              <w:t>(показателей)</w:t>
            </w:r>
          </w:p>
          <w:p w:rsidR="003D2102" w:rsidRPr="003D2102" w:rsidRDefault="003D2102" w:rsidP="003D2102">
            <w:pPr>
              <w:jc w:val="center"/>
              <w:rPr>
                <w:rFonts w:eastAsia="Calibri"/>
                <w:lang w:eastAsia="en-US"/>
              </w:rPr>
            </w:pPr>
          </w:p>
        </w:tc>
      </w:tr>
      <w:tr w:rsidR="003D2102" w:rsidRPr="003D2102" w:rsidTr="003D2102">
        <w:trPr>
          <w:trHeight w:val="407"/>
        </w:trPr>
        <w:tc>
          <w:tcPr>
            <w:tcW w:w="633" w:type="dxa"/>
            <w:vMerge/>
          </w:tcPr>
          <w:p w:rsidR="003D2102" w:rsidRPr="003D2102" w:rsidRDefault="003D2102" w:rsidP="003D2102">
            <w:pPr>
              <w:jc w:val="both"/>
              <w:rPr>
                <w:rFonts w:eastAsia="Calibri"/>
                <w:szCs w:val="16"/>
                <w:lang w:eastAsia="en-US"/>
              </w:rPr>
            </w:pPr>
          </w:p>
        </w:tc>
        <w:tc>
          <w:tcPr>
            <w:tcW w:w="3340" w:type="dxa"/>
            <w:vMerge/>
          </w:tcPr>
          <w:p w:rsidR="003D2102" w:rsidRPr="003D2102" w:rsidRDefault="003D2102" w:rsidP="003D2102">
            <w:pPr>
              <w:jc w:val="both"/>
              <w:rPr>
                <w:rFonts w:eastAsia="Calibri"/>
                <w:szCs w:val="16"/>
                <w:lang w:eastAsia="en-US"/>
              </w:rPr>
            </w:pPr>
          </w:p>
        </w:tc>
        <w:tc>
          <w:tcPr>
            <w:tcW w:w="1211" w:type="dxa"/>
            <w:vMerge/>
          </w:tcPr>
          <w:p w:rsidR="003D2102" w:rsidRPr="003D2102" w:rsidRDefault="003D2102" w:rsidP="003D2102">
            <w:pPr>
              <w:jc w:val="both"/>
              <w:rPr>
                <w:rFonts w:eastAsia="Calibri"/>
                <w:szCs w:val="16"/>
                <w:lang w:eastAsia="en-US"/>
              </w:rPr>
            </w:pP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2022 г.</w:t>
            </w: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2023 г.</w:t>
            </w: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2024 г.</w:t>
            </w: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2025 г.</w:t>
            </w:r>
          </w:p>
        </w:tc>
      </w:tr>
      <w:tr w:rsidR="003D2102" w:rsidRPr="003D2102" w:rsidTr="003D2102">
        <w:trPr>
          <w:trHeight w:val="299"/>
        </w:trPr>
        <w:tc>
          <w:tcPr>
            <w:tcW w:w="633" w:type="dxa"/>
          </w:tcPr>
          <w:p w:rsidR="003D2102" w:rsidRPr="003D2102" w:rsidRDefault="003D2102" w:rsidP="003D2102">
            <w:pPr>
              <w:jc w:val="both"/>
              <w:rPr>
                <w:rFonts w:eastAsia="Calibri"/>
                <w:szCs w:val="16"/>
                <w:lang w:eastAsia="en-US"/>
              </w:rPr>
            </w:pPr>
            <w:r w:rsidRPr="003D2102">
              <w:rPr>
                <w:rFonts w:eastAsia="Calibri"/>
                <w:szCs w:val="16"/>
                <w:lang w:eastAsia="en-US"/>
              </w:rPr>
              <w:t>1.</w:t>
            </w:r>
          </w:p>
        </w:tc>
        <w:tc>
          <w:tcPr>
            <w:tcW w:w="3340" w:type="dxa"/>
          </w:tcPr>
          <w:p w:rsidR="003D2102" w:rsidRPr="003D2102" w:rsidRDefault="003D2102" w:rsidP="003D2102">
            <w:pPr>
              <w:jc w:val="both"/>
              <w:rPr>
                <w:rFonts w:eastAsia="Calibri"/>
                <w:szCs w:val="16"/>
                <w:lang w:eastAsia="en-US"/>
              </w:rPr>
            </w:pPr>
            <w:r w:rsidRPr="003D2102">
              <w:rPr>
                <w:rFonts w:eastAsia="Calibri"/>
                <w:szCs w:val="16"/>
                <w:lang w:eastAsia="en-US"/>
              </w:rPr>
              <w:t>Мероприятие:</w:t>
            </w:r>
          </w:p>
        </w:tc>
        <w:tc>
          <w:tcPr>
            <w:tcW w:w="1211" w:type="dxa"/>
          </w:tcPr>
          <w:p w:rsidR="003D2102" w:rsidRPr="003D2102" w:rsidRDefault="003D2102" w:rsidP="003D2102">
            <w:pPr>
              <w:jc w:val="both"/>
              <w:rPr>
                <w:rFonts w:eastAsia="Calibri"/>
                <w:szCs w:val="16"/>
                <w:lang w:eastAsia="en-US"/>
              </w:rPr>
            </w:pPr>
          </w:p>
        </w:tc>
        <w:tc>
          <w:tcPr>
            <w:tcW w:w="1134" w:type="dxa"/>
          </w:tcPr>
          <w:p w:rsidR="003D2102" w:rsidRPr="003D2102" w:rsidRDefault="003D2102" w:rsidP="003D2102">
            <w:pPr>
              <w:jc w:val="both"/>
              <w:rPr>
                <w:rFonts w:eastAsia="Calibri"/>
                <w:szCs w:val="16"/>
                <w:lang w:eastAsia="en-US"/>
              </w:rPr>
            </w:pPr>
          </w:p>
        </w:tc>
        <w:tc>
          <w:tcPr>
            <w:tcW w:w="1134" w:type="dxa"/>
          </w:tcPr>
          <w:p w:rsidR="003D2102" w:rsidRPr="003D2102" w:rsidRDefault="003D2102" w:rsidP="003D2102">
            <w:pPr>
              <w:jc w:val="both"/>
              <w:rPr>
                <w:rFonts w:eastAsia="Calibri"/>
                <w:szCs w:val="16"/>
                <w:lang w:eastAsia="en-US"/>
              </w:rPr>
            </w:pPr>
          </w:p>
        </w:tc>
        <w:tc>
          <w:tcPr>
            <w:tcW w:w="1134" w:type="dxa"/>
          </w:tcPr>
          <w:p w:rsidR="003D2102" w:rsidRPr="003D2102" w:rsidRDefault="003D2102" w:rsidP="003D2102">
            <w:pPr>
              <w:jc w:val="both"/>
              <w:rPr>
                <w:rFonts w:eastAsia="Calibri"/>
                <w:szCs w:val="16"/>
                <w:lang w:eastAsia="en-US"/>
              </w:rPr>
            </w:pPr>
          </w:p>
        </w:tc>
        <w:tc>
          <w:tcPr>
            <w:tcW w:w="1134" w:type="dxa"/>
          </w:tcPr>
          <w:p w:rsidR="003D2102" w:rsidRPr="003D2102" w:rsidRDefault="003D2102" w:rsidP="003D2102">
            <w:pPr>
              <w:jc w:val="both"/>
              <w:rPr>
                <w:rFonts w:eastAsia="Calibri"/>
                <w:szCs w:val="16"/>
                <w:lang w:eastAsia="en-US"/>
              </w:rPr>
            </w:pPr>
          </w:p>
        </w:tc>
      </w:tr>
      <w:tr w:rsidR="003D2102" w:rsidRPr="003D2102" w:rsidTr="003D2102">
        <w:trPr>
          <w:trHeight w:val="506"/>
        </w:trPr>
        <w:tc>
          <w:tcPr>
            <w:tcW w:w="633" w:type="dxa"/>
          </w:tcPr>
          <w:p w:rsidR="003D2102" w:rsidRPr="003D2102" w:rsidRDefault="003D2102" w:rsidP="003D2102">
            <w:pPr>
              <w:jc w:val="both"/>
              <w:rPr>
                <w:rFonts w:eastAsia="Calibri"/>
                <w:szCs w:val="16"/>
                <w:lang w:eastAsia="en-US"/>
              </w:rPr>
            </w:pPr>
            <w:r w:rsidRPr="003D2102">
              <w:rPr>
                <w:rFonts w:eastAsia="Calibri"/>
                <w:szCs w:val="16"/>
                <w:lang w:eastAsia="en-US"/>
              </w:rPr>
              <w:t>1.1</w:t>
            </w:r>
          </w:p>
        </w:tc>
        <w:tc>
          <w:tcPr>
            <w:tcW w:w="3340" w:type="dxa"/>
          </w:tcPr>
          <w:p w:rsidR="003D2102" w:rsidRPr="003D2102" w:rsidRDefault="003D2102" w:rsidP="003D2102">
            <w:pPr>
              <w:jc w:val="both"/>
              <w:rPr>
                <w:rFonts w:eastAsia="Calibri"/>
                <w:szCs w:val="16"/>
                <w:lang w:eastAsia="en-US"/>
              </w:rPr>
            </w:pP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c>
          <w:tcPr>
            <w:tcW w:w="1211" w:type="dxa"/>
          </w:tcPr>
          <w:p w:rsidR="003D2102" w:rsidRPr="003D2102" w:rsidRDefault="003D2102" w:rsidP="003D2102">
            <w:pPr>
              <w:jc w:val="center"/>
              <w:rPr>
                <w:rFonts w:eastAsia="Calibri"/>
                <w:szCs w:val="16"/>
                <w:lang w:eastAsia="en-US"/>
              </w:rPr>
            </w:pPr>
            <w:r w:rsidRPr="003D2102">
              <w:rPr>
                <w:rFonts w:eastAsia="Calibri"/>
                <w:szCs w:val="16"/>
                <w:lang w:eastAsia="en-US"/>
              </w:rPr>
              <w:t>%</w:t>
            </w: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0</w:t>
            </w: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0</w:t>
            </w: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100</w:t>
            </w:r>
          </w:p>
        </w:tc>
        <w:tc>
          <w:tcPr>
            <w:tcW w:w="1134" w:type="dxa"/>
          </w:tcPr>
          <w:p w:rsidR="003D2102" w:rsidRPr="003D2102" w:rsidRDefault="003D2102" w:rsidP="003D2102">
            <w:pPr>
              <w:jc w:val="center"/>
              <w:rPr>
                <w:rFonts w:eastAsia="Calibri"/>
                <w:szCs w:val="16"/>
                <w:lang w:eastAsia="en-US"/>
              </w:rPr>
            </w:pPr>
            <w:r w:rsidRPr="003D2102">
              <w:rPr>
                <w:rFonts w:eastAsia="Calibri"/>
                <w:szCs w:val="16"/>
                <w:lang w:eastAsia="en-US"/>
              </w:rPr>
              <w:t>0</w:t>
            </w:r>
          </w:p>
        </w:tc>
      </w:tr>
    </w:tbl>
    <w:p w:rsidR="003D2102" w:rsidRPr="003D2102" w:rsidRDefault="003D2102" w:rsidP="003D2102">
      <w:pPr>
        <w:widowControl w:val="0"/>
        <w:autoSpaceDE w:val="0"/>
        <w:autoSpaceDN w:val="0"/>
        <w:adjustRightInd w:val="0"/>
        <w:ind w:firstLine="540"/>
        <w:jc w:val="both"/>
        <w:rPr>
          <w:rFonts w:eastAsia="Calibri"/>
          <w:b/>
          <w:sz w:val="24"/>
          <w:szCs w:val="28"/>
          <w:lang w:eastAsia="en-US"/>
        </w:rPr>
      </w:pPr>
    </w:p>
    <w:p w:rsidR="003D2102" w:rsidRPr="003D2102" w:rsidRDefault="003D2102" w:rsidP="003D2102">
      <w:pPr>
        <w:jc w:val="center"/>
        <w:rPr>
          <w:rFonts w:eastAsia="Calibri"/>
          <w:b/>
          <w:bCs/>
          <w:sz w:val="28"/>
          <w:lang w:eastAsia="en-US"/>
        </w:rPr>
      </w:pPr>
      <w:r w:rsidRPr="003D2102">
        <w:rPr>
          <w:rFonts w:eastAsia="Calibri"/>
          <w:b/>
          <w:bCs/>
          <w:sz w:val="28"/>
          <w:lang w:eastAsia="en-US"/>
        </w:rPr>
        <w:t xml:space="preserve"> 4. Ресурсное обеспечение подпрограммы муниципальной программы</w:t>
      </w:r>
    </w:p>
    <w:p w:rsidR="003D2102" w:rsidRPr="003D2102" w:rsidRDefault="003D2102" w:rsidP="003D2102">
      <w:pPr>
        <w:jc w:val="right"/>
        <w:rPr>
          <w:rFonts w:eastAsia="Calibri"/>
          <w:b/>
          <w:bCs/>
          <w:lang w:eastAsia="en-US"/>
        </w:rPr>
      </w:pPr>
    </w:p>
    <w:p w:rsidR="003D2102" w:rsidRPr="003D2102" w:rsidRDefault="003D2102" w:rsidP="003D2102">
      <w:pPr>
        <w:jc w:val="right"/>
        <w:rPr>
          <w:rFonts w:eastAsia="Calibri"/>
          <w:b/>
          <w:bCs/>
          <w:lang w:eastAsia="en-US"/>
        </w:rPr>
      </w:pPr>
      <w:r w:rsidRPr="003D2102">
        <w:rPr>
          <w:rFonts w:eastAsia="Calibri"/>
          <w:b/>
          <w:bCs/>
          <w:lang w:eastAsia="en-US"/>
        </w:rPr>
        <w:t>Таблица 3</w:t>
      </w:r>
    </w:p>
    <w:p w:rsidR="003D2102" w:rsidRPr="003D2102" w:rsidRDefault="003D2102" w:rsidP="003D2102">
      <w:pPr>
        <w:jc w:val="right"/>
        <w:rPr>
          <w:rFonts w:eastAsia="Calibri"/>
          <w:b/>
          <w:bCs/>
          <w:lang w:eastAsia="en-US"/>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163"/>
        <w:gridCol w:w="2128"/>
        <w:gridCol w:w="1228"/>
        <w:gridCol w:w="1228"/>
        <w:gridCol w:w="1253"/>
        <w:gridCol w:w="1228"/>
      </w:tblGrid>
      <w:tr w:rsidR="003D2102" w:rsidRPr="003D2102" w:rsidTr="003D2102">
        <w:trPr>
          <w:trHeight w:val="468"/>
        </w:trPr>
        <w:tc>
          <w:tcPr>
            <w:tcW w:w="572" w:type="dxa"/>
            <w:vAlign w:val="center"/>
          </w:tcPr>
          <w:p w:rsidR="003D2102" w:rsidRPr="003D2102" w:rsidRDefault="003D2102" w:rsidP="003D2102">
            <w:pPr>
              <w:jc w:val="center"/>
              <w:rPr>
                <w:rFonts w:eastAsia="Calibri"/>
              </w:rPr>
            </w:pPr>
            <w:r w:rsidRPr="003D2102">
              <w:rPr>
                <w:rFonts w:eastAsia="Calibri"/>
              </w:rPr>
              <w:t>№</w:t>
            </w:r>
          </w:p>
        </w:tc>
        <w:tc>
          <w:tcPr>
            <w:tcW w:w="2163" w:type="dxa"/>
          </w:tcPr>
          <w:p w:rsidR="003D2102" w:rsidRPr="003D2102" w:rsidRDefault="003D2102" w:rsidP="003D2102">
            <w:pPr>
              <w:jc w:val="center"/>
              <w:rPr>
                <w:rFonts w:eastAsia="Calibri"/>
              </w:rPr>
            </w:pPr>
            <w:r w:rsidRPr="003D2102">
              <w:rPr>
                <w:rFonts w:eastAsia="Calibri"/>
              </w:rPr>
              <w:t>Наименование мероприятия</w:t>
            </w:r>
          </w:p>
        </w:tc>
        <w:tc>
          <w:tcPr>
            <w:tcW w:w="2128" w:type="dxa"/>
          </w:tcPr>
          <w:p w:rsidR="003D2102" w:rsidRPr="003D2102" w:rsidRDefault="003D2102" w:rsidP="003D2102">
            <w:pPr>
              <w:jc w:val="center"/>
              <w:rPr>
                <w:rFonts w:eastAsia="Calibri"/>
              </w:rPr>
            </w:pPr>
            <w:r w:rsidRPr="003D2102">
              <w:rPr>
                <w:rFonts w:eastAsia="Calibri"/>
              </w:rPr>
              <w:t>Исполнитель</w:t>
            </w:r>
          </w:p>
        </w:tc>
        <w:tc>
          <w:tcPr>
            <w:tcW w:w="1228" w:type="dxa"/>
          </w:tcPr>
          <w:p w:rsidR="003D2102" w:rsidRPr="003D2102" w:rsidRDefault="003D2102" w:rsidP="003D2102">
            <w:pPr>
              <w:jc w:val="center"/>
              <w:rPr>
                <w:rFonts w:eastAsia="Calibri"/>
              </w:rPr>
            </w:pPr>
            <w:r w:rsidRPr="003D2102">
              <w:rPr>
                <w:rFonts w:eastAsia="Calibri"/>
              </w:rPr>
              <w:t>2022 г.</w:t>
            </w:r>
          </w:p>
        </w:tc>
        <w:tc>
          <w:tcPr>
            <w:tcW w:w="1228" w:type="dxa"/>
          </w:tcPr>
          <w:p w:rsidR="003D2102" w:rsidRPr="003D2102" w:rsidRDefault="003D2102" w:rsidP="003D2102">
            <w:pPr>
              <w:jc w:val="center"/>
              <w:rPr>
                <w:rFonts w:eastAsia="Calibri"/>
                <w:lang w:eastAsia="en-US"/>
              </w:rPr>
            </w:pPr>
            <w:r w:rsidRPr="003D2102">
              <w:rPr>
                <w:rFonts w:eastAsia="Calibri"/>
                <w:lang w:eastAsia="en-US"/>
              </w:rPr>
              <w:t>2023 г.</w:t>
            </w:r>
          </w:p>
        </w:tc>
        <w:tc>
          <w:tcPr>
            <w:tcW w:w="1253" w:type="dxa"/>
          </w:tcPr>
          <w:p w:rsidR="003D2102" w:rsidRPr="003D2102" w:rsidRDefault="003D2102" w:rsidP="003D2102">
            <w:pPr>
              <w:jc w:val="center"/>
              <w:rPr>
                <w:rFonts w:eastAsia="Calibri"/>
                <w:lang w:eastAsia="en-US"/>
              </w:rPr>
            </w:pPr>
            <w:r w:rsidRPr="003D2102">
              <w:rPr>
                <w:rFonts w:eastAsia="Calibri"/>
                <w:lang w:eastAsia="en-US"/>
              </w:rPr>
              <w:t>2024 г.</w:t>
            </w:r>
          </w:p>
        </w:tc>
        <w:tc>
          <w:tcPr>
            <w:tcW w:w="1228" w:type="dxa"/>
          </w:tcPr>
          <w:p w:rsidR="003D2102" w:rsidRPr="003D2102" w:rsidRDefault="003D2102" w:rsidP="003D2102">
            <w:pPr>
              <w:jc w:val="center"/>
              <w:rPr>
                <w:rFonts w:eastAsia="Calibri"/>
                <w:lang w:eastAsia="en-US"/>
              </w:rPr>
            </w:pPr>
            <w:r w:rsidRPr="003D2102">
              <w:rPr>
                <w:rFonts w:eastAsia="Calibri"/>
                <w:lang w:eastAsia="en-US"/>
              </w:rPr>
              <w:t>2025 г.</w:t>
            </w:r>
          </w:p>
        </w:tc>
      </w:tr>
      <w:tr w:rsidR="003D2102" w:rsidRPr="003D2102" w:rsidTr="003D2102">
        <w:trPr>
          <w:trHeight w:val="702"/>
        </w:trPr>
        <w:tc>
          <w:tcPr>
            <w:tcW w:w="572" w:type="dxa"/>
          </w:tcPr>
          <w:p w:rsidR="003D2102" w:rsidRPr="003D2102" w:rsidRDefault="003D2102" w:rsidP="003D2102">
            <w:pPr>
              <w:rPr>
                <w:rFonts w:eastAsia="Calibri"/>
              </w:rPr>
            </w:pPr>
            <w:r w:rsidRPr="003D2102">
              <w:rPr>
                <w:rFonts w:eastAsia="Calibri"/>
              </w:rPr>
              <w:t>1.</w:t>
            </w:r>
          </w:p>
        </w:tc>
        <w:tc>
          <w:tcPr>
            <w:tcW w:w="2163" w:type="dxa"/>
          </w:tcPr>
          <w:p w:rsidR="003D2102" w:rsidRPr="003D2102" w:rsidRDefault="003D2102" w:rsidP="003D2102">
            <w:pPr>
              <w:rPr>
                <w:rFonts w:eastAsia="Calibri"/>
              </w:rPr>
            </w:pPr>
            <w:r w:rsidRPr="003D2102">
              <w:rPr>
                <w:sz w:val="24"/>
                <w:szCs w:val="24"/>
                <w:shd w:val="clear" w:color="auto" w:fill="FFFFFF"/>
                <w:lang w:eastAsia="en-US"/>
              </w:rPr>
              <w:t>Организация транспортного обслуживания населения на территории Комсомольского муниципального района</w:t>
            </w:r>
          </w:p>
        </w:tc>
        <w:tc>
          <w:tcPr>
            <w:tcW w:w="2128" w:type="dxa"/>
          </w:tcPr>
          <w:p w:rsidR="003D2102" w:rsidRPr="003D2102" w:rsidRDefault="003D2102" w:rsidP="003D2102">
            <w:pPr>
              <w:jc w:val="center"/>
              <w:rPr>
                <w:rFonts w:eastAsia="Calibri"/>
              </w:rPr>
            </w:pPr>
            <w:r w:rsidRPr="003D2102">
              <w:rPr>
                <w:rFonts w:eastAsia="Calibri"/>
              </w:rPr>
              <w:t>Управление по вопросу развития инфраструктуры Администрации Комсомольского муниципального района</w:t>
            </w:r>
          </w:p>
        </w:tc>
        <w:tc>
          <w:tcPr>
            <w:tcW w:w="1228" w:type="dxa"/>
          </w:tcPr>
          <w:p w:rsidR="003D2102" w:rsidRPr="003D2102" w:rsidRDefault="003D2102" w:rsidP="003D2102">
            <w:pPr>
              <w:jc w:val="center"/>
              <w:rPr>
                <w:rFonts w:eastAsia="Calibri"/>
              </w:rPr>
            </w:pPr>
            <w:r w:rsidRPr="003D2102">
              <w:rPr>
                <w:rFonts w:eastAsia="Calibri"/>
              </w:rPr>
              <w:t>0,00</w:t>
            </w:r>
          </w:p>
        </w:tc>
        <w:tc>
          <w:tcPr>
            <w:tcW w:w="1228" w:type="dxa"/>
          </w:tcPr>
          <w:p w:rsidR="003D2102" w:rsidRPr="003D2102" w:rsidRDefault="003D2102" w:rsidP="003D2102">
            <w:pPr>
              <w:jc w:val="center"/>
              <w:rPr>
                <w:rFonts w:eastAsia="Calibri"/>
                <w:lang w:eastAsia="en-US"/>
              </w:rPr>
            </w:pPr>
            <w:r w:rsidRPr="003D2102">
              <w:rPr>
                <w:rFonts w:eastAsia="Calibri"/>
                <w:lang w:eastAsia="en-US"/>
              </w:rPr>
              <w:t>0,00</w:t>
            </w:r>
          </w:p>
        </w:tc>
        <w:tc>
          <w:tcPr>
            <w:tcW w:w="1253" w:type="dxa"/>
          </w:tcPr>
          <w:p w:rsidR="003D2102" w:rsidRPr="003D2102" w:rsidRDefault="003D2102" w:rsidP="003D2102">
            <w:pPr>
              <w:jc w:val="center"/>
              <w:rPr>
                <w:rFonts w:eastAsia="Calibri"/>
                <w:lang w:eastAsia="en-US"/>
              </w:rPr>
            </w:pPr>
            <w:r w:rsidRPr="003D2102">
              <w:rPr>
                <w:rFonts w:eastAsia="Calibri"/>
                <w:sz w:val="24"/>
                <w:szCs w:val="24"/>
                <w:lang w:eastAsia="en-US"/>
              </w:rPr>
              <w:t>3 490 000,00</w:t>
            </w:r>
          </w:p>
        </w:tc>
        <w:tc>
          <w:tcPr>
            <w:tcW w:w="1228" w:type="dxa"/>
          </w:tcPr>
          <w:p w:rsidR="003D2102" w:rsidRPr="003D2102" w:rsidRDefault="003D2102" w:rsidP="003D2102">
            <w:pPr>
              <w:jc w:val="center"/>
              <w:rPr>
                <w:rFonts w:eastAsia="Calibri"/>
                <w:lang w:eastAsia="en-US"/>
              </w:rPr>
            </w:pPr>
            <w:r w:rsidRPr="003D2102">
              <w:rPr>
                <w:rFonts w:eastAsia="Calibri"/>
                <w:lang w:eastAsia="en-US"/>
              </w:rPr>
              <w:t>0,00</w:t>
            </w:r>
          </w:p>
        </w:tc>
      </w:tr>
      <w:tr w:rsidR="003D2102" w:rsidRPr="003D2102" w:rsidTr="003D2102">
        <w:tblPrEx>
          <w:tblLook w:val="04A0" w:firstRow="1" w:lastRow="0" w:firstColumn="1" w:lastColumn="0" w:noHBand="0" w:noVBand="1"/>
        </w:tblPrEx>
        <w:trPr>
          <w:trHeight w:val="296"/>
        </w:trPr>
        <w:tc>
          <w:tcPr>
            <w:tcW w:w="572" w:type="dxa"/>
            <w:hideMark/>
          </w:tcPr>
          <w:p w:rsidR="003D2102" w:rsidRPr="003D2102" w:rsidRDefault="003D2102" w:rsidP="003D2102">
            <w:pPr>
              <w:rPr>
                <w:sz w:val="24"/>
                <w:szCs w:val="24"/>
              </w:rPr>
            </w:pPr>
            <w:r w:rsidRPr="003D2102">
              <w:rPr>
                <w:rFonts w:eastAsia="Calibri"/>
                <w:sz w:val="24"/>
                <w:szCs w:val="24"/>
              </w:rPr>
              <w:t> </w:t>
            </w:r>
          </w:p>
        </w:tc>
        <w:tc>
          <w:tcPr>
            <w:tcW w:w="2163" w:type="dxa"/>
            <w:hideMark/>
          </w:tcPr>
          <w:p w:rsidR="003D2102" w:rsidRPr="003D2102" w:rsidRDefault="003D2102" w:rsidP="003D2102">
            <w:pPr>
              <w:rPr>
                <w:sz w:val="24"/>
                <w:szCs w:val="24"/>
              </w:rPr>
            </w:pPr>
            <w:r w:rsidRPr="003D2102">
              <w:rPr>
                <w:rFonts w:eastAsia="Calibri"/>
                <w:sz w:val="24"/>
                <w:szCs w:val="24"/>
              </w:rPr>
              <w:t> </w:t>
            </w:r>
          </w:p>
        </w:tc>
        <w:tc>
          <w:tcPr>
            <w:tcW w:w="2128" w:type="dxa"/>
            <w:hideMark/>
          </w:tcPr>
          <w:p w:rsidR="003D2102" w:rsidRPr="003D2102" w:rsidRDefault="003D2102" w:rsidP="003D2102">
            <w:pPr>
              <w:rPr>
                <w:sz w:val="24"/>
                <w:szCs w:val="24"/>
              </w:rPr>
            </w:pPr>
            <w:r w:rsidRPr="003D2102">
              <w:rPr>
                <w:rFonts w:eastAsia="Calibri"/>
                <w:sz w:val="24"/>
                <w:szCs w:val="24"/>
              </w:rPr>
              <w:t>ИТОГО:</w:t>
            </w:r>
          </w:p>
        </w:tc>
        <w:tc>
          <w:tcPr>
            <w:tcW w:w="1228" w:type="dxa"/>
          </w:tcPr>
          <w:p w:rsidR="003D2102" w:rsidRPr="003D2102" w:rsidRDefault="003D2102" w:rsidP="003D2102">
            <w:pPr>
              <w:rPr>
                <w:sz w:val="24"/>
                <w:szCs w:val="24"/>
              </w:rPr>
            </w:pPr>
            <w:r w:rsidRPr="003D2102">
              <w:rPr>
                <w:rFonts w:eastAsia="Calibri"/>
                <w:sz w:val="24"/>
                <w:szCs w:val="24"/>
              </w:rPr>
              <w:t>0,00</w:t>
            </w:r>
          </w:p>
        </w:tc>
        <w:tc>
          <w:tcPr>
            <w:tcW w:w="1228" w:type="dxa"/>
          </w:tcPr>
          <w:p w:rsidR="003D2102" w:rsidRPr="003D2102" w:rsidRDefault="003D2102" w:rsidP="003D2102">
            <w:pPr>
              <w:jc w:val="center"/>
              <w:rPr>
                <w:rFonts w:eastAsia="Calibri"/>
                <w:lang w:eastAsia="en-US"/>
              </w:rPr>
            </w:pPr>
            <w:r w:rsidRPr="003D2102">
              <w:rPr>
                <w:rFonts w:eastAsia="Calibri"/>
                <w:lang w:eastAsia="en-US"/>
              </w:rPr>
              <w:t>0,00</w:t>
            </w:r>
          </w:p>
        </w:tc>
        <w:tc>
          <w:tcPr>
            <w:tcW w:w="1253" w:type="dxa"/>
          </w:tcPr>
          <w:p w:rsidR="003D2102" w:rsidRPr="003D2102" w:rsidRDefault="003D2102" w:rsidP="003D2102">
            <w:pPr>
              <w:jc w:val="center"/>
              <w:rPr>
                <w:rFonts w:eastAsia="Calibri"/>
                <w:lang w:eastAsia="en-US"/>
              </w:rPr>
            </w:pPr>
            <w:r w:rsidRPr="003D2102">
              <w:rPr>
                <w:rFonts w:eastAsia="Calibri"/>
                <w:sz w:val="24"/>
                <w:szCs w:val="24"/>
                <w:lang w:eastAsia="en-US"/>
              </w:rPr>
              <w:t>3 490 000,00</w:t>
            </w:r>
          </w:p>
        </w:tc>
        <w:tc>
          <w:tcPr>
            <w:tcW w:w="1228" w:type="dxa"/>
          </w:tcPr>
          <w:p w:rsidR="003D2102" w:rsidRPr="003D2102" w:rsidRDefault="003D2102" w:rsidP="003D2102">
            <w:pPr>
              <w:rPr>
                <w:sz w:val="24"/>
                <w:szCs w:val="24"/>
              </w:rPr>
            </w:pPr>
            <w:r w:rsidRPr="003D2102">
              <w:rPr>
                <w:sz w:val="24"/>
                <w:szCs w:val="24"/>
              </w:rPr>
              <w:t>0,00</w:t>
            </w:r>
          </w:p>
        </w:tc>
      </w:tr>
    </w:tbl>
    <w:p w:rsidR="003D2102" w:rsidRPr="003D2102" w:rsidRDefault="003D2102" w:rsidP="003D2102">
      <w:pPr>
        <w:spacing w:before="25" w:after="25"/>
        <w:rPr>
          <w:sz w:val="28"/>
          <w:szCs w:val="23"/>
        </w:rPr>
      </w:pPr>
    </w:p>
    <w:p w:rsidR="003D2102" w:rsidRPr="003D2102" w:rsidRDefault="003D2102" w:rsidP="003D2102"/>
    <w:p w:rsidR="003D2102" w:rsidRPr="003D2102" w:rsidRDefault="003D2102" w:rsidP="003D2102">
      <w:pPr>
        <w:jc w:val="center"/>
      </w:pPr>
      <w:r w:rsidRPr="003D2102">
        <w:rPr>
          <w:noProof/>
          <w:color w:val="000080"/>
        </w:rPr>
        <w:lastRenderedPageBreak/>
        <w:drawing>
          <wp:inline distT="0" distB="0" distL="0" distR="0">
            <wp:extent cx="542925" cy="676275"/>
            <wp:effectExtent l="0" t="0" r="0" b="0"/>
            <wp:docPr id="5"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3D2102" w:rsidRPr="003D2102" w:rsidRDefault="003D2102" w:rsidP="00BC1F11">
      <w:pPr>
        <w:pStyle w:val="1"/>
        <w:jc w:val="center"/>
        <w:rPr>
          <w:color w:val="003366"/>
          <w:sz w:val="36"/>
        </w:rPr>
      </w:pPr>
      <w:r w:rsidRPr="003D2102">
        <w:rPr>
          <w:color w:val="003366"/>
          <w:sz w:val="36"/>
        </w:rPr>
        <w:t>ПОСТАНОВЛЕНИЕ</w:t>
      </w:r>
    </w:p>
    <w:p w:rsidR="003D2102" w:rsidRPr="003D2102" w:rsidRDefault="003D2102" w:rsidP="003D2102">
      <w:pPr>
        <w:jc w:val="center"/>
        <w:rPr>
          <w:b/>
          <w:color w:val="003366"/>
        </w:rPr>
      </w:pPr>
      <w:r w:rsidRPr="003D2102">
        <w:rPr>
          <w:b/>
          <w:color w:val="003366"/>
        </w:rPr>
        <w:t>АДМИНИСТРАЦИИ</w:t>
      </w:r>
    </w:p>
    <w:p w:rsidR="003D2102" w:rsidRPr="003D2102" w:rsidRDefault="003D2102" w:rsidP="003D2102">
      <w:pPr>
        <w:jc w:val="center"/>
        <w:rPr>
          <w:b/>
          <w:color w:val="003366"/>
        </w:rPr>
      </w:pPr>
      <w:r w:rsidRPr="003D2102">
        <w:rPr>
          <w:b/>
          <w:color w:val="003366"/>
        </w:rPr>
        <w:t xml:space="preserve"> КОМСОМОЛЬСКОГО МУНИЦИПАЛЬНОГО РАЙОНА</w:t>
      </w:r>
    </w:p>
    <w:p w:rsidR="003D2102" w:rsidRPr="003D2102" w:rsidRDefault="003D2102" w:rsidP="003D2102">
      <w:pPr>
        <w:jc w:val="center"/>
        <w:rPr>
          <w:b/>
          <w:color w:val="003366"/>
        </w:rPr>
      </w:pPr>
      <w:r w:rsidRPr="003D2102">
        <w:rPr>
          <w:b/>
          <w:color w:val="003366"/>
        </w:rPr>
        <w:t>ИВАНОВСКОЙ ОБЛАСТИ</w:t>
      </w:r>
    </w:p>
    <w:p w:rsidR="003D2102" w:rsidRPr="003D2102" w:rsidRDefault="003D2102" w:rsidP="003D2102">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3D2102" w:rsidRPr="003D2102" w:rsidTr="003D2102">
        <w:trPr>
          <w:trHeight w:val="100"/>
        </w:trPr>
        <w:tc>
          <w:tcPr>
            <w:tcW w:w="9072" w:type="dxa"/>
            <w:gridSpan w:val="10"/>
            <w:tcBorders>
              <w:top w:val="thinThickThinSmallGap" w:sz="24" w:space="0" w:color="auto"/>
              <w:left w:val="nil"/>
              <w:bottom w:val="nil"/>
              <w:right w:val="nil"/>
            </w:tcBorders>
          </w:tcPr>
          <w:p w:rsidR="003D2102" w:rsidRPr="003D2102" w:rsidRDefault="003D2102" w:rsidP="003D2102">
            <w:pPr>
              <w:jc w:val="center"/>
              <w:rPr>
                <w:color w:val="003366"/>
              </w:rPr>
            </w:pPr>
            <w:smartTag w:uri="urn:schemas-microsoft-com:office:smarttags" w:element="metricconverter">
              <w:smartTagPr>
                <w:attr w:name="ProductID" w:val="155150, г"/>
              </w:smartTagPr>
              <w:r w:rsidRPr="003D2102">
                <w:rPr>
                  <w:color w:val="003366"/>
                </w:rPr>
                <w:t>155150, г</w:t>
              </w:r>
            </w:smartTag>
            <w:r w:rsidRPr="003D2102">
              <w:rPr>
                <w:color w:val="003366"/>
              </w:rPr>
              <w:t xml:space="preserve">. Комсомольск, ул. 50 лет ВЛКСМ, д. 2, ИНН 3714002224, КПП 371401001, </w:t>
            </w:r>
          </w:p>
          <w:p w:rsidR="003D2102" w:rsidRPr="003D2102" w:rsidRDefault="003D2102" w:rsidP="003D2102">
            <w:pPr>
              <w:jc w:val="center"/>
              <w:rPr>
                <w:color w:val="003366"/>
              </w:rPr>
            </w:pPr>
            <w:r w:rsidRPr="003D2102">
              <w:rPr>
                <w:color w:val="003366"/>
              </w:rPr>
              <w:t xml:space="preserve">ОГРН 1023701625595, Тел./Факс (49352) 4-11-78, e-mail: </w:t>
            </w:r>
            <w:hyperlink r:id="rId25" w:history="1">
              <w:r w:rsidRPr="003D2102">
                <w:rPr>
                  <w:rStyle w:val="a5"/>
                </w:rPr>
                <w:t>admin.komsomolsk@mail.ru</w:t>
              </w:r>
            </w:hyperlink>
          </w:p>
          <w:p w:rsidR="003D2102" w:rsidRPr="003D2102" w:rsidRDefault="003D2102" w:rsidP="003D2102">
            <w:pPr>
              <w:rPr>
                <w:color w:val="003366"/>
                <w:sz w:val="28"/>
                <w:szCs w:val="28"/>
              </w:rPr>
            </w:pPr>
          </w:p>
        </w:tc>
      </w:tr>
      <w:tr w:rsidR="003D2102" w:rsidRPr="003D2102" w:rsidTr="003D2102">
        <w:trPr>
          <w:gridAfter w:val="1"/>
          <w:wAfter w:w="497" w:type="dxa"/>
          <w:trHeight w:val="415"/>
        </w:trPr>
        <w:tc>
          <w:tcPr>
            <w:tcW w:w="1582" w:type="dxa"/>
            <w:tcBorders>
              <w:top w:val="nil"/>
              <w:left w:val="nil"/>
              <w:bottom w:val="nil"/>
              <w:right w:val="nil"/>
            </w:tcBorders>
          </w:tcPr>
          <w:p w:rsidR="003D2102" w:rsidRPr="003D2102" w:rsidRDefault="003D2102" w:rsidP="003D2102">
            <w:pPr>
              <w:ind w:right="-108"/>
              <w:jc w:val="center"/>
              <w:rPr>
                <w:sz w:val="28"/>
                <w:szCs w:val="28"/>
              </w:rPr>
            </w:pPr>
          </w:p>
        </w:tc>
        <w:tc>
          <w:tcPr>
            <w:tcW w:w="360" w:type="dxa"/>
            <w:tcBorders>
              <w:top w:val="nil"/>
              <w:left w:val="nil"/>
              <w:bottom w:val="nil"/>
              <w:right w:val="nil"/>
            </w:tcBorders>
          </w:tcPr>
          <w:p w:rsidR="003D2102" w:rsidRPr="003D2102" w:rsidRDefault="003D2102" w:rsidP="003D2102">
            <w:pPr>
              <w:ind w:right="-108"/>
              <w:jc w:val="center"/>
              <w:rPr>
                <w:sz w:val="28"/>
                <w:szCs w:val="28"/>
              </w:rPr>
            </w:pPr>
          </w:p>
          <w:p w:rsidR="003D2102" w:rsidRPr="003D2102" w:rsidRDefault="003D2102" w:rsidP="003D2102">
            <w:pPr>
              <w:ind w:right="-108"/>
              <w:jc w:val="center"/>
            </w:pPr>
          </w:p>
        </w:tc>
        <w:tc>
          <w:tcPr>
            <w:tcW w:w="610" w:type="dxa"/>
            <w:tcBorders>
              <w:top w:val="nil"/>
              <w:left w:val="nil"/>
              <w:bottom w:val="single" w:sz="4" w:space="0" w:color="auto"/>
              <w:right w:val="nil"/>
            </w:tcBorders>
            <w:vAlign w:val="bottom"/>
            <w:hideMark/>
          </w:tcPr>
          <w:p w:rsidR="003D2102" w:rsidRPr="003D2102" w:rsidRDefault="003D2102" w:rsidP="003D2102">
            <w:pPr>
              <w:ind w:right="-108"/>
              <w:rPr>
                <w:sz w:val="28"/>
                <w:szCs w:val="28"/>
              </w:rPr>
            </w:pPr>
            <w:r w:rsidRPr="003D2102">
              <w:rPr>
                <w:sz w:val="28"/>
                <w:szCs w:val="28"/>
              </w:rPr>
              <w:t>18</w:t>
            </w:r>
          </w:p>
        </w:tc>
        <w:tc>
          <w:tcPr>
            <w:tcW w:w="540" w:type="dxa"/>
            <w:tcBorders>
              <w:top w:val="nil"/>
              <w:left w:val="nil"/>
              <w:bottom w:val="nil"/>
              <w:right w:val="nil"/>
            </w:tcBorders>
            <w:vAlign w:val="bottom"/>
            <w:hideMark/>
          </w:tcPr>
          <w:p w:rsidR="003D2102" w:rsidRPr="003D2102" w:rsidRDefault="003D2102" w:rsidP="003D2102">
            <w:pPr>
              <w:ind w:left="-734" w:firstLine="720"/>
              <w:rPr>
                <w:sz w:val="28"/>
                <w:szCs w:val="28"/>
              </w:rPr>
            </w:pPr>
          </w:p>
        </w:tc>
        <w:tc>
          <w:tcPr>
            <w:tcW w:w="1728" w:type="dxa"/>
            <w:tcBorders>
              <w:top w:val="nil"/>
              <w:left w:val="nil"/>
              <w:bottom w:val="single" w:sz="4" w:space="0" w:color="auto"/>
              <w:right w:val="nil"/>
            </w:tcBorders>
            <w:vAlign w:val="bottom"/>
            <w:hideMark/>
          </w:tcPr>
          <w:p w:rsidR="003D2102" w:rsidRPr="003D2102" w:rsidRDefault="003D2102" w:rsidP="003D2102">
            <w:pPr>
              <w:jc w:val="center"/>
              <w:rPr>
                <w:sz w:val="28"/>
                <w:szCs w:val="28"/>
              </w:rPr>
            </w:pPr>
            <w:r w:rsidRPr="003D2102">
              <w:rPr>
                <w:sz w:val="28"/>
                <w:szCs w:val="28"/>
              </w:rPr>
              <w:t xml:space="preserve">января </w:t>
            </w:r>
          </w:p>
        </w:tc>
        <w:tc>
          <w:tcPr>
            <w:tcW w:w="1417" w:type="dxa"/>
            <w:tcBorders>
              <w:top w:val="nil"/>
              <w:left w:val="nil"/>
              <w:bottom w:val="nil"/>
              <w:right w:val="nil"/>
            </w:tcBorders>
            <w:vAlign w:val="bottom"/>
            <w:hideMark/>
          </w:tcPr>
          <w:p w:rsidR="003D2102" w:rsidRPr="003D2102" w:rsidRDefault="003D2102" w:rsidP="003D2102">
            <w:pPr>
              <w:rPr>
                <w:sz w:val="28"/>
                <w:szCs w:val="28"/>
              </w:rPr>
            </w:pPr>
            <w:r w:rsidRPr="003D2102">
              <w:rPr>
                <w:sz w:val="28"/>
                <w:szCs w:val="28"/>
              </w:rPr>
              <w:t>2024г.  №</w:t>
            </w:r>
          </w:p>
        </w:tc>
        <w:tc>
          <w:tcPr>
            <w:tcW w:w="1038" w:type="dxa"/>
            <w:tcBorders>
              <w:top w:val="nil"/>
              <w:left w:val="nil"/>
              <w:bottom w:val="single" w:sz="4" w:space="0" w:color="auto"/>
              <w:right w:val="nil"/>
            </w:tcBorders>
            <w:vAlign w:val="bottom"/>
            <w:hideMark/>
          </w:tcPr>
          <w:p w:rsidR="003D2102" w:rsidRPr="003D2102" w:rsidRDefault="003D2102" w:rsidP="003D2102">
            <w:pPr>
              <w:jc w:val="center"/>
              <w:rPr>
                <w:sz w:val="28"/>
                <w:szCs w:val="28"/>
              </w:rPr>
            </w:pPr>
            <w:r w:rsidRPr="003D2102">
              <w:rPr>
                <w:sz w:val="28"/>
                <w:szCs w:val="28"/>
              </w:rPr>
              <w:t>8</w:t>
            </w:r>
          </w:p>
        </w:tc>
        <w:tc>
          <w:tcPr>
            <w:tcW w:w="520" w:type="dxa"/>
            <w:tcBorders>
              <w:top w:val="nil"/>
              <w:left w:val="nil"/>
              <w:bottom w:val="nil"/>
              <w:right w:val="nil"/>
            </w:tcBorders>
            <w:vAlign w:val="bottom"/>
          </w:tcPr>
          <w:p w:rsidR="003D2102" w:rsidRPr="003D2102" w:rsidRDefault="003D2102" w:rsidP="003D2102">
            <w:pPr>
              <w:jc w:val="center"/>
              <w:rPr>
                <w:sz w:val="28"/>
                <w:szCs w:val="28"/>
              </w:rPr>
            </w:pPr>
          </w:p>
          <w:p w:rsidR="003D2102" w:rsidRPr="003D2102" w:rsidRDefault="003D2102" w:rsidP="003D2102">
            <w:pPr>
              <w:jc w:val="center"/>
              <w:rPr>
                <w:sz w:val="28"/>
                <w:szCs w:val="28"/>
              </w:rPr>
            </w:pPr>
          </w:p>
          <w:p w:rsidR="003D2102" w:rsidRPr="003D2102" w:rsidRDefault="003D2102" w:rsidP="003D2102">
            <w:pPr>
              <w:jc w:val="center"/>
              <w:rPr>
                <w:sz w:val="28"/>
                <w:szCs w:val="28"/>
              </w:rPr>
            </w:pPr>
          </w:p>
        </w:tc>
        <w:tc>
          <w:tcPr>
            <w:tcW w:w="780" w:type="dxa"/>
            <w:tcBorders>
              <w:top w:val="nil"/>
              <w:left w:val="nil"/>
              <w:bottom w:val="nil"/>
              <w:right w:val="nil"/>
            </w:tcBorders>
            <w:vAlign w:val="bottom"/>
          </w:tcPr>
          <w:p w:rsidR="003D2102" w:rsidRPr="003D2102" w:rsidRDefault="003D2102" w:rsidP="003D2102"/>
        </w:tc>
      </w:tr>
    </w:tbl>
    <w:p w:rsidR="003D2102" w:rsidRPr="003D2102" w:rsidRDefault="003D2102" w:rsidP="003D2102">
      <w:pPr>
        <w:ind w:firstLine="720"/>
        <w:jc w:val="center"/>
        <w:rPr>
          <w:sz w:val="28"/>
          <w:szCs w:val="28"/>
        </w:rPr>
      </w:pPr>
    </w:p>
    <w:p w:rsidR="003D2102" w:rsidRPr="003D2102" w:rsidRDefault="003D2102" w:rsidP="003D2102">
      <w:pPr>
        <w:ind w:firstLine="720"/>
        <w:jc w:val="center"/>
        <w:rPr>
          <w:sz w:val="28"/>
          <w:szCs w:val="28"/>
        </w:rPr>
      </w:pPr>
    </w:p>
    <w:p w:rsidR="003D2102" w:rsidRPr="003D2102" w:rsidRDefault="003D2102" w:rsidP="003D2102">
      <w:pPr>
        <w:ind w:firstLine="720"/>
        <w:jc w:val="center"/>
        <w:rPr>
          <w:b/>
          <w:sz w:val="28"/>
          <w:szCs w:val="28"/>
        </w:rPr>
      </w:pPr>
      <w:r w:rsidRPr="003D2102">
        <w:rPr>
          <w:b/>
          <w:sz w:val="28"/>
          <w:szCs w:val="28"/>
        </w:rPr>
        <w:t>О ведении похозяйственных  книг учета личных подсобных хозяйств на территории Комсомольского городского поселения.</w:t>
      </w:r>
    </w:p>
    <w:p w:rsidR="003D2102" w:rsidRPr="003D2102" w:rsidRDefault="003D2102" w:rsidP="003D2102">
      <w:pPr>
        <w:ind w:firstLine="720"/>
        <w:jc w:val="both"/>
        <w:rPr>
          <w:sz w:val="28"/>
          <w:szCs w:val="28"/>
        </w:rPr>
      </w:pPr>
    </w:p>
    <w:p w:rsidR="003D2102" w:rsidRPr="003D2102" w:rsidRDefault="003D2102" w:rsidP="003D2102">
      <w:pPr>
        <w:ind w:firstLine="720"/>
        <w:jc w:val="both"/>
        <w:rPr>
          <w:sz w:val="28"/>
          <w:szCs w:val="28"/>
        </w:rPr>
      </w:pPr>
      <w:r w:rsidRPr="003D2102">
        <w:rPr>
          <w:sz w:val="28"/>
          <w:szCs w:val="28"/>
        </w:rPr>
        <w:t xml:space="preserve">В соответствии со статьей 8 Федерального закона от 07.07.2003  №112-ФЗ «О личном подсобном хозяйстве», Федеральным законом 06.10.2003  №131-ФЗ «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г №629 «Об утверждении формы и порядка ведения похозяйственных книг» и в целях учета личных подсобных хозяйств на территории Комсомольского городского поселения, Администрация Комсомольского муниципального района  </w:t>
      </w:r>
      <w:r w:rsidRPr="003D2102">
        <w:rPr>
          <w:b/>
          <w:sz w:val="28"/>
          <w:szCs w:val="28"/>
        </w:rPr>
        <w:t>постановляет</w:t>
      </w:r>
      <w:r w:rsidRPr="003D2102">
        <w:rPr>
          <w:sz w:val="28"/>
          <w:szCs w:val="28"/>
        </w:rPr>
        <w:t>:</w:t>
      </w:r>
    </w:p>
    <w:p w:rsidR="003D2102" w:rsidRPr="003D2102" w:rsidRDefault="003D2102" w:rsidP="003D2102">
      <w:pPr>
        <w:ind w:firstLine="720"/>
        <w:jc w:val="both"/>
        <w:rPr>
          <w:sz w:val="28"/>
          <w:szCs w:val="28"/>
        </w:rPr>
      </w:pPr>
    </w:p>
    <w:p w:rsidR="003D2102" w:rsidRPr="003D2102" w:rsidRDefault="003D2102" w:rsidP="00B30872">
      <w:pPr>
        <w:pStyle w:val="af1"/>
        <w:numPr>
          <w:ilvl w:val="0"/>
          <w:numId w:val="25"/>
        </w:numPr>
        <w:spacing w:line="240" w:lineRule="auto"/>
        <w:jc w:val="both"/>
        <w:rPr>
          <w:rFonts w:ascii="Times New Roman" w:hAnsi="Times New Roman" w:cs="Times New Roman"/>
          <w:sz w:val="28"/>
          <w:szCs w:val="28"/>
        </w:rPr>
      </w:pPr>
      <w:r w:rsidRPr="003D2102">
        <w:rPr>
          <w:rFonts w:ascii="Times New Roman" w:hAnsi="Times New Roman" w:cs="Times New Roman"/>
          <w:sz w:val="28"/>
          <w:szCs w:val="28"/>
        </w:rPr>
        <w:t>Организовать ведение похозяйственных  книг учета личных подсобных  хозяйств на территории Комсомольского городского поселения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3D2102" w:rsidRPr="003D2102" w:rsidRDefault="003D2102" w:rsidP="00B30872">
      <w:pPr>
        <w:pStyle w:val="af1"/>
        <w:numPr>
          <w:ilvl w:val="0"/>
          <w:numId w:val="25"/>
        </w:numPr>
        <w:spacing w:line="240" w:lineRule="auto"/>
        <w:jc w:val="both"/>
        <w:rPr>
          <w:rFonts w:ascii="Times New Roman" w:hAnsi="Times New Roman" w:cs="Times New Roman"/>
          <w:sz w:val="28"/>
          <w:szCs w:val="28"/>
        </w:rPr>
      </w:pPr>
      <w:r w:rsidRPr="003D2102">
        <w:rPr>
          <w:rFonts w:ascii="Times New Roman" w:hAnsi="Times New Roman" w:cs="Times New Roman"/>
          <w:sz w:val="28"/>
          <w:szCs w:val="28"/>
        </w:rPr>
        <w:t>Ежегодно, по состоянию на 1 января путем сплошного обхода  и опроса  членов ЛПХ в период с 10 января по 15 февраля  осуществлять сбор сведений,указанных в  книгах.</w:t>
      </w:r>
    </w:p>
    <w:p w:rsidR="003D2102" w:rsidRPr="003D2102" w:rsidRDefault="003D2102" w:rsidP="00B30872">
      <w:pPr>
        <w:pStyle w:val="af1"/>
        <w:numPr>
          <w:ilvl w:val="0"/>
          <w:numId w:val="25"/>
        </w:numPr>
        <w:spacing w:line="240" w:lineRule="auto"/>
        <w:jc w:val="both"/>
        <w:rPr>
          <w:rFonts w:ascii="Times New Roman" w:hAnsi="Times New Roman" w:cs="Times New Roman"/>
          <w:sz w:val="28"/>
          <w:szCs w:val="28"/>
        </w:rPr>
      </w:pPr>
      <w:r w:rsidRPr="003D2102">
        <w:rPr>
          <w:rFonts w:ascii="Times New Roman" w:hAnsi="Times New Roman" w:cs="Times New Roman"/>
          <w:sz w:val="28"/>
          <w:szCs w:val="28"/>
        </w:rPr>
        <w:t xml:space="preserve"> Записи в похозяйственные книги производить на основании сведений, предоставляемых на добровольной основе главой личного подсобного хозяйства.</w:t>
      </w:r>
    </w:p>
    <w:p w:rsidR="003D2102" w:rsidRPr="003D2102" w:rsidRDefault="003D2102" w:rsidP="00B30872">
      <w:pPr>
        <w:pStyle w:val="af1"/>
        <w:numPr>
          <w:ilvl w:val="0"/>
          <w:numId w:val="25"/>
        </w:numPr>
        <w:spacing w:line="240" w:lineRule="auto"/>
        <w:jc w:val="both"/>
        <w:rPr>
          <w:rFonts w:ascii="Times New Roman" w:hAnsi="Times New Roman" w:cs="Times New Roman"/>
          <w:sz w:val="28"/>
          <w:szCs w:val="28"/>
        </w:rPr>
      </w:pPr>
      <w:r w:rsidRPr="003D2102">
        <w:rPr>
          <w:rFonts w:ascii="Times New Roman" w:hAnsi="Times New Roman" w:cs="Times New Roman"/>
          <w:sz w:val="28"/>
          <w:szCs w:val="28"/>
        </w:rPr>
        <w:lastRenderedPageBreak/>
        <w:t xml:space="preserve"> При ведении похозяйственных книг   обеспечить конфиденциальность информации, предоставляемой гражданами, ведущими хозяйство, ее сохранность и защиту в соответствии с законодательством Российской Федерации.</w:t>
      </w:r>
    </w:p>
    <w:p w:rsidR="003D2102" w:rsidRPr="003D2102" w:rsidRDefault="003D2102" w:rsidP="00B30872">
      <w:pPr>
        <w:pStyle w:val="af1"/>
        <w:numPr>
          <w:ilvl w:val="0"/>
          <w:numId w:val="25"/>
        </w:numPr>
        <w:spacing w:line="240" w:lineRule="auto"/>
        <w:jc w:val="both"/>
        <w:rPr>
          <w:rFonts w:ascii="Times New Roman" w:hAnsi="Times New Roman" w:cs="Times New Roman"/>
          <w:sz w:val="28"/>
          <w:szCs w:val="28"/>
        </w:rPr>
      </w:pPr>
      <w:r w:rsidRPr="003D2102">
        <w:rPr>
          <w:rFonts w:ascii="Times New Roman" w:hAnsi="Times New Roman" w:cs="Times New Roman"/>
          <w:sz w:val="28"/>
          <w:szCs w:val="28"/>
        </w:rPr>
        <w:t>Ответственным за ведение похозяйственных книг в установленном порядке и их сохранность назначить системного администратора отдела сельского хозяйства и развития территорий Катышкину Светлану Евгеньевну</w:t>
      </w:r>
    </w:p>
    <w:p w:rsidR="003D2102" w:rsidRPr="003D2102" w:rsidRDefault="003D2102" w:rsidP="00B30872">
      <w:pPr>
        <w:pStyle w:val="af1"/>
        <w:numPr>
          <w:ilvl w:val="0"/>
          <w:numId w:val="25"/>
        </w:numPr>
        <w:spacing w:line="240" w:lineRule="auto"/>
        <w:jc w:val="both"/>
        <w:rPr>
          <w:rFonts w:ascii="Times New Roman" w:hAnsi="Times New Roman" w:cs="Times New Roman"/>
          <w:sz w:val="28"/>
          <w:szCs w:val="28"/>
        </w:rPr>
      </w:pPr>
      <w:r w:rsidRPr="003D2102">
        <w:rPr>
          <w:rFonts w:ascii="Times New Roman" w:hAnsi="Times New Roman" w:cs="Times New Roman"/>
          <w:kern w:val="28"/>
          <w:sz w:val="28"/>
          <w:szCs w:val="28"/>
          <w:shd w:val="clear" w:color="auto" w:fill="FFFFFF"/>
        </w:rPr>
        <w:t xml:space="preserve"> Настоящее постановление вступает силу с момента его подписания  и подлежит официальному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органов местного самоуправления Комсомольского муниципального района в сети «Интернет».</w:t>
      </w:r>
    </w:p>
    <w:p w:rsidR="003D2102" w:rsidRPr="003D2102" w:rsidRDefault="003D2102" w:rsidP="00B30872">
      <w:pPr>
        <w:pStyle w:val="af1"/>
        <w:numPr>
          <w:ilvl w:val="0"/>
          <w:numId w:val="25"/>
        </w:numPr>
        <w:spacing w:line="240" w:lineRule="auto"/>
        <w:jc w:val="both"/>
        <w:rPr>
          <w:rFonts w:ascii="Times New Roman" w:hAnsi="Times New Roman" w:cs="Times New Roman"/>
          <w:sz w:val="28"/>
          <w:szCs w:val="28"/>
        </w:rPr>
      </w:pPr>
      <w:r w:rsidRPr="003D2102">
        <w:rPr>
          <w:rFonts w:ascii="Times New Roman" w:hAnsi="Times New Roman" w:cs="Times New Roman"/>
          <w:kern w:val="28"/>
          <w:sz w:val="28"/>
          <w:szCs w:val="28"/>
          <w:shd w:val="clear" w:color="auto" w:fill="FFFFFF"/>
        </w:rPr>
        <w:t xml:space="preserve"> Контроль за выполнением постановления возложить на </w:t>
      </w:r>
      <w:r w:rsidRPr="003D2102">
        <w:rPr>
          <w:rFonts w:ascii="Times New Roman" w:hAnsi="Times New Roman" w:cs="Times New Roman"/>
          <w:sz w:val="28"/>
          <w:szCs w:val="28"/>
        </w:rPr>
        <w:t>заместителя главы Администрации Комсомольского муниципального района, начальника Управления земельно-имущественных отношений Н.В. Кротову.</w:t>
      </w:r>
    </w:p>
    <w:p w:rsidR="003D2102" w:rsidRPr="003D2102" w:rsidRDefault="003D2102" w:rsidP="003D2102">
      <w:pPr>
        <w:widowControl w:val="0"/>
        <w:autoSpaceDE w:val="0"/>
        <w:autoSpaceDN w:val="0"/>
        <w:adjustRightInd w:val="0"/>
        <w:rPr>
          <w:b/>
          <w:sz w:val="28"/>
          <w:szCs w:val="23"/>
        </w:rPr>
      </w:pPr>
    </w:p>
    <w:p w:rsidR="003D2102" w:rsidRPr="003D2102" w:rsidRDefault="003D2102" w:rsidP="003D2102">
      <w:pPr>
        <w:widowControl w:val="0"/>
        <w:autoSpaceDE w:val="0"/>
        <w:autoSpaceDN w:val="0"/>
        <w:adjustRightInd w:val="0"/>
        <w:rPr>
          <w:b/>
          <w:sz w:val="28"/>
          <w:szCs w:val="23"/>
        </w:rPr>
      </w:pPr>
    </w:p>
    <w:p w:rsidR="003D2102" w:rsidRPr="003D2102" w:rsidRDefault="003D2102" w:rsidP="003D2102">
      <w:pPr>
        <w:widowControl w:val="0"/>
        <w:autoSpaceDE w:val="0"/>
        <w:autoSpaceDN w:val="0"/>
        <w:adjustRightInd w:val="0"/>
        <w:rPr>
          <w:b/>
          <w:sz w:val="28"/>
          <w:szCs w:val="23"/>
        </w:rPr>
      </w:pPr>
    </w:p>
    <w:p w:rsidR="003D2102" w:rsidRPr="003D2102" w:rsidRDefault="003D2102" w:rsidP="003D2102">
      <w:pPr>
        <w:widowControl w:val="0"/>
        <w:autoSpaceDE w:val="0"/>
        <w:autoSpaceDN w:val="0"/>
        <w:adjustRightInd w:val="0"/>
        <w:rPr>
          <w:sz w:val="28"/>
          <w:szCs w:val="23"/>
        </w:rPr>
      </w:pPr>
      <w:r w:rsidRPr="003D2102">
        <w:rPr>
          <w:b/>
          <w:sz w:val="28"/>
          <w:szCs w:val="23"/>
        </w:rPr>
        <w:t>Глава Комсомольского</w:t>
      </w:r>
    </w:p>
    <w:p w:rsidR="003D2102" w:rsidRPr="003D2102" w:rsidRDefault="003D2102" w:rsidP="003D2102">
      <w:pPr>
        <w:widowControl w:val="0"/>
        <w:autoSpaceDE w:val="0"/>
        <w:autoSpaceDN w:val="0"/>
        <w:adjustRightInd w:val="0"/>
        <w:rPr>
          <w:b/>
          <w:sz w:val="28"/>
          <w:szCs w:val="23"/>
        </w:rPr>
      </w:pPr>
      <w:r w:rsidRPr="003D2102">
        <w:rPr>
          <w:b/>
          <w:sz w:val="28"/>
          <w:szCs w:val="23"/>
        </w:rPr>
        <w:t>муниципального района:                                                    О. В. Бузулуцкая</w:t>
      </w:r>
    </w:p>
    <w:p w:rsidR="003D2102" w:rsidRPr="003D2102" w:rsidRDefault="003D2102" w:rsidP="003D2102">
      <w:pPr>
        <w:widowControl w:val="0"/>
        <w:autoSpaceDE w:val="0"/>
        <w:autoSpaceDN w:val="0"/>
        <w:adjustRightInd w:val="0"/>
        <w:outlineLvl w:val="1"/>
        <w:rPr>
          <w:b/>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outlineLvl w:val="0"/>
        <w:rPr>
          <w:rFonts w:ascii="Times New Roman" w:hAnsi="Times New Roman" w:cs="Times New Roman"/>
          <w:sz w:val="28"/>
          <w:szCs w:val="28"/>
        </w:rPr>
      </w:pPr>
    </w:p>
    <w:p w:rsidR="003D2102" w:rsidRPr="003D2102" w:rsidRDefault="003D2102" w:rsidP="003D2102">
      <w:pPr>
        <w:pStyle w:val="ConsPlusNormal"/>
        <w:jc w:val="right"/>
        <w:outlineLvl w:val="0"/>
        <w:rPr>
          <w:rFonts w:ascii="Times New Roman" w:hAnsi="Times New Roman" w:cs="Times New Roman"/>
          <w:sz w:val="28"/>
          <w:szCs w:val="28"/>
        </w:rPr>
      </w:pPr>
    </w:p>
    <w:p w:rsidR="003D2102" w:rsidRPr="003D2102" w:rsidRDefault="003D2102" w:rsidP="003D2102">
      <w:pPr>
        <w:jc w:val="center"/>
        <w:rPr>
          <w:noProof/>
          <w:color w:val="000080"/>
          <w:sz w:val="28"/>
          <w:szCs w:val="28"/>
        </w:rPr>
      </w:pPr>
      <w:r w:rsidRPr="003D2102">
        <w:rPr>
          <w:noProof/>
          <w:color w:val="000080"/>
          <w:sz w:val="28"/>
          <w:szCs w:val="28"/>
        </w:rPr>
        <w:lastRenderedPageBreak/>
        <w:drawing>
          <wp:inline distT="0" distB="0" distL="0" distR="0">
            <wp:extent cx="542925" cy="666750"/>
            <wp:effectExtent l="19050" t="0" r="9525" b="0"/>
            <wp:docPr id="4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6" cstate="print">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3D2102" w:rsidRPr="003D2102" w:rsidRDefault="003D2102" w:rsidP="003D2102">
      <w:pPr>
        <w:jc w:val="center"/>
        <w:rPr>
          <w:noProof/>
          <w:sz w:val="28"/>
          <w:szCs w:val="28"/>
        </w:rPr>
      </w:pPr>
      <w:r w:rsidRPr="003D2102">
        <w:rPr>
          <w:noProof/>
          <w:sz w:val="28"/>
          <w:szCs w:val="28"/>
        </w:rPr>
        <w:t>Российская Федерация</w:t>
      </w:r>
    </w:p>
    <w:p w:rsidR="003D2102" w:rsidRPr="003D2102" w:rsidRDefault="003D2102" w:rsidP="003D2102">
      <w:pPr>
        <w:pStyle w:val="1"/>
        <w:jc w:val="center"/>
        <w:rPr>
          <w:sz w:val="28"/>
          <w:szCs w:val="28"/>
        </w:rPr>
      </w:pPr>
      <w:r w:rsidRPr="003D2102">
        <w:rPr>
          <w:sz w:val="28"/>
          <w:szCs w:val="28"/>
        </w:rPr>
        <w:t>ИВАНОВСКАЯ ОБЛАСТЬ</w:t>
      </w:r>
    </w:p>
    <w:p w:rsidR="003D2102" w:rsidRPr="003D2102" w:rsidRDefault="003D2102" w:rsidP="003D2102">
      <w:pPr>
        <w:jc w:val="center"/>
        <w:rPr>
          <w:b/>
          <w:sz w:val="28"/>
          <w:szCs w:val="28"/>
        </w:rPr>
      </w:pPr>
      <w:r w:rsidRPr="003D210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3D2102" w:rsidRPr="003D2102" w:rsidTr="003D2102">
        <w:trPr>
          <w:trHeight w:val="100"/>
        </w:trPr>
        <w:tc>
          <w:tcPr>
            <w:tcW w:w="11001" w:type="dxa"/>
            <w:tcBorders>
              <w:top w:val="thinThickThinSmallGap" w:sz="24" w:space="0" w:color="auto"/>
              <w:left w:val="nil"/>
              <w:bottom w:val="nil"/>
              <w:right w:val="nil"/>
            </w:tcBorders>
          </w:tcPr>
          <w:p w:rsidR="003D2102" w:rsidRPr="003D2102" w:rsidRDefault="003D2102" w:rsidP="003D2102">
            <w:pPr>
              <w:jc w:val="center"/>
              <w:rPr>
                <w:b/>
                <w:i/>
              </w:rPr>
            </w:pPr>
            <w:r w:rsidRPr="003D2102">
              <w:rPr>
                <w:b/>
                <w:i/>
              </w:rPr>
              <w:t>155150 Ивановская область, г. Комсомольск, ул. 50 лет ВЛКСМ, д. 2</w:t>
            </w:r>
          </w:p>
        </w:tc>
      </w:tr>
    </w:tbl>
    <w:p w:rsidR="003D2102" w:rsidRPr="003D2102" w:rsidRDefault="003D2102" w:rsidP="003D2102">
      <w:pPr>
        <w:rPr>
          <w:b/>
          <w:bCs/>
          <w:sz w:val="28"/>
          <w:szCs w:val="28"/>
        </w:rPr>
      </w:pPr>
    </w:p>
    <w:p w:rsidR="003D2102" w:rsidRPr="003D2102" w:rsidRDefault="003D2102" w:rsidP="003D2102">
      <w:pPr>
        <w:jc w:val="center"/>
        <w:rPr>
          <w:b/>
          <w:sz w:val="28"/>
          <w:szCs w:val="28"/>
        </w:rPr>
      </w:pPr>
      <w:r w:rsidRPr="003D2102">
        <w:rPr>
          <w:b/>
          <w:sz w:val="28"/>
          <w:szCs w:val="28"/>
        </w:rPr>
        <w:t xml:space="preserve"> РЕШЕНИЕ</w:t>
      </w:r>
    </w:p>
    <w:p w:rsidR="003D2102" w:rsidRPr="003D2102" w:rsidRDefault="003D2102" w:rsidP="003D2102">
      <w:pPr>
        <w:jc w:val="center"/>
        <w:rPr>
          <w:b/>
          <w:sz w:val="28"/>
          <w:szCs w:val="28"/>
        </w:rPr>
      </w:pPr>
    </w:p>
    <w:p w:rsidR="003D2102" w:rsidRPr="003D2102" w:rsidRDefault="003D2102" w:rsidP="003D2102">
      <w:pPr>
        <w:rPr>
          <w:sz w:val="28"/>
          <w:szCs w:val="28"/>
          <w:u w:val="single"/>
        </w:rPr>
      </w:pPr>
      <w:r w:rsidRPr="003D2102">
        <w:rPr>
          <w:spacing w:val="-15"/>
          <w:sz w:val="28"/>
          <w:szCs w:val="28"/>
        </w:rPr>
        <w:t xml:space="preserve">                         от </w:t>
      </w:r>
      <w:r w:rsidRPr="003D2102">
        <w:rPr>
          <w:spacing w:val="-15"/>
          <w:sz w:val="28"/>
          <w:szCs w:val="28"/>
          <w:u w:val="single"/>
        </w:rPr>
        <w:t>27.12.2023 г.</w:t>
      </w:r>
      <w:r w:rsidRPr="003D2102">
        <w:rPr>
          <w:sz w:val="28"/>
          <w:szCs w:val="28"/>
        </w:rPr>
        <w:t xml:space="preserve">                                                     №</w:t>
      </w:r>
      <w:r w:rsidRPr="003D2102">
        <w:rPr>
          <w:sz w:val="28"/>
          <w:szCs w:val="28"/>
          <w:u w:val="single"/>
        </w:rPr>
        <w:t xml:space="preserve"> 337</w:t>
      </w:r>
      <w:r w:rsidRPr="003D2102">
        <w:rPr>
          <w:sz w:val="28"/>
          <w:szCs w:val="28"/>
        </w:rPr>
        <w:t xml:space="preserve"> </w:t>
      </w:r>
    </w:p>
    <w:p w:rsidR="003D2102" w:rsidRPr="003D2102" w:rsidRDefault="003D2102" w:rsidP="003D2102">
      <w:pPr>
        <w:rPr>
          <w:sz w:val="28"/>
          <w:szCs w:val="28"/>
        </w:rPr>
      </w:pPr>
    </w:p>
    <w:p w:rsidR="003D2102" w:rsidRPr="003D2102" w:rsidRDefault="003D2102" w:rsidP="003D2102">
      <w:pPr>
        <w:pStyle w:val="ConsPlusNormal"/>
        <w:ind w:left="540"/>
        <w:jc w:val="center"/>
        <w:rPr>
          <w:rFonts w:ascii="Times New Roman" w:hAnsi="Times New Roman" w:cs="Times New Roman"/>
          <w:b/>
          <w:sz w:val="28"/>
          <w:szCs w:val="28"/>
        </w:rPr>
      </w:pPr>
    </w:p>
    <w:p w:rsidR="003D2102" w:rsidRPr="003D2102" w:rsidRDefault="003D2102" w:rsidP="003D2102">
      <w:pPr>
        <w:pStyle w:val="ConsPlusNormal"/>
        <w:ind w:left="540"/>
        <w:jc w:val="center"/>
        <w:rPr>
          <w:rFonts w:ascii="Times New Roman" w:hAnsi="Times New Roman" w:cs="Times New Roman"/>
          <w:b/>
          <w:bCs/>
          <w:sz w:val="28"/>
          <w:szCs w:val="28"/>
        </w:rPr>
      </w:pPr>
      <w:r w:rsidRPr="003D2102">
        <w:rPr>
          <w:rFonts w:ascii="Times New Roman" w:hAnsi="Times New Roman" w:cs="Times New Roman"/>
          <w:b/>
          <w:sz w:val="28"/>
          <w:szCs w:val="28"/>
        </w:rPr>
        <w:t>О внесении изменений в решение Комсомольского районного Совета от 28.12.2009 г. №481 «Об утверждении Схемы территориального планирования Комсомольского муниципального района»</w:t>
      </w:r>
    </w:p>
    <w:p w:rsidR="003D2102" w:rsidRPr="003D2102" w:rsidRDefault="003D2102" w:rsidP="003D2102">
      <w:pPr>
        <w:rPr>
          <w:sz w:val="28"/>
          <w:szCs w:val="28"/>
        </w:rPr>
      </w:pPr>
    </w:p>
    <w:p w:rsidR="003D2102" w:rsidRPr="003D2102" w:rsidRDefault="003D2102" w:rsidP="003D2102">
      <w:pPr>
        <w:ind w:firstLine="567"/>
        <w:jc w:val="both"/>
        <w:rPr>
          <w:sz w:val="28"/>
          <w:szCs w:val="28"/>
        </w:rPr>
      </w:pPr>
      <w:r w:rsidRPr="003D2102">
        <w:rPr>
          <w:sz w:val="28"/>
          <w:szCs w:val="28"/>
        </w:rPr>
        <w:t xml:space="preserve">     В соответствии со статьей 20 Градостроительного кодекса Российской Федерации, с Федеральным законом от 06.10.2003 г. № 131-ФЗ «Об общих принципах организации местного самоуправления в Российской Федерации», Уставом Комсомольского муниципального района Ивановской области, Совет Комсомольского муниципального района</w:t>
      </w:r>
    </w:p>
    <w:p w:rsidR="003D2102" w:rsidRPr="003D2102" w:rsidRDefault="003D2102" w:rsidP="003D2102">
      <w:pPr>
        <w:ind w:firstLine="360"/>
        <w:rPr>
          <w:b/>
          <w:sz w:val="28"/>
          <w:szCs w:val="28"/>
        </w:rPr>
      </w:pPr>
      <w:r w:rsidRPr="003D2102">
        <w:rPr>
          <w:b/>
          <w:sz w:val="28"/>
          <w:szCs w:val="28"/>
        </w:rPr>
        <w:t>РЕШИЛ:</w:t>
      </w:r>
    </w:p>
    <w:p w:rsidR="003D2102" w:rsidRPr="003D2102" w:rsidRDefault="003D2102" w:rsidP="00B30872">
      <w:pPr>
        <w:pStyle w:val="ConsPlusNormal"/>
        <w:numPr>
          <w:ilvl w:val="0"/>
          <w:numId w:val="26"/>
        </w:numPr>
        <w:tabs>
          <w:tab w:val="left" w:pos="993"/>
        </w:tabs>
        <w:ind w:left="0" w:firstLine="426"/>
        <w:jc w:val="both"/>
        <w:rPr>
          <w:rFonts w:ascii="Times New Roman" w:hAnsi="Times New Roman" w:cs="Times New Roman"/>
          <w:bCs/>
          <w:sz w:val="28"/>
          <w:szCs w:val="28"/>
        </w:rPr>
      </w:pPr>
      <w:r w:rsidRPr="003D2102">
        <w:rPr>
          <w:rFonts w:ascii="Times New Roman" w:hAnsi="Times New Roman" w:cs="Times New Roman"/>
          <w:bCs/>
          <w:sz w:val="28"/>
          <w:szCs w:val="28"/>
        </w:rPr>
        <w:t>Внести изменения в решение Комсомольского районного Совета от 28.12.2009 г. №481 «Об утверждении Схемы территориального планирования Комсомольского муниципального района», изложив Схему территориального планирования Комсомольского муниципального района в новой редакции.</w:t>
      </w:r>
    </w:p>
    <w:p w:rsidR="003D2102" w:rsidRPr="003D2102" w:rsidRDefault="003D2102" w:rsidP="00B30872">
      <w:pPr>
        <w:pStyle w:val="ConsPlusNormal"/>
        <w:numPr>
          <w:ilvl w:val="0"/>
          <w:numId w:val="26"/>
        </w:numPr>
        <w:tabs>
          <w:tab w:val="left" w:pos="993"/>
        </w:tabs>
        <w:ind w:left="0" w:firstLine="426"/>
        <w:jc w:val="both"/>
        <w:rPr>
          <w:rFonts w:ascii="Times New Roman" w:hAnsi="Times New Roman" w:cs="Times New Roman"/>
          <w:bCs/>
          <w:sz w:val="28"/>
          <w:szCs w:val="28"/>
        </w:rPr>
      </w:pPr>
      <w:r w:rsidRPr="003D2102">
        <w:rPr>
          <w:rFonts w:ascii="Times New Roman" w:hAnsi="Times New Roman" w:cs="Times New Roman"/>
          <w:bCs/>
          <w:sz w:val="28"/>
          <w:szCs w:val="28"/>
        </w:rPr>
        <w:t>Разместить С</w:t>
      </w:r>
      <w:r w:rsidRPr="003D2102">
        <w:rPr>
          <w:rFonts w:ascii="Times New Roman" w:hAnsi="Times New Roman" w:cs="Times New Roman"/>
          <w:sz w:val="28"/>
          <w:szCs w:val="28"/>
        </w:rPr>
        <w:t>хему территориального планирования Комсомольского района Ивановской области</w:t>
      </w:r>
      <w:r w:rsidRPr="003D2102">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в новой редакции. </w:t>
      </w:r>
    </w:p>
    <w:p w:rsidR="003D2102" w:rsidRPr="003D2102" w:rsidRDefault="003D2102" w:rsidP="00B30872">
      <w:pPr>
        <w:pStyle w:val="ConsPlusNormal"/>
        <w:numPr>
          <w:ilvl w:val="0"/>
          <w:numId w:val="26"/>
        </w:numPr>
        <w:tabs>
          <w:tab w:val="left" w:pos="993"/>
        </w:tabs>
        <w:ind w:left="0" w:firstLine="540"/>
        <w:jc w:val="both"/>
        <w:rPr>
          <w:rFonts w:ascii="Times New Roman" w:hAnsi="Times New Roman" w:cs="Times New Roman"/>
          <w:bCs/>
          <w:sz w:val="28"/>
          <w:szCs w:val="28"/>
        </w:rPr>
      </w:pPr>
      <w:r w:rsidRPr="003D2102">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после его официального опубликования.</w:t>
      </w:r>
    </w:p>
    <w:p w:rsidR="003D2102" w:rsidRPr="003D2102" w:rsidRDefault="003D2102" w:rsidP="003D2102">
      <w:pPr>
        <w:shd w:val="clear" w:color="auto" w:fill="FFFFFF"/>
        <w:ind w:right="442"/>
        <w:rPr>
          <w:b/>
          <w:spacing w:val="-7"/>
          <w:sz w:val="28"/>
          <w:szCs w:val="28"/>
        </w:rPr>
      </w:pPr>
    </w:p>
    <w:p w:rsidR="003D2102" w:rsidRPr="003D2102" w:rsidRDefault="003D2102" w:rsidP="003D2102">
      <w:pPr>
        <w:shd w:val="clear" w:color="auto" w:fill="FFFFFF"/>
        <w:ind w:right="442"/>
        <w:rPr>
          <w:b/>
          <w:spacing w:val="-7"/>
          <w:sz w:val="28"/>
          <w:szCs w:val="28"/>
        </w:rPr>
      </w:pPr>
    </w:p>
    <w:p w:rsidR="003D2102" w:rsidRPr="003D2102" w:rsidRDefault="003D2102" w:rsidP="003D2102">
      <w:pPr>
        <w:shd w:val="clear" w:color="auto" w:fill="FFFFFF"/>
        <w:ind w:right="442"/>
        <w:rPr>
          <w:b/>
          <w:spacing w:val="-7"/>
          <w:sz w:val="28"/>
          <w:szCs w:val="28"/>
        </w:rPr>
      </w:pPr>
      <w:r w:rsidRPr="003D2102">
        <w:rPr>
          <w:b/>
          <w:spacing w:val="-7"/>
          <w:sz w:val="28"/>
          <w:szCs w:val="28"/>
        </w:rPr>
        <w:t>Председатель Совета</w:t>
      </w:r>
    </w:p>
    <w:p w:rsidR="003D2102" w:rsidRPr="003D2102" w:rsidRDefault="003D2102" w:rsidP="003D2102">
      <w:pPr>
        <w:shd w:val="clear" w:color="auto" w:fill="FFFFFF"/>
        <w:ind w:right="442"/>
        <w:rPr>
          <w:b/>
          <w:sz w:val="28"/>
          <w:szCs w:val="28"/>
        </w:rPr>
      </w:pPr>
      <w:r w:rsidRPr="003D2102">
        <w:rPr>
          <w:b/>
          <w:spacing w:val="-7"/>
          <w:sz w:val="28"/>
          <w:szCs w:val="28"/>
        </w:rPr>
        <w:t xml:space="preserve">Комсомольского </w:t>
      </w:r>
      <w:r w:rsidRPr="003D2102">
        <w:rPr>
          <w:b/>
          <w:sz w:val="28"/>
          <w:szCs w:val="28"/>
        </w:rPr>
        <w:t xml:space="preserve">муниципального  </w:t>
      </w:r>
    </w:p>
    <w:p w:rsidR="003D2102" w:rsidRPr="003D2102" w:rsidRDefault="003D2102" w:rsidP="003D2102">
      <w:pPr>
        <w:shd w:val="clear" w:color="auto" w:fill="FFFFFF"/>
        <w:ind w:right="-2"/>
        <w:rPr>
          <w:b/>
          <w:sz w:val="28"/>
          <w:szCs w:val="28"/>
        </w:rPr>
      </w:pPr>
      <w:r w:rsidRPr="003D2102">
        <w:rPr>
          <w:b/>
          <w:sz w:val="28"/>
          <w:szCs w:val="28"/>
        </w:rPr>
        <w:t>района Ивановской области:                                                          Е. В. Лабутина</w:t>
      </w:r>
    </w:p>
    <w:p w:rsidR="003D2102" w:rsidRPr="003D2102" w:rsidRDefault="003D2102" w:rsidP="003D2102">
      <w:pPr>
        <w:shd w:val="clear" w:color="auto" w:fill="FFFFFF"/>
        <w:ind w:right="-2"/>
        <w:rPr>
          <w:b/>
          <w:sz w:val="28"/>
          <w:szCs w:val="28"/>
        </w:rPr>
      </w:pPr>
      <w:r w:rsidRPr="003D2102">
        <w:rPr>
          <w:b/>
          <w:sz w:val="28"/>
          <w:szCs w:val="28"/>
        </w:rPr>
        <w:t xml:space="preserve">   </w:t>
      </w:r>
    </w:p>
    <w:p w:rsidR="003D2102" w:rsidRPr="003D2102" w:rsidRDefault="003D2102" w:rsidP="003D2102">
      <w:pPr>
        <w:shd w:val="clear" w:color="auto" w:fill="FFFFFF"/>
        <w:ind w:right="-2"/>
        <w:rPr>
          <w:b/>
          <w:sz w:val="28"/>
          <w:szCs w:val="28"/>
        </w:rPr>
      </w:pPr>
      <w:r w:rsidRPr="003D2102">
        <w:rPr>
          <w:b/>
          <w:sz w:val="28"/>
          <w:szCs w:val="28"/>
        </w:rPr>
        <w:t xml:space="preserve">Глава Комсомольского </w:t>
      </w:r>
    </w:p>
    <w:p w:rsidR="003D2102" w:rsidRPr="003D2102" w:rsidRDefault="003D2102" w:rsidP="003D2102">
      <w:pPr>
        <w:shd w:val="clear" w:color="auto" w:fill="FFFFFF"/>
        <w:ind w:right="-2"/>
        <w:rPr>
          <w:b/>
          <w:sz w:val="28"/>
          <w:szCs w:val="28"/>
        </w:rPr>
      </w:pPr>
      <w:r w:rsidRPr="003D2102">
        <w:rPr>
          <w:b/>
          <w:sz w:val="28"/>
          <w:szCs w:val="28"/>
        </w:rPr>
        <w:t>муниципального района                                                              О. В. Бузулуцкая</w:t>
      </w:r>
    </w:p>
    <w:tbl>
      <w:tblPr>
        <w:tblW w:w="9744" w:type="dxa"/>
        <w:tblInd w:w="-366" w:type="dxa"/>
        <w:tblLayout w:type="fixed"/>
        <w:tblCellMar>
          <w:left w:w="0" w:type="dxa"/>
          <w:right w:w="0" w:type="dxa"/>
        </w:tblCellMar>
        <w:tblLook w:val="0000" w:firstRow="0" w:lastRow="0" w:firstColumn="0" w:lastColumn="0" w:noHBand="0" w:noVBand="0"/>
      </w:tblPr>
      <w:tblGrid>
        <w:gridCol w:w="236"/>
        <w:gridCol w:w="1995"/>
        <w:gridCol w:w="900"/>
        <w:gridCol w:w="3915"/>
        <w:gridCol w:w="2640"/>
        <w:gridCol w:w="58"/>
      </w:tblGrid>
      <w:tr w:rsidR="003D2102" w:rsidRPr="003D2102" w:rsidTr="003D2102">
        <w:trPr>
          <w:trHeight w:val="91"/>
        </w:trPr>
        <w:tc>
          <w:tcPr>
            <w:tcW w:w="9686" w:type="dxa"/>
            <w:gridSpan w:val="5"/>
            <w:shd w:val="clear" w:color="auto" w:fill="auto"/>
          </w:tcPr>
          <w:p w:rsidR="003D2102" w:rsidRPr="003D2102" w:rsidRDefault="003D2102" w:rsidP="003D2102">
            <w:pPr>
              <w:jc w:val="center"/>
            </w:pPr>
            <w:r w:rsidRPr="003D2102">
              <w:lastRenderedPageBreak/>
              <w:t xml:space="preserve">                                                                   </w:t>
            </w:r>
            <w:r w:rsidRPr="003D2102">
              <w:rPr>
                <w:bCs/>
              </w:rPr>
              <w:t xml:space="preserve"> </w:t>
            </w:r>
          </w:p>
        </w:tc>
        <w:tc>
          <w:tcPr>
            <w:tcW w:w="58" w:type="dxa"/>
            <w:shd w:val="clear" w:color="auto" w:fill="auto"/>
          </w:tcPr>
          <w:p w:rsidR="003D2102" w:rsidRPr="003D2102" w:rsidRDefault="003D2102" w:rsidP="003D2102">
            <w:pPr>
              <w:snapToGrid w:val="0"/>
            </w:pPr>
          </w:p>
        </w:tc>
      </w:tr>
      <w:tr w:rsidR="003D2102" w:rsidRPr="003D2102" w:rsidTr="003D2102">
        <w:trPr>
          <w:trHeight w:val="599"/>
        </w:trPr>
        <w:tc>
          <w:tcPr>
            <w:tcW w:w="9686" w:type="dxa"/>
            <w:gridSpan w:val="5"/>
            <w:shd w:val="clear" w:color="auto" w:fill="auto"/>
          </w:tcPr>
          <w:p w:rsidR="003D2102" w:rsidRPr="003D2102" w:rsidRDefault="003D2102" w:rsidP="003D2102">
            <w:pPr>
              <w:snapToGrid w:val="0"/>
              <w:jc w:val="center"/>
            </w:pPr>
          </w:p>
          <w:p w:rsidR="003D2102" w:rsidRPr="003D2102" w:rsidRDefault="003D2102" w:rsidP="003D2102">
            <w:pPr>
              <w:jc w:val="center"/>
              <w:rPr>
                <w:b/>
              </w:rPr>
            </w:pPr>
            <w:r w:rsidRPr="003D2102">
              <w:rPr>
                <w:noProof/>
              </w:rPr>
              <w:drawing>
                <wp:inline distT="0" distB="0" distL="0" distR="0">
                  <wp:extent cx="533400" cy="6762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srcRect/>
                          <a:stretch>
                            <a:fillRect/>
                          </a:stretch>
                        </pic:blipFill>
                        <pic:spPr bwMode="auto">
                          <a:xfrm>
                            <a:off x="0" y="0"/>
                            <a:ext cx="533400" cy="676275"/>
                          </a:xfrm>
                          <a:prstGeom prst="rect">
                            <a:avLst/>
                          </a:prstGeom>
                          <a:solidFill>
                            <a:srgbClr val="FFFFFF"/>
                          </a:solidFill>
                          <a:ln w="9525">
                            <a:noFill/>
                            <a:miter lim="800000"/>
                            <a:headEnd/>
                            <a:tailEnd/>
                          </a:ln>
                        </pic:spPr>
                      </pic:pic>
                    </a:graphicData>
                  </a:graphic>
                </wp:inline>
              </w:drawing>
            </w:r>
          </w:p>
          <w:p w:rsidR="003D2102" w:rsidRPr="003D2102" w:rsidRDefault="003D2102" w:rsidP="003D2102">
            <w:pPr>
              <w:jc w:val="center"/>
              <w:rPr>
                <w:b/>
              </w:rPr>
            </w:pPr>
          </w:p>
          <w:p w:rsidR="003D2102" w:rsidRPr="003D2102" w:rsidRDefault="003D2102" w:rsidP="003D2102">
            <w:pPr>
              <w:jc w:val="center"/>
              <w:rPr>
                <w:b/>
                <w:sz w:val="28"/>
                <w:szCs w:val="28"/>
              </w:rPr>
            </w:pPr>
            <w:r w:rsidRPr="003D2102">
              <w:rPr>
                <w:b/>
                <w:sz w:val="28"/>
                <w:szCs w:val="28"/>
              </w:rPr>
              <w:t>РОССИЙСКАЯ ФЕДЕРАЦИЯ</w:t>
            </w:r>
          </w:p>
          <w:p w:rsidR="003D2102" w:rsidRPr="003D2102" w:rsidRDefault="003D2102" w:rsidP="003D2102">
            <w:pPr>
              <w:jc w:val="center"/>
              <w:rPr>
                <w:b/>
                <w:sz w:val="28"/>
                <w:szCs w:val="28"/>
              </w:rPr>
            </w:pPr>
            <w:r w:rsidRPr="003D2102">
              <w:rPr>
                <w:b/>
                <w:sz w:val="28"/>
                <w:szCs w:val="28"/>
              </w:rPr>
              <w:t>СОВЕТ</w:t>
            </w:r>
          </w:p>
          <w:p w:rsidR="003D2102" w:rsidRPr="003D2102" w:rsidRDefault="003D2102" w:rsidP="003D2102">
            <w:pPr>
              <w:jc w:val="center"/>
              <w:rPr>
                <w:b/>
                <w:sz w:val="28"/>
                <w:szCs w:val="28"/>
              </w:rPr>
            </w:pPr>
            <w:r w:rsidRPr="003D2102">
              <w:rPr>
                <w:b/>
                <w:sz w:val="28"/>
                <w:szCs w:val="28"/>
              </w:rPr>
              <w:t>Октябрьского сельского поселения</w:t>
            </w:r>
          </w:p>
          <w:p w:rsidR="003D2102" w:rsidRPr="003D2102" w:rsidRDefault="003D2102" w:rsidP="003D2102">
            <w:pPr>
              <w:jc w:val="center"/>
              <w:rPr>
                <w:b/>
                <w:sz w:val="28"/>
                <w:szCs w:val="28"/>
              </w:rPr>
            </w:pPr>
            <w:r w:rsidRPr="003D2102">
              <w:rPr>
                <w:b/>
                <w:sz w:val="28"/>
                <w:szCs w:val="28"/>
              </w:rPr>
              <w:t>Комсомольского муниципального района</w:t>
            </w:r>
          </w:p>
          <w:p w:rsidR="003D2102" w:rsidRPr="003D2102" w:rsidRDefault="003D2102" w:rsidP="003D2102">
            <w:pPr>
              <w:jc w:val="center"/>
              <w:rPr>
                <w:b/>
                <w:sz w:val="28"/>
                <w:szCs w:val="28"/>
              </w:rPr>
            </w:pPr>
            <w:r w:rsidRPr="003D2102">
              <w:rPr>
                <w:b/>
                <w:sz w:val="28"/>
                <w:szCs w:val="28"/>
              </w:rPr>
              <w:t>Ивановской области</w:t>
            </w:r>
          </w:p>
          <w:p w:rsidR="003D2102" w:rsidRPr="003D2102" w:rsidRDefault="003D2102" w:rsidP="003D2102">
            <w:pPr>
              <w:jc w:val="center"/>
              <w:rPr>
                <w:sz w:val="16"/>
                <w:szCs w:val="16"/>
              </w:rPr>
            </w:pPr>
            <w:r w:rsidRPr="003D2102">
              <w:rPr>
                <w:b/>
                <w:sz w:val="28"/>
                <w:szCs w:val="28"/>
              </w:rPr>
              <w:t>Четвертого созыва</w:t>
            </w:r>
          </w:p>
          <w:p w:rsidR="003D2102" w:rsidRPr="003D2102" w:rsidRDefault="003D2102" w:rsidP="003D2102">
            <w:pPr>
              <w:rPr>
                <w:sz w:val="16"/>
                <w:szCs w:val="16"/>
              </w:rPr>
            </w:pPr>
          </w:p>
          <w:tbl>
            <w:tblPr>
              <w:tblW w:w="0" w:type="auto"/>
              <w:tblInd w:w="109" w:type="dxa"/>
              <w:tblLayout w:type="fixed"/>
              <w:tblLook w:val="0000" w:firstRow="0" w:lastRow="0" w:firstColumn="0" w:lastColumn="0" w:noHBand="0" w:noVBand="0"/>
            </w:tblPr>
            <w:tblGrid>
              <w:gridCol w:w="9781"/>
            </w:tblGrid>
            <w:tr w:rsidR="003D2102" w:rsidRPr="003D2102" w:rsidTr="003D2102">
              <w:trPr>
                <w:trHeight w:val="100"/>
              </w:trPr>
              <w:tc>
                <w:tcPr>
                  <w:tcW w:w="9781" w:type="dxa"/>
                  <w:tcBorders>
                    <w:top w:val="double" w:sz="1" w:space="0" w:color="000000"/>
                  </w:tcBorders>
                  <w:shd w:val="clear" w:color="auto" w:fill="auto"/>
                </w:tcPr>
                <w:p w:rsidR="003D2102" w:rsidRPr="003D2102" w:rsidRDefault="003D2102" w:rsidP="003D2102">
                  <w:pPr>
                    <w:tabs>
                      <w:tab w:val="left" w:pos="1260"/>
                    </w:tabs>
                    <w:jc w:val="both"/>
                  </w:pPr>
                  <w:r w:rsidRPr="003D2102">
                    <w:rPr>
                      <w:sz w:val="18"/>
                      <w:szCs w:val="18"/>
                    </w:rPr>
                    <w:t xml:space="preserve">155160, Ивановская область Комсомольский район, </w:t>
                  </w:r>
                  <w:r w:rsidRPr="003D2102">
                    <w:rPr>
                      <w:color w:val="262626"/>
                      <w:sz w:val="18"/>
                      <w:szCs w:val="18"/>
                    </w:rPr>
                    <w:t xml:space="preserve">с.Октябрьский, ул.Комсомольская д.13, оф.2 </w:t>
                  </w:r>
                </w:p>
              </w:tc>
            </w:tr>
          </w:tbl>
          <w:p w:rsidR="003D2102" w:rsidRPr="003D2102" w:rsidRDefault="003D2102" w:rsidP="003D2102"/>
          <w:p w:rsidR="003D2102" w:rsidRPr="003D2102" w:rsidRDefault="003D2102" w:rsidP="003D2102">
            <w:pPr>
              <w:jc w:val="center"/>
            </w:pPr>
          </w:p>
          <w:p w:rsidR="003D2102" w:rsidRPr="003D2102" w:rsidRDefault="003D2102" w:rsidP="003D2102">
            <w:pPr>
              <w:jc w:val="center"/>
              <w:rPr>
                <w:b/>
              </w:rPr>
            </w:pPr>
            <w:r w:rsidRPr="003D2102">
              <w:rPr>
                <w:b/>
                <w:bCs/>
              </w:rPr>
              <w:t>Р Е Ш Е Н И Е</w:t>
            </w:r>
          </w:p>
        </w:tc>
        <w:tc>
          <w:tcPr>
            <w:tcW w:w="58" w:type="dxa"/>
            <w:shd w:val="clear" w:color="auto" w:fill="auto"/>
          </w:tcPr>
          <w:p w:rsidR="003D2102" w:rsidRPr="003D2102" w:rsidRDefault="003D2102" w:rsidP="003D2102">
            <w:pPr>
              <w:snapToGrid w:val="0"/>
            </w:pPr>
          </w:p>
        </w:tc>
      </w:tr>
      <w:tr w:rsidR="003D2102" w:rsidRPr="003D2102" w:rsidTr="003D2102">
        <w:tblPrEx>
          <w:tblCellMar>
            <w:left w:w="108" w:type="dxa"/>
            <w:right w:w="108" w:type="dxa"/>
          </w:tblCellMar>
        </w:tblPrEx>
        <w:trPr>
          <w:trHeight w:val="550"/>
        </w:trPr>
        <w:tc>
          <w:tcPr>
            <w:tcW w:w="236" w:type="dxa"/>
            <w:shd w:val="clear" w:color="auto" w:fill="auto"/>
            <w:vAlign w:val="bottom"/>
          </w:tcPr>
          <w:p w:rsidR="003D2102" w:rsidRPr="003D2102" w:rsidRDefault="003D2102" w:rsidP="003D2102">
            <w:pPr>
              <w:tabs>
                <w:tab w:val="left" w:pos="6450"/>
              </w:tabs>
              <w:jc w:val="right"/>
              <w:rPr>
                <w:b/>
                <w:bCs/>
                <w:color w:val="FF0000"/>
              </w:rPr>
            </w:pPr>
          </w:p>
        </w:tc>
        <w:tc>
          <w:tcPr>
            <w:tcW w:w="1995" w:type="dxa"/>
            <w:tcBorders>
              <w:bottom w:val="single" w:sz="4" w:space="0" w:color="000000"/>
            </w:tcBorders>
            <w:shd w:val="clear" w:color="auto" w:fill="auto"/>
            <w:vAlign w:val="bottom"/>
          </w:tcPr>
          <w:p w:rsidR="003D2102" w:rsidRPr="003D2102" w:rsidRDefault="003D2102" w:rsidP="003D2102">
            <w:pPr>
              <w:jc w:val="center"/>
            </w:pPr>
            <w:r w:rsidRPr="003D2102">
              <w:rPr>
                <w:b/>
                <w:bCs/>
              </w:rPr>
              <w:t xml:space="preserve">10 января </w:t>
            </w:r>
          </w:p>
        </w:tc>
        <w:tc>
          <w:tcPr>
            <w:tcW w:w="900" w:type="dxa"/>
            <w:shd w:val="clear" w:color="auto" w:fill="auto"/>
            <w:vAlign w:val="bottom"/>
          </w:tcPr>
          <w:p w:rsidR="003D2102" w:rsidRPr="003D2102" w:rsidRDefault="003D2102" w:rsidP="003D2102">
            <w:r w:rsidRPr="003D2102">
              <w:rPr>
                <w:b/>
              </w:rPr>
              <w:t>2024</w:t>
            </w:r>
            <w:r w:rsidRPr="003D2102">
              <w:t xml:space="preserve"> г</w:t>
            </w:r>
          </w:p>
        </w:tc>
        <w:tc>
          <w:tcPr>
            <w:tcW w:w="3915" w:type="dxa"/>
            <w:shd w:val="clear" w:color="auto" w:fill="auto"/>
            <w:vAlign w:val="bottom"/>
          </w:tcPr>
          <w:p w:rsidR="003D2102" w:rsidRPr="003D2102" w:rsidRDefault="003D2102" w:rsidP="003D2102">
            <w:pPr>
              <w:snapToGrid w:val="0"/>
              <w:jc w:val="right"/>
            </w:pPr>
          </w:p>
          <w:p w:rsidR="003D2102" w:rsidRPr="003D2102" w:rsidRDefault="003D2102" w:rsidP="003D2102">
            <w:pPr>
              <w:jc w:val="right"/>
            </w:pPr>
          </w:p>
          <w:p w:rsidR="003D2102" w:rsidRPr="003D2102" w:rsidRDefault="003D2102" w:rsidP="003D2102">
            <w:pPr>
              <w:jc w:val="right"/>
              <w:rPr>
                <w:b/>
                <w:bCs/>
              </w:rPr>
            </w:pPr>
            <w:r w:rsidRPr="003D2102">
              <w:t>№</w:t>
            </w:r>
          </w:p>
        </w:tc>
        <w:tc>
          <w:tcPr>
            <w:tcW w:w="2698" w:type="dxa"/>
            <w:gridSpan w:val="2"/>
            <w:tcBorders>
              <w:bottom w:val="single" w:sz="4" w:space="0" w:color="000000"/>
            </w:tcBorders>
            <w:shd w:val="clear" w:color="auto" w:fill="auto"/>
            <w:vAlign w:val="bottom"/>
          </w:tcPr>
          <w:p w:rsidR="003D2102" w:rsidRPr="003D2102" w:rsidRDefault="003D2102" w:rsidP="003D2102">
            <w:pPr>
              <w:jc w:val="center"/>
            </w:pPr>
            <w:r w:rsidRPr="003D2102">
              <w:rPr>
                <w:b/>
                <w:bCs/>
              </w:rPr>
              <w:t>117</w:t>
            </w:r>
          </w:p>
        </w:tc>
      </w:tr>
    </w:tbl>
    <w:p w:rsidR="003D2102" w:rsidRPr="003D2102" w:rsidRDefault="003D2102" w:rsidP="003D2102">
      <w:pPr>
        <w:pStyle w:val="ae"/>
        <w:ind w:right="264"/>
        <w:jc w:val="both"/>
        <w:rPr>
          <w:rFonts w:ascii="Times New Roman" w:hAnsi="Times New Roman"/>
          <w:color w:val="FF0000"/>
        </w:rPr>
      </w:pPr>
    </w:p>
    <w:p w:rsidR="003D2102" w:rsidRPr="003D2102" w:rsidRDefault="003D2102" w:rsidP="003D2102">
      <w:pPr>
        <w:ind w:firstLine="709"/>
        <w:jc w:val="both"/>
        <w:rPr>
          <w:b/>
        </w:rPr>
      </w:pPr>
    </w:p>
    <w:p w:rsidR="003D2102" w:rsidRPr="00BC1F11" w:rsidRDefault="003D2102" w:rsidP="003D2102">
      <w:pPr>
        <w:ind w:firstLine="709"/>
        <w:jc w:val="both"/>
        <w:rPr>
          <w:sz w:val="28"/>
          <w:szCs w:val="28"/>
        </w:rPr>
      </w:pPr>
      <w:r w:rsidRPr="00BC1F11">
        <w:rPr>
          <w:b/>
          <w:sz w:val="28"/>
          <w:szCs w:val="28"/>
        </w:rPr>
        <w:t>«О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w:t>
      </w:r>
    </w:p>
    <w:p w:rsidR="003D2102" w:rsidRPr="00BC1F11" w:rsidRDefault="003D2102" w:rsidP="003D2102">
      <w:pPr>
        <w:ind w:firstLine="709"/>
        <w:jc w:val="both"/>
        <w:rPr>
          <w:sz w:val="28"/>
          <w:szCs w:val="28"/>
        </w:rPr>
      </w:pPr>
    </w:p>
    <w:p w:rsidR="003D2102" w:rsidRPr="00BC1F11" w:rsidRDefault="003D2102" w:rsidP="003D2102">
      <w:pPr>
        <w:ind w:firstLine="709"/>
        <w:jc w:val="both"/>
        <w:rPr>
          <w:sz w:val="28"/>
          <w:szCs w:val="28"/>
        </w:rPr>
      </w:pPr>
      <w:r w:rsidRPr="00BC1F11">
        <w:rPr>
          <w:sz w:val="28"/>
          <w:szCs w:val="28"/>
        </w:rPr>
        <w:t>В соответствии с частью 4 статьи 15 Федерального закна от 06.10.2003 г. №131-ФЗ « Об общих принципах организации местного самоуправления с Российской Федерации «на основании  Порядка заключения соглашений органами местного самоуправления Октябрьского сельского поселения с органами Комсомольского муниципального района</w:t>
      </w:r>
    </w:p>
    <w:p w:rsidR="003D2102" w:rsidRPr="00BC1F11" w:rsidRDefault="003D2102" w:rsidP="003D2102">
      <w:pPr>
        <w:jc w:val="both"/>
        <w:rPr>
          <w:sz w:val="28"/>
          <w:szCs w:val="28"/>
        </w:rPr>
      </w:pPr>
      <w:r w:rsidRPr="00BC1F11">
        <w:rPr>
          <w:sz w:val="28"/>
          <w:szCs w:val="28"/>
        </w:rPr>
        <w:t xml:space="preserve">о передаче части полномочий по решению вопросов местного значения, утвержденного решением Совета Комсомольского муниципального района № 233 от 01 ноября 2017 года, решения Совета Комсомольского муниципального района № 300 от 21.09.2023г «О передаче осуществления части полномочий по решению вопросов местного значения Комсомольского муниципального района на 2024год», решения Совета Комсомольского муниципального района от 27.12.2023г №338 «О внесении изменений в решение Совета Комсомольского муниципального района № 300 от 21.09.2023г «О передаче осуществления части полномочий по решению вопросов местного значения Комсомольского муниципального района на 2024год», руководствуясь Уставом Октябрьского сельского поселения, Совет Октябрьского сельского поселения </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b/>
          <w:bCs/>
          <w:sz w:val="28"/>
          <w:szCs w:val="28"/>
        </w:rPr>
        <w:t xml:space="preserve">                                                                        Решил:</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t>1.Принять с 01 января 2024 года осуществление полномочий по решению вопросов местного значения, а именно в части:</w:t>
      </w:r>
    </w:p>
    <w:p w:rsidR="003D2102" w:rsidRPr="00BC1F11" w:rsidRDefault="003D2102" w:rsidP="003D2102">
      <w:pPr>
        <w:jc w:val="both"/>
        <w:rPr>
          <w:sz w:val="28"/>
          <w:szCs w:val="28"/>
        </w:rPr>
      </w:pPr>
      <w:r w:rsidRPr="00BC1F11">
        <w:rPr>
          <w:sz w:val="28"/>
          <w:szCs w:val="28"/>
        </w:rPr>
        <w:lastRenderedPageBreak/>
        <w:t>а) организация в границах поселения электро-,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t xml:space="preserve">б) дорожной деятельности в отношении автомобильных дорог местного значения вне границ населенных пунктов в границах Октябрьского сельского поселения, а так же в границах населенных пунктов сельского поселения, организации дорожного движения и обеспечения безопасности дорожного движения на них,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за исключением осуществления муниципального контроля в сфере дорожной деятельности, выполнения работ </w:t>
      </w:r>
      <w:r w:rsidRPr="00BC1F11">
        <w:rPr>
          <w:rFonts w:eastAsia="Calibri"/>
          <w:sz w:val="28"/>
          <w:szCs w:val="28"/>
        </w:rPr>
        <w:t>по летнему содержанию автомобильных дорог с 01 апреля по 30 октября календарного года</w:t>
      </w:r>
      <w:r w:rsidRPr="00BC1F11">
        <w:rPr>
          <w:sz w:val="28"/>
          <w:szCs w:val="28"/>
        </w:rPr>
        <w:t xml:space="preserve">, в части </w:t>
      </w:r>
      <w:r w:rsidRPr="00BC1F11">
        <w:rPr>
          <w:rFonts w:eastAsia="Calibri"/>
          <w:sz w:val="28"/>
          <w:szCs w:val="28"/>
        </w:rPr>
        <w:t xml:space="preserve">уборки различных предметов и мусора с тротуаров, мостов, газонов и обочин вдоль дорог с обязательным вывозом собранного мусора; опиловки кустов, растущих в газонах вдоль дорог и тротуаров с обязательным вывозом порубочных остатков, </w:t>
      </w:r>
      <w:r w:rsidRPr="00BC1F11">
        <w:rPr>
          <w:sz w:val="28"/>
          <w:szCs w:val="28"/>
        </w:rPr>
        <w:t xml:space="preserve">профилирования проезжей части гравийных дорог, </w:t>
      </w:r>
      <w:r w:rsidRPr="00BC1F11">
        <w:rPr>
          <w:rFonts w:eastAsia="Calibri"/>
          <w:sz w:val="28"/>
          <w:szCs w:val="28"/>
        </w:rPr>
        <w:t>окоса обочин вдоль дорог и тротуаров с обязательным вывозом травы; подметания и полива покрытий дорог, тротуаров, мостов механизированным способом; подсыпки щебнем, а также  выполнения работ по зимнему содержанию дорог с 01 января по 31 марта и с 1 ноября по 31 декабря, в части сгребания снега с проезжей части автомобильных дорог, тротуаров, мостов снегоуборочной техникой на ширину проезжей части, не допуская перемещения снега с дорог на тротуары; чистки тротуаров от снега вручную; сплошной обработки противогололедными материалами; очистки перекрестков, тротуаров, площадей, мостов  от снежных валов; выполнения разрывов в снежных валах у остановок пассажирского транспорта, подъездов к административным и общественным зданиям, выездов с дворовых территорий, на пешеходных переходах, в иных местах</w:t>
      </w:r>
      <w:r w:rsidRPr="00BC1F11">
        <w:rPr>
          <w:b/>
          <w:sz w:val="28"/>
          <w:szCs w:val="28"/>
        </w:rPr>
        <w:t xml:space="preserve">»; </w:t>
      </w:r>
      <w:r w:rsidRPr="00BC1F11">
        <w:rPr>
          <w:sz w:val="28"/>
          <w:szCs w:val="28"/>
        </w:rPr>
        <w:t xml:space="preserve"> </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t>в)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 же иных полномочий органов местного самоуправления в соответствии жилищным законодательством, за исключением осуществления муниципального жилищного контроля;</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t>г) организация ритуальных услуг и содержание мест захоронения на территории Октябрьского сельского поселения;</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t>д)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lastRenderedPageBreak/>
        <w:t>2. Администрации Октябрьского сельского поселения Комсомольского муниципального района заключить Соглашения о передаче осуществления части полномочий по решению вопросов местного значения с Администрацией Комсомольского муниципального района, указанных в пункте 1 настоящего решения, со сроком действия  с. 01.01.2024г. по 31.12.2024г.</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t>3. Финансирование осуществлять за счет предоставления межбюджетных трансфертов из бюджета Комсомольского муниципального района,  в бюджет Октябрьского сельского поселения  в соответствии с Бюджетным кодексом РФ.</w:t>
      </w:r>
    </w:p>
    <w:p w:rsidR="003D2102" w:rsidRPr="00BC1F11" w:rsidRDefault="003D2102" w:rsidP="003D2102">
      <w:pPr>
        <w:jc w:val="both"/>
        <w:rPr>
          <w:sz w:val="28"/>
          <w:szCs w:val="28"/>
        </w:rPr>
      </w:pPr>
    </w:p>
    <w:p w:rsidR="003D2102" w:rsidRPr="00BC1F11" w:rsidRDefault="003D2102" w:rsidP="003D2102">
      <w:pPr>
        <w:jc w:val="both"/>
        <w:rPr>
          <w:sz w:val="28"/>
          <w:szCs w:val="28"/>
        </w:rPr>
      </w:pPr>
      <w:r w:rsidRPr="00BC1F11">
        <w:rPr>
          <w:sz w:val="28"/>
          <w:szCs w:val="28"/>
        </w:rPr>
        <w:t xml:space="preserve">4. Настоящее решение вступает в силу с 01.01.2024г. и подлежит официальному опубликованию в  «Вестнике нормативных правовых актов органов местного самоуправления Комсомольского муниципального района». </w:t>
      </w:r>
    </w:p>
    <w:p w:rsidR="003D2102" w:rsidRPr="00BC1F11" w:rsidRDefault="003D2102" w:rsidP="003D2102">
      <w:pPr>
        <w:jc w:val="both"/>
        <w:rPr>
          <w:sz w:val="28"/>
          <w:szCs w:val="28"/>
        </w:rPr>
      </w:pPr>
      <w:r w:rsidRPr="00BC1F11">
        <w:rPr>
          <w:sz w:val="28"/>
          <w:szCs w:val="28"/>
        </w:rPr>
        <w:t xml:space="preserve">                                     </w:t>
      </w:r>
    </w:p>
    <w:p w:rsidR="003D2102" w:rsidRPr="00BC1F11" w:rsidRDefault="003D2102" w:rsidP="003D2102">
      <w:pPr>
        <w:jc w:val="both"/>
        <w:rPr>
          <w:sz w:val="28"/>
          <w:szCs w:val="28"/>
        </w:rPr>
      </w:pPr>
    </w:p>
    <w:p w:rsidR="003D2102" w:rsidRPr="00BC1F11" w:rsidRDefault="003D2102" w:rsidP="003D2102">
      <w:pPr>
        <w:jc w:val="both"/>
        <w:rPr>
          <w:b/>
          <w:bCs/>
          <w:sz w:val="28"/>
          <w:szCs w:val="28"/>
        </w:rPr>
      </w:pPr>
    </w:p>
    <w:p w:rsidR="003D2102" w:rsidRPr="00BC1F11" w:rsidRDefault="003D2102" w:rsidP="003D2102">
      <w:pPr>
        <w:jc w:val="both"/>
        <w:rPr>
          <w:b/>
          <w:bCs/>
          <w:sz w:val="28"/>
          <w:szCs w:val="28"/>
        </w:rPr>
      </w:pPr>
    </w:p>
    <w:p w:rsidR="003D2102" w:rsidRPr="00BC1F11" w:rsidRDefault="003D2102" w:rsidP="003D2102">
      <w:pPr>
        <w:jc w:val="both"/>
        <w:rPr>
          <w:b/>
          <w:bCs/>
          <w:sz w:val="28"/>
          <w:szCs w:val="28"/>
        </w:rPr>
      </w:pPr>
      <w:r w:rsidRPr="00BC1F11">
        <w:rPr>
          <w:b/>
          <w:bCs/>
          <w:sz w:val="28"/>
          <w:szCs w:val="28"/>
        </w:rPr>
        <w:t>Председатель Совета</w:t>
      </w:r>
    </w:p>
    <w:p w:rsidR="003D2102" w:rsidRPr="00BC1F11" w:rsidRDefault="003D2102" w:rsidP="003D2102">
      <w:pPr>
        <w:jc w:val="both"/>
        <w:rPr>
          <w:b/>
          <w:bCs/>
          <w:sz w:val="28"/>
          <w:szCs w:val="28"/>
        </w:rPr>
      </w:pPr>
      <w:r w:rsidRPr="00BC1F11">
        <w:rPr>
          <w:b/>
          <w:bCs/>
          <w:sz w:val="28"/>
          <w:szCs w:val="28"/>
        </w:rPr>
        <w:t>Октябрьского сельского                                                          Т.Н.Матвейченко</w:t>
      </w:r>
    </w:p>
    <w:p w:rsidR="003D2102" w:rsidRPr="00BC1F11" w:rsidRDefault="003D2102" w:rsidP="003D2102">
      <w:pPr>
        <w:jc w:val="both"/>
        <w:rPr>
          <w:sz w:val="28"/>
          <w:szCs w:val="28"/>
        </w:rPr>
      </w:pPr>
      <w:r w:rsidRPr="00BC1F11">
        <w:rPr>
          <w:b/>
          <w:bCs/>
          <w:sz w:val="28"/>
          <w:szCs w:val="28"/>
        </w:rPr>
        <w:t>поселения:</w:t>
      </w:r>
    </w:p>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Default="00B62DB3" w:rsidP="000D0EE3"/>
    <w:p w:rsidR="00BC1F11" w:rsidRDefault="00BC1F11" w:rsidP="000D0EE3"/>
    <w:p w:rsidR="00BC1F11" w:rsidRDefault="00BC1F11" w:rsidP="000D0EE3"/>
    <w:p w:rsidR="00BC1F11" w:rsidRDefault="00BC1F11" w:rsidP="000D0EE3"/>
    <w:p w:rsidR="00BC1F11" w:rsidRDefault="00BC1F11" w:rsidP="000D0EE3"/>
    <w:p w:rsidR="00BC1F11" w:rsidRDefault="00BC1F11" w:rsidP="000D0EE3"/>
    <w:p w:rsidR="00BC1F11" w:rsidRDefault="00BC1F11" w:rsidP="000D0EE3"/>
    <w:p w:rsidR="00BC1F11" w:rsidRDefault="00BC1F11" w:rsidP="000D0EE3"/>
    <w:p w:rsidR="00BC1F11" w:rsidRPr="003D2102" w:rsidRDefault="00BC1F11"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B62DB3" w:rsidRPr="003D2102" w:rsidRDefault="00B62DB3" w:rsidP="000D0EE3"/>
    <w:p w:rsidR="00C65F2A" w:rsidRPr="003D2102" w:rsidRDefault="00C65F2A" w:rsidP="00BE1178">
      <w:pPr>
        <w:jc w:val="center"/>
        <w:rPr>
          <w:sz w:val="24"/>
          <w:szCs w:val="24"/>
        </w:rPr>
      </w:pPr>
    </w:p>
    <w:p w:rsidR="00C65F2A" w:rsidRPr="003D2102" w:rsidRDefault="00C65F2A" w:rsidP="00BE1178">
      <w:pPr>
        <w:jc w:val="center"/>
        <w:rPr>
          <w:sz w:val="24"/>
          <w:szCs w:val="24"/>
        </w:rPr>
      </w:pPr>
    </w:p>
    <w:p w:rsidR="00663F83" w:rsidRPr="003D2102" w:rsidRDefault="00663F83" w:rsidP="00170890">
      <w:pPr>
        <w:widowControl w:val="0"/>
        <w:jc w:val="center"/>
        <w:rPr>
          <w:b/>
          <w:color w:val="auto"/>
        </w:rPr>
      </w:pPr>
    </w:p>
    <w:p w:rsidR="00170890" w:rsidRPr="003D2102" w:rsidRDefault="00170890" w:rsidP="00170890">
      <w:pPr>
        <w:widowControl w:val="0"/>
        <w:jc w:val="center"/>
        <w:rPr>
          <w:b/>
          <w:color w:val="auto"/>
        </w:rPr>
      </w:pPr>
      <w:r w:rsidRPr="003D2102">
        <w:rPr>
          <w:b/>
          <w:color w:val="auto"/>
        </w:rPr>
        <w:lastRenderedPageBreak/>
        <w:t>Ответственный за выпуск -</w:t>
      </w:r>
    </w:p>
    <w:p w:rsidR="00170890" w:rsidRPr="003D2102" w:rsidRDefault="00170890" w:rsidP="00170890">
      <w:pPr>
        <w:widowControl w:val="0"/>
        <w:jc w:val="center"/>
        <w:rPr>
          <w:b/>
          <w:color w:val="auto"/>
        </w:rPr>
      </w:pPr>
      <w:r w:rsidRPr="003D2102">
        <w:rPr>
          <w:b/>
          <w:color w:val="auto"/>
        </w:rPr>
        <w:t>заместитель Главы Администрации, руководителя аппарата</w:t>
      </w:r>
    </w:p>
    <w:p w:rsidR="00170890" w:rsidRPr="003D2102" w:rsidRDefault="00170890" w:rsidP="00170890">
      <w:pPr>
        <w:widowControl w:val="0"/>
        <w:jc w:val="center"/>
        <w:rPr>
          <w:b/>
          <w:color w:val="auto"/>
        </w:rPr>
      </w:pPr>
      <w:r w:rsidRPr="003D2102">
        <w:rPr>
          <w:b/>
          <w:color w:val="auto"/>
        </w:rPr>
        <w:t>Шарыгина  И.А.</w:t>
      </w:r>
    </w:p>
    <w:p w:rsidR="00170890" w:rsidRPr="003D2102" w:rsidRDefault="00170890" w:rsidP="00170890">
      <w:pPr>
        <w:widowControl w:val="0"/>
        <w:jc w:val="center"/>
        <w:rPr>
          <w:b/>
          <w:color w:val="auto"/>
        </w:rPr>
      </w:pPr>
      <w:r w:rsidRPr="003D2102">
        <w:rPr>
          <w:b/>
          <w:color w:val="auto"/>
        </w:rPr>
        <w:t> </w:t>
      </w:r>
    </w:p>
    <w:p w:rsidR="00170890" w:rsidRPr="003D2102" w:rsidRDefault="00170890" w:rsidP="00170890">
      <w:pPr>
        <w:widowControl w:val="0"/>
        <w:jc w:val="center"/>
        <w:rPr>
          <w:b/>
          <w:color w:val="auto"/>
        </w:rPr>
      </w:pPr>
      <w:r w:rsidRPr="003D2102">
        <w:rPr>
          <w:b/>
          <w:color w:val="auto"/>
        </w:rPr>
        <w:t> </w:t>
      </w:r>
    </w:p>
    <w:p w:rsidR="00170890" w:rsidRPr="003D2102" w:rsidRDefault="00170890" w:rsidP="00170890">
      <w:pPr>
        <w:widowControl w:val="0"/>
        <w:jc w:val="center"/>
        <w:rPr>
          <w:b/>
          <w:color w:val="auto"/>
        </w:rPr>
      </w:pPr>
      <w:r w:rsidRPr="003D2102">
        <w:rPr>
          <w:b/>
          <w:color w:val="auto"/>
        </w:rPr>
        <w:t>Тираж 50 экз. Распространяется бесплатно.</w:t>
      </w:r>
    </w:p>
    <w:p w:rsidR="00170890" w:rsidRPr="003D2102" w:rsidRDefault="00170890" w:rsidP="00170890">
      <w:pPr>
        <w:widowControl w:val="0"/>
        <w:jc w:val="center"/>
        <w:rPr>
          <w:b/>
          <w:color w:val="auto"/>
        </w:rPr>
      </w:pPr>
      <w:r w:rsidRPr="003D2102">
        <w:rPr>
          <w:b/>
          <w:color w:val="auto"/>
        </w:rPr>
        <w:t> </w:t>
      </w:r>
    </w:p>
    <w:p w:rsidR="00170890" w:rsidRPr="003D2102" w:rsidRDefault="00170890" w:rsidP="00170890">
      <w:pPr>
        <w:widowControl w:val="0"/>
        <w:jc w:val="center"/>
        <w:rPr>
          <w:b/>
          <w:color w:val="auto"/>
        </w:rPr>
      </w:pPr>
      <w:r w:rsidRPr="003D2102">
        <w:rPr>
          <w:b/>
          <w:color w:val="auto"/>
        </w:rPr>
        <w:t xml:space="preserve">Администрация </w:t>
      </w:r>
    </w:p>
    <w:p w:rsidR="00170890" w:rsidRPr="003D2102" w:rsidRDefault="00170890" w:rsidP="00170890">
      <w:pPr>
        <w:widowControl w:val="0"/>
        <w:jc w:val="center"/>
        <w:rPr>
          <w:b/>
          <w:color w:val="auto"/>
        </w:rPr>
      </w:pPr>
      <w:r w:rsidRPr="003D2102">
        <w:rPr>
          <w:b/>
          <w:color w:val="auto"/>
        </w:rPr>
        <w:t>Комсомольского муниципального района</w:t>
      </w:r>
    </w:p>
    <w:p w:rsidR="00170890" w:rsidRPr="003D2102" w:rsidRDefault="00170890" w:rsidP="00170890">
      <w:pPr>
        <w:widowControl w:val="0"/>
        <w:jc w:val="center"/>
        <w:rPr>
          <w:b/>
          <w:color w:val="auto"/>
        </w:rPr>
      </w:pPr>
      <w:r w:rsidRPr="003D2102">
        <w:rPr>
          <w:b/>
          <w:color w:val="auto"/>
        </w:rPr>
        <w:t>Ивановской области</w:t>
      </w:r>
    </w:p>
    <w:p w:rsidR="00170890" w:rsidRPr="003D2102" w:rsidRDefault="00170890" w:rsidP="00170890">
      <w:pPr>
        <w:widowControl w:val="0"/>
        <w:jc w:val="center"/>
        <w:rPr>
          <w:b/>
          <w:color w:val="auto"/>
        </w:rPr>
      </w:pPr>
      <w:r w:rsidRPr="003D2102">
        <w:rPr>
          <w:b/>
          <w:color w:val="auto"/>
        </w:rPr>
        <w:t> </w:t>
      </w:r>
    </w:p>
    <w:p w:rsidR="00170890" w:rsidRPr="003D2102" w:rsidRDefault="00170890" w:rsidP="00170890">
      <w:pPr>
        <w:widowControl w:val="0"/>
        <w:jc w:val="center"/>
        <w:rPr>
          <w:b/>
          <w:color w:val="auto"/>
        </w:rPr>
      </w:pPr>
      <w:r w:rsidRPr="003D2102">
        <w:rPr>
          <w:b/>
          <w:color w:val="auto"/>
        </w:rPr>
        <w:t>Индекс: 155150</w:t>
      </w:r>
    </w:p>
    <w:p w:rsidR="00170890" w:rsidRPr="003D2102" w:rsidRDefault="00170890" w:rsidP="00170890">
      <w:pPr>
        <w:widowControl w:val="0"/>
        <w:jc w:val="center"/>
        <w:rPr>
          <w:b/>
          <w:color w:val="auto"/>
        </w:rPr>
      </w:pPr>
      <w:r w:rsidRPr="003D2102">
        <w:rPr>
          <w:b/>
          <w:color w:val="auto"/>
        </w:rPr>
        <w:t>Ивановская область,</w:t>
      </w:r>
    </w:p>
    <w:p w:rsidR="00170890" w:rsidRPr="003D2102" w:rsidRDefault="00170890" w:rsidP="00170890">
      <w:pPr>
        <w:widowControl w:val="0"/>
        <w:jc w:val="center"/>
        <w:rPr>
          <w:b/>
          <w:color w:val="auto"/>
        </w:rPr>
      </w:pPr>
      <w:r w:rsidRPr="003D2102">
        <w:rPr>
          <w:b/>
          <w:color w:val="auto"/>
        </w:rPr>
        <w:t>г.Комсомольск,</w:t>
      </w:r>
    </w:p>
    <w:p w:rsidR="00170890" w:rsidRPr="003D2102" w:rsidRDefault="00170890" w:rsidP="00170890">
      <w:pPr>
        <w:widowControl w:val="0"/>
        <w:jc w:val="center"/>
        <w:rPr>
          <w:b/>
          <w:color w:val="auto"/>
        </w:rPr>
      </w:pPr>
      <w:r w:rsidRPr="003D2102">
        <w:rPr>
          <w:b/>
          <w:color w:val="auto"/>
        </w:rPr>
        <w:t>ул.50 лет ВЛКСМ, д.2</w:t>
      </w:r>
    </w:p>
    <w:p w:rsidR="00170890" w:rsidRPr="003D2102" w:rsidRDefault="00170890" w:rsidP="00170890">
      <w:pPr>
        <w:widowControl w:val="0"/>
        <w:jc w:val="center"/>
        <w:rPr>
          <w:b/>
          <w:color w:val="auto"/>
          <w:lang w:val="en-US"/>
        </w:rPr>
      </w:pPr>
      <w:r w:rsidRPr="003D2102">
        <w:rPr>
          <w:b/>
          <w:color w:val="auto"/>
        </w:rPr>
        <w:t>Тел</w:t>
      </w:r>
      <w:r w:rsidRPr="003D2102">
        <w:rPr>
          <w:b/>
          <w:color w:val="auto"/>
          <w:lang w:val="en-US"/>
        </w:rPr>
        <w:t xml:space="preserve">.: 8 (49352) </w:t>
      </w:r>
      <w:r w:rsidR="002A4149" w:rsidRPr="003D2102">
        <w:rPr>
          <w:b/>
          <w:color w:val="auto"/>
          <w:lang w:val="en-US"/>
        </w:rPr>
        <w:t>4</w:t>
      </w:r>
      <w:r w:rsidRPr="003D2102">
        <w:rPr>
          <w:b/>
          <w:color w:val="auto"/>
          <w:lang w:val="en-US"/>
        </w:rPr>
        <w:t>-11-78</w:t>
      </w:r>
    </w:p>
    <w:p w:rsidR="001D2250" w:rsidRPr="003D2102" w:rsidRDefault="00170890" w:rsidP="004B5C47">
      <w:pPr>
        <w:widowControl w:val="0"/>
        <w:jc w:val="center"/>
        <w:rPr>
          <w:color w:val="auto"/>
          <w:lang w:val="en-US"/>
        </w:rPr>
      </w:pPr>
      <w:r w:rsidRPr="003D2102">
        <w:rPr>
          <w:b/>
          <w:color w:val="auto"/>
          <w:lang w:val="en-US"/>
        </w:rPr>
        <w:t>E-mail: admin.komsomolsk@mail.ru</w:t>
      </w:r>
    </w:p>
    <w:sectPr w:rsidR="001D2250" w:rsidRPr="003D2102" w:rsidSect="00023416">
      <w:headerReference w:type="default" r:id="rId28"/>
      <w:footerReference w:type="default" r:id="rId29"/>
      <w:footerReference w:type="first" r:id="rId30"/>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1A" w:rsidRDefault="0050591A" w:rsidP="00C66F05">
      <w:r>
        <w:separator/>
      </w:r>
    </w:p>
  </w:endnote>
  <w:endnote w:type="continuationSeparator" w:id="0">
    <w:p w:rsidR="0050591A" w:rsidRDefault="0050591A"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3D2102" w:rsidRDefault="0050591A">
        <w:pPr>
          <w:pStyle w:val="ac"/>
        </w:pPr>
        <w:r>
          <w:fldChar w:fldCharType="begin"/>
        </w:r>
        <w:r>
          <w:instrText xml:space="preserve"> PAGE   \* MERGEFORMAT </w:instrText>
        </w:r>
        <w:r>
          <w:fldChar w:fldCharType="separate"/>
        </w:r>
        <w:r w:rsidR="00A47B00">
          <w:rPr>
            <w:noProof/>
          </w:rPr>
          <w:t>2</w:t>
        </w:r>
        <w:r>
          <w:rPr>
            <w:noProof/>
          </w:rPr>
          <w:fldChar w:fldCharType="end"/>
        </w:r>
      </w:p>
    </w:sdtContent>
  </w:sdt>
  <w:p w:rsidR="003D2102" w:rsidRDefault="003D210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02" w:rsidRPr="00241627" w:rsidRDefault="003D2102" w:rsidP="003D2102">
    <w:pPr>
      <w:pStyle w:val="ac"/>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02" w:rsidRDefault="0050591A">
    <w:pPr>
      <w:pStyle w:val="ac"/>
      <w:jc w:val="right"/>
    </w:pPr>
    <w:r>
      <w:fldChar w:fldCharType="begin"/>
    </w:r>
    <w:r>
      <w:instrText xml:space="preserve"> PAGE   \* MERGEF</w:instrText>
    </w:r>
    <w:r>
      <w:instrText xml:space="preserve">ORMAT </w:instrText>
    </w:r>
    <w:r>
      <w:fldChar w:fldCharType="separate"/>
    </w:r>
    <w:r w:rsidR="00A47B00">
      <w:rPr>
        <w:noProof/>
      </w:rPr>
      <w:t>103</w:t>
    </w:r>
    <w:r>
      <w:rPr>
        <w:noProof/>
      </w:rPr>
      <w:fldChar w:fldCharType="end"/>
    </w:r>
  </w:p>
  <w:p w:rsidR="003D2102" w:rsidRDefault="003D2102">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02" w:rsidRDefault="0050591A">
    <w:pPr>
      <w:pStyle w:val="ac"/>
      <w:jc w:val="right"/>
    </w:pPr>
    <w:r>
      <w:fldChar w:fldCharType="begin"/>
    </w:r>
    <w:r>
      <w:instrText xml:space="preserve"> PAGE   \* MERGEFORMAT </w:instrText>
    </w:r>
    <w:r>
      <w:fldChar w:fldCharType="separate"/>
    </w:r>
    <w:r w:rsidR="003D2102">
      <w:rPr>
        <w:noProof/>
      </w:rPr>
      <w:t>39</w:t>
    </w:r>
    <w:r>
      <w:rPr>
        <w:noProof/>
      </w:rPr>
      <w:fldChar w:fldCharType="end"/>
    </w:r>
  </w:p>
  <w:p w:rsidR="003D2102" w:rsidRDefault="003D21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1A" w:rsidRDefault="0050591A" w:rsidP="00C66F05">
      <w:r>
        <w:separator/>
      </w:r>
    </w:p>
  </w:footnote>
  <w:footnote w:type="continuationSeparator" w:id="0">
    <w:p w:rsidR="0050591A" w:rsidRDefault="0050591A"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02" w:rsidRPr="00736CEA" w:rsidRDefault="003D2102"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6" w15:restartNumberingAfterBreak="0">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7" w15:restartNumberingAfterBreak="0">
    <w:nsid w:val="003510B9"/>
    <w:multiLevelType w:val="hybridMultilevel"/>
    <w:tmpl w:val="FF725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9"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20"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1" w15:restartNumberingAfterBreak="0">
    <w:nsid w:val="091059DC"/>
    <w:multiLevelType w:val="hybridMultilevel"/>
    <w:tmpl w:val="A68E2F98"/>
    <w:lvl w:ilvl="0" w:tplc="75D4C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3" w15:restartNumberingAfterBreak="0">
    <w:nsid w:val="12056C17"/>
    <w:multiLevelType w:val="multilevel"/>
    <w:tmpl w:val="03821228"/>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12AD1882"/>
    <w:multiLevelType w:val="hybridMultilevel"/>
    <w:tmpl w:val="DAE6311E"/>
    <w:lvl w:ilvl="0" w:tplc="81B8D9BE">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FE1DC5"/>
    <w:multiLevelType w:val="hybridMultilevel"/>
    <w:tmpl w:val="BBE6EA58"/>
    <w:lvl w:ilvl="0" w:tplc="192AE8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23EC3DC4"/>
    <w:multiLevelType w:val="hybridMultilevel"/>
    <w:tmpl w:val="6E985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3881604A"/>
    <w:multiLevelType w:val="multilevel"/>
    <w:tmpl w:val="9E0E2A70"/>
    <w:lvl w:ilvl="0">
      <w:start w:val="3"/>
      <w:numFmt w:val="decimal"/>
      <w:lvlText w:val="%1"/>
      <w:lvlJc w:val="left"/>
      <w:pPr>
        <w:ind w:left="375" w:hanging="375"/>
      </w:pPr>
      <w:rPr>
        <w:rFonts w:hint="default"/>
      </w:rPr>
    </w:lvl>
    <w:lvl w:ilvl="1">
      <w:start w:val="1"/>
      <w:numFmt w:val="decimal"/>
      <w:lvlText w:val="%1.%2"/>
      <w:lvlJc w:val="left"/>
      <w:pPr>
        <w:ind w:left="2148" w:hanging="375"/>
      </w:pPr>
      <w:rPr>
        <w:rFonts w:hint="default"/>
      </w:rPr>
    </w:lvl>
    <w:lvl w:ilvl="2">
      <w:start w:val="1"/>
      <w:numFmt w:val="decimal"/>
      <w:lvlText w:val="%1.%2.%3"/>
      <w:lvlJc w:val="left"/>
      <w:pPr>
        <w:ind w:left="4266" w:hanging="720"/>
      </w:pPr>
      <w:rPr>
        <w:rFonts w:hint="default"/>
      </w:rPr>
    </w:lvl>
    <w:lvl w:ilvl="3">
      <w:start w:val="1"/>
      <w:numFmt w:val="decimal"/>
      <w:lvlText w:val="%1.%2.%3.%4"/>
      <w:lvlJc w:val="left"/>
      <w:pPr>
        <w:ind w:left="6399" w:hanging="1080"/>
      </w:pPr>
      <w:rPr>
        <w:rFonts w:hint="default"/>
      </w:rPr>
    </w:lvl>
    <w:lvl w:ilvl="4">
      <w:start w:val="1"/>
      <w:numFmt w:val="decimal"/>
      <w:lvlText w:val="%1.%2.%3.%4.%5"/>
      <w:lvlJc w:val="left"/>
      <w:pPr>
        <w:ind w:left="8172" w:hanging="1080"/>
      </w:pPr>
      <w:rPr>
        <w:rFonts w:hint="default"/>
      </w:rPr>
    </w:lvl>
    <w:lvl w:ilvl="5">
      <w:start w:val="1"/>
      <w:numFmt w:val="decimal"/>
      <w:lvlText w:val="%1.%2.%3.%4.%5.%6"/>
      <w:lvlJc w:val="left"/>
      <w:pPr>
        <w:ind w:left="10305" w:hanging="1440"/>
      </w:pPr>
      <w:rPr>
        <w:rFonts w:hint="default"/>
      </w:rPr>
    </w:lvl>
    <w:lvl w:ilvl="6">
      <w:start w:val="1"/>
      <w:numFmt w:val="decimal"/>
      <w:lvlText w:val="%1.%2.%3.%4.%5.%6.%7"/>
      <w:lvlJc w:val="left"/>
      <w:pPr>
        <w:ind w:left="12078" w:hanging="1440"/>
      </w:pPr>
      <w:rPr>
        <w:rFonts w:hint="default"/>
      </w:rPr>
    </w:lvl>
    <w:lvl w:ilvl="7">
      <w:start w:val="1"/>
      <w:numFmt w:val="decimal"/>
      <w:lvlText w:val="%1.%2.%3.%4.%5.%6.%7.%8"/>
      <w:lvlJc w:val="left"/>
      <w:pPr>
        <w:ind w:left="14211" w:hanging="1800"/>
      </w:pPr>
      <w:rPr>
        <w:rFonts w:hint="default"/>
      </w:rPr>
    </w:lvl>
    <w:lvl w:ilvl="8">
      <w:start w:val="1"/>
      <w:numFmt w:val="decimal"/>
      <w:lvlText w:val="%1.%2.%3.%4.%5.%6.%7.%8.%9"/>
      <w:lvlJc w:val="left"/>
      <w:pPr>
        <w:ind w:left="16344" w:hanging="2160"/>
      </w:pPr>
      <w:rPr>
        <w:rFonts w:hint="default"/>
      </w:rPr>
    </w:lvl>
  </w:abstractNum>
  <w:abstractNum w:abstractNumId="30" w15:restartNumberingAfterBreak="0">
    <w:nsid w:val="489117C0"/>
    <w:multiLevelType w:val="hybridMultilevel"/>
    <w:tmpl w:val="C4CE8F8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15:restartNumberingAfterBreak="0">
    <w:nsid w:val="56F077CF"/>
    <w:multiLevelType w:val="hybridMultilevel"/>
    <w:tmpl w:val="5ECC0E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E552E3F"/>
    <w:multiLevelType w:val="hybridMultilevel"/>
    <w:tmpl w:val="6330A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80303"/>
    <w:multiLevelType w:val="hybridMultilevel"/>
    <w:tmpl w:val="13587EB8"/>
    <w:lvl w:ilvl="0" w:tplc="60749C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6C886CB8"/>
    <w:multiLevelType w:val="multilevel"/>
    <w:tmpl w:val="1B74AE3C"/>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8"/>
  </w:num>
  <w:num w:numId="2">
    <w:abstractNumId w:val="34"/>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3"/>
  </w:num>
  <w:num w:numId="16">
    <w:abstractNumId w:val="35"/>
  </w:num>
  <w:num w:numId="17">
    <w:abstractNumId w:val="17"/>
  </w:num>
  <w:num w:numId="18">
    <w:abstractNumId w:val="29"/>
  </w:num>
  <w:num w:numId="19">
    <w:abstractNumId w:val="32"/>
  </w:num>
  <w:num w:numId="20">
    <w:abstractNumId w:val="16"/>
  </w:num>
  <w:num w:numId="21">
    <w:abstractNumId w:val="15"/>
  </w:num>
  <w:num w:numId="22">
    <w:abstractNumId w:val="27"/>
  </w:num>
  <w:num w:numId="23">
    <w:abstractNumId w:val="25"/>
  </w:num>
  <w:num w:numId="24">
    <w:abstractNumId w:val="30"/>
  </w:num>
  <w:num w:numId="25">
    <w:abstractNumId w:val="21"/>
  </w:num>
  <w:num w:numId="26">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2143B"/>
    <w:rsid w:val="00023416"/>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0EE3"/>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503"/>
    <w:rsid w:val="0013682A"/>
    <w:rsid w:val="0013692A"/>
    <w:rsid w:val="001404B7"/>
    <w:rsid w:val="00140666"/>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7153"/>
    <w:rsid w:val="001A05F7"/>
    <w:rsid w:val="001A3985"/>
    <w:rsid w:val="001A3B5F"/>
    <w:rsid w:val="001A6414"/>
    <w:rsid w:val="001C19CC"/>
    <w:rsid w:val="001C6392"/>
    <w:rsid w:val="001C79CC"/>
    <w:rsid w:val="001D00C0"/>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282"/>
    <w:rsid w:val="00204A89"/>
    <w:rsid w:val="00207B76"/>
    <w:rsid w:val="0021550A"/>
    <w:rsid w:val="00215885"/>
    <w:rsid w:val="002170D7"/>
    <w:rsid w:val="00221007"/>
    <w:rsid w:val="00221257"/>
    <w:rsid w:val="00222441"/>
    <w:rsid w:val="00232706"/>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7B0D"/>
    <w:rsid w:val="002B26F5"/>
    <w:rsid w:val="002B59A5"/>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2A3C"/>
    <w:rsid w:val="00393228"/>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102"/>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591A"/>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602C37"/>
    <w:rsid w:val="00604CF5"/>
    <w:rsid w:val="00612637"/>
    <w:rsid w:val="00616AD9"/>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3F83"/>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4762"/>
    <w:rsid w:val="0079707E"/>
    <w:rsid w:val="007A57AA"/>
    <w:rsid w:val="007B12A4"/>
    <w:rsid w:val="007B1555"/>
    <w:rsid w:val="007B22C1"/>
    <w:rsid w:val="007B319F"/>
    <w:rsid w:val="007B508D"/>
    <w:rsid w:val="007B6F98"/>
    <w:rsid w:val="007C1D46"/>
    <w:rsid w:val="007C48AE"/>
    <w:rsid w:val="007D003A"/>
    <w:rsid w:val="007D22E5"/>
    <w:rsid w:val="007D3C29"/>
    <w:rsid w:val="007D3EA3"/>
    <w:rsid w:val="007D6EFF"/>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6FBE"/>
    <w:rsid w:val="008509BB"/>
    <w:rsid w:val="008512AC"/>
    <w:rsid w:val="008531CE"/>
    <w:rsid w:val="008608F2"/>
    <w:rsid w:val="00863EB2"/>
    <w:rsid w:val="008649A9"/>
    <w:rsid w:val="0087091C"/>
    <w:rsid w:val="00872925"/>
    <w:rsid w:val="008730FB"/>
    <w:rsid w:val="00875009"/>
    <w:rsid w:val="00876068"/>
    <w:rsid w:val="008821DF"/>
    <w:rsid w:val="00882EEB"/>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1467"/>
    <w:rsid w:val="00A41EC3"/>
    <w:rsid w:val="00A4495C"/>
    <w:rsid w:val="00A44BDB"/>
    <w:rsid w:val="00A47B00"/>
    <w:rsid w:val="00A50EE3"/>
    <w:rsid w:val="00A50F6A"/>
    <w:rsid w:val="00A51F34"/>
    <w:rsid w:val="00A52496"/>
    <w:rsid w:val="00A524FC"/>
    <w:rsid w:val="00A54C8B"/>
    <w:rsid w:val="00A55936"/>
    <w:rsid w:val="00A6232E"/>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A15"/>
    <w:rsid w:val="00B46AF3"/>
    <w:rsid w:val="00B471E8"/>
    <w:rsid w:val="00B47226"/>
    <w:rsid w:val="00B502A6"/>
    <w:rsid w:val="00B517B9"/>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7B21"/>
    <w:rsid w:val="00B95DFC"/>
    <w:rsid w:val="00B96DEF"/>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118C"/>
    <w:rsid w:val="00C072E5"/>
    <w:rsid w:val="00C12972"/>
    <w:rsid w:val="00C12A72"/>
    <w:rsid w:val="00C153ED"/>
    <w:rsid w:val="00C1621B"/>
    <w:rsid w:val="00C1669D"/>
    <w:rsid w:val="00C209F0"/>
    <w:rsid w:val="00C26C22"/>
    <w:rsid w:val="00C31DDE"/>
    <w:rsid w:val="00C3495E"/>
    <w:rsid w:val="00C37DE9"/>
    <w:rsid w:val="00C43AB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5A59"/>
    <w:rsid w:val="00C767C6"/>
    <w:rsid w:val="00C7683E"/>
    <w:rsid w:val="00C7712D"/>
    <w:rsid w:val="00C772D1"/>
    <w:rsid w:val="00C84D3E"/>
    <w:rsid w:val="00C90F0A"/>
    <w:rsid w:val="00C915CE"/>
    <w:rsid w:val="00C93264"/>
    <w:rsid w:val="00C96552"/>
    <w:rsid w:val="00C9796E"/>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C17"/>
    <w:rsid w:val="00E317ED"/>
    <w:rsid w:val="00E34C01"/>
    <w:rsid w:val="00E352EA"/>
    <w:rsid w:val="00E404F3"/>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785B"/>
    <w:rsid w:val="00EA0D38"/>
    <w:rsid w:val="00EA38C0"/>
    <w:rsid w:val="00EA48CE"/>
    <w:rsid w:val="00EB1819"/>
    <w:rsid w:val="00EB5B28"/>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952AA"/>
    <w:rsid w:val="00F97F04"/>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D3A3A79-496E-4A2F-8AC2-093FCEE7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99"/>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9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hyperlink" Target="consultantplus://offline/ref=A6D3E713F4F8919FB957FF350006C9F89E397872BC9C14D4E0EE0E6C3E138BE5B7E820137D930FBF0C9C265964n9N"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consultantplus://offline/ref=A6D3E713F4F8919FB957E138166A95F79B3A2F77BF941880BBBB083B61438DB0F7A826463ED702BF60n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A6D3E713F4F8919FB957FF350006C9F89E397872BC9C14D4E0EE0E6C3E138BE5B7E820137D930FBF0C9C265964n9N" TargetMode="External"/><Relationship Id="rId25"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hyperlink" Target="consultantplus://offline/ref=A6D3E713F4F8919FB957E138166A95F79832277CBD9C1880BBBB083B61438DB0F7A826463ED702BA60nCN" TargetMode="External"/><Relationship Id="rId20" Type="http://schemas.openxmlformats.org/officeDocument/2006/relationships/hyperlink" Target="consultantplus://offline/ref=A6D3E713F4F8919FB957E138166A95F798332677BD9C1880BBBB083B61438DB0F7A826463ED303BB60nD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mailto:admin.komsomolsk@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D3E713F4F8919FB957FF350006C9F89E397872BC9C14D2E0EA0E6C3E138BE5B7E820137D930FBF0C9C255964n9N" TargetMode="External"/><Relationship Id="rId23" Type="http://schemas.openxmlformats.org/officeDocument/2006/relationships/image" Target="media/image4.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A6D3E713F4F8919FB957FF350006C9F89E397872B89512D6E7E45366364A87E7B0E77F047ADA03BE0C9C2465n0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hyperlink" Target="consultantplus://offline/ref=D61F3F77715CAF23FBE938136B24FAD3FC2E66C6436572B6B75618DD8CCAD6CBD73251DFCEf4I3N" TargetMode="External"/><Relationship Id="rId27" Type="http://schemas.openxmlformats.org/officeDocument/2006/relationships/image" Target="media/image6.jpeg"/><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352B-F91F-4373-95F3-D19E3736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24281</Words>
  <Characters>138407</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2024-01-19T12:30:00Z</dcterms:created>
  <dcterms:modified xsi:type="dcterms:W3CDTF">2024-01-19T12:30:00Z</dcterms:modified>
</cp:coreProperties>
</file>